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C7D4D" w14:textId="77777777" w:rsidR="00187497" w:rsidRPr="009D55A2" w:rsidRDefault="00187497">
      <w:pPr>
        <w:rPr>
          <w:rFonts w:ascii="Arial" w:hAnsi="Arial" w:cs="Arial"/>
        </w:rPr>
      </w:pPr>
    </w:p>
    <w:sdt>
      <w:sdtPr>
        <w:rPr>
          <w:rFonts w:ascii="Arial" w:hAnsi="Arial" w:cs="Arial"/>
        </w:rPr>
        <w:id w:val="1405033481"/>
        <w:docPartObj>
          <w:docPartGallery w:val="Cover Pages"/>
          <w:docPartUnique/>
        </w:docPartObj>
      </w:sdtPr>
      <w:sdtEndPr>
        <w:rPr>
          <w:lang w:val="es-ES"/>
        </w:rPr>
      </w:sdtEndPr>
      <w:sdtContent>
        <w:p w14:paraId="42BFBD01" w14:textId="77777777" w:rsidR="009114B7" w:rsidRPr="009D55A2" w:rsidRDefault="00E6762C">
          <w:pPr>
            <w:rPr>
              <w:rFonts w:ascii="Arial" w:hAnsi="Arial" w:cs="Arial"/>
            </w:rPr>
          </w:pPr>
          <w:r w:rsidRPr="009D55A2">
            <w:rPr>
              <w:rFonts w:ascii="Arial" w:hAnsi="Arial" w:cs="Arial"/>
              <w:noProof/>
              <w:lang w:eastAsia="es-CO"/>
            </w:rPr>
            <w:drawing>
              <wp:anchor distT="0" distB="0" distL="114300" distR="114300" simplePos="0" relativeHeight="251662336" behindDoc="1" locked="0" layoutInCell="1" allowOverlap="1" wp14:anchorId="51C26BE0" wp14:editId="2AB144E5">
                <wp:simplePos x="0" y="0"/>
                <wp:positionH relativeFrom="column">
                  <wp:posOffset>-914400</wp:posOffset>
                </wp:positionH>
                <wp:positionV relativeFrom="paragraph">
                  <wp:posOffset>-877079</wp:posOffset>
                </wp:positionV>
                <wp:extent cx="7744408" cy="10022223"/>
                <wp:effectExtent l="0" t="0" r="3175" b="0"/>
                <wp:wrapNone/>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0_01_04_DG_PlantillaNueva_Mesa de trabajo 1 copia 7 cop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61890" cy="10044847"/>
                        </a:xfrm>
                        <a:prstGeom prst="rect">
                          <a:avLst/>
                        </a:prstGeom>
                      </pic:spPr>
                    </pic:pic>
                  </a:graphicData>
                </a:graphic>
                <wp14:sizeRelH relativeFrom="page">
                  <wp14:pctWidth>0</wp14:pctWidth>
                </wp14:sizeRelH>
                <wp14:sizeRelV relativeFrom="page">
                  <wp14:pctHeight>0</wp14:pctHeight>
                </wp14:sizeRelV>
              </wp:anchor>
            </w:drawing>
          </w:r>
        </w:p>
        <w:p w14:paraId="50C29485" w14:textId="73A5D125" w:rsidR="009114B7" w:rsidRPr="009D55A2" w:rsidRDefault="004B46F2">
          <w:pPr>
            <w:rPr>
              <w:rFonts w:ascii="Arial" w:hAnsi="Arial" w:cs="Arial"/>
              <w:lang w:val="es-ES"/>
            </w:rPr>
          </w:pPr>
          <w:r w:rsidRPr="009D55A2">
            <w:rPr>
              <w:rFonts w:ascii="Arial" w:hAnsi="Arial" w:cs="Arial"/>
              <w:noProof/>
              <w:lang w:eastAsia="es-CO"/>
            </w:rPr>
            <mc:AlternateContent>
              <mc:Choice Requires="wps">
                <w:drawing>
                  <wp:anchor distT="45720" distB="45720" distL="114300" distR="114300" simplePos="0" relativeHeight="251665408" behindDoc="0" locked="0" layoutInCell="1" allowOverlap="1" wp14:anchorId="02C9686F" wp14:editId="07874AB5">
                    <wp:simplePos x="0" y="0"/>
                    <wp:positionH relativeFrom="margin">
                      <wp:align>left</wp:align>
                    </wp:positionH>
                    <wp:positionV relativeFrom="paragraph">
                      <wp:posOffset>1149985</wp:posOffset>
                    </wp:positionV>
                    <wp:extent cx="5695950" cy="16764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676400"/>
                            </a:xfrm>
                            <a:prstGeom prst="rect">
                              <a:avLst/>
                            </a:prstGeom>
                            <a:solidFill>
                              <a:srgbClr val="FFFFFF"/>
                            </a:solidFill>
                            <a:ln w="9525">
                              <a:noFill/>
                              <a:miter lim="800000"/>
                              <a:headEnd/>
                              <a:tailEnd/>
                            </a:ln>
                          </wps:spPr>
                          <wps:txbx>
                            <w:txbxContent>
                              <w:p w14:paraId="790B20E7" w14:textId="5672DD70" w:rsidR="00844E94" w:rsidRDefault="00844E94" w:rsidP="00187497">
                                <w:pPr>
                                  <w:jc w:val="center"/>
                                  <w:rPr>
                                    <w:rFonts w:ascii="Arial" w:hAnsi="Arial" w:cs="Arial"/>
                                    <w:caps/>
                                    <w:color w:val="4472C4" w:themeColor="accent1"/>
                                    <w:sz w:val="52"/>
                                    <w:szCs w:val="52"/>
                                  </w:rPr>
                                </w:pPr>
                                <w:r>
                                  <w:rPr>
                                    <w:rFonts w:ascii="Arial" w:hAnsi="Arial" w:cs="Arial"/>
                                    <w:caps/>
                                    <w:color w:val="4472C4" w:themeColor="accent1"/>
                                    <w:sz w:val="52"/>
                                    <w:szCs w:val="52"/>
                                  </w:rPr>
                                  <w:t xml:space="preserve">PLAN ESTRATÉGICO DEL TALENTO HUMANO </w:t>
                                </w:r>
                              </w:p>
                              <w:p w14:paraId="6C68DEC8" w14:textId="45E8B186" w:rsidR="00844E94" w:rsidRPr="00370BD4" w:rsidRDefault="00844E94" w:rsidP="00187497">
                                <w:pPr>
                                  <w:jc w:val="center"/>
                                  <w:rPr>
                                    <w:sz w:val="52"/>
                                    <w:szCs w:val="52"/>
                                  </w:rPr>
                                </w:pPr>
                                <w:r>
                                  <w:rPr>
                                    <w:rFonts w:ascii="Arial" w:hAnsi="Arial" w:cs="Arial"/>
                                    <w:caps/>
                                    <w:color w:val="4472C4" w:themeColor="accent1"/>
                                    <w:sz w:val="52"/>
                                    <w:szCs w:val="52"/>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C9686F" id="_x0000_t202" coordsize="21600,21600" o:spt="202" path="m,l,21600r21600,l21600,xe">
                    <v:stroke joinstyle="miter"/>
                    <v:path gradientshapeok="t" o:connecttype="rect"/>
                  </v:shapetype>
                  <v:shape id="Cuadro de texto 2" o:spid="_x0000_s1026" type="#_x0000_t202" style="position:absolute;margin-left:0;margin-top:90.55pt;width:448.5pt;height:132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" stroked="f">
                    <v:textbox>
                      <w:txbxContent>
                        <w:p w14:paraId="790B20E7" w14:textId="5672DD70" w:rsidR="00844E94" w:rsidRDefault="00844E94" w:rsidP="00187497">
                          <w:pPr>
                            <w:jc w:val="center"/>
                            <w:rPr>
                              <w:rFonts w:ascii="Arial" w:hAnsi="Arial" w:cs="Arial"/>
                              <w:caps/>
                              <w:color w:val="4472C4" w:themeColor="accent1"/>
                              <w:sz w:val="52"/>
                              <w:szCs w:val="52"/>
                            </w:rPr>
                          </w:pPr>
                          <w:r>
                            <w:rPr>
                              <w:rFonts w:ascii="Arial" w:hAnsi="Arial" w:cs="Arial"/>
                              <w:caps/>
                              <w:color w:val="4472C4" w:themeColor="accent1"/>
                              <w:sz w:val="52"/>
                              <w:szCs w:val="52"/>
                            </w:rPr>
                            <w:t xml:space="preserve">PLAN ESTRATÉGICO DEL TALENTO HUMANO </w:t>
                          </w:r>
                        </w:p>
                        <w:p w14:paraId="6C68DEC8" w14:textId="45E8B186" w:rsidR="00844E94" w:rsidRPr="00370BD4" w:rsidRDefault="00844E94" w:rsidP="00187497">
                          <w:pPr>
                            <w:jc w:val="center"/>
                            <w:rPr>
                              <w:sz w:val="52"/>
                              <w:szCs w:val="52"/>
                            </w:rPr>
                          </w:pPr>
                          <w:r>
                            <w:rPr>
                              <w:rFonts w:ascii="Arial" w:hAnsi="Arial" w:cs="Arial"/>
                              <w:caps/>
                              <w:color w:val="4472C4" w:themeColor="accent1"/>
                              <w:sz w:val="52"/>
                              <w:szCs w:val="52"/>
                            </w:rPr>
                            <w:t>2022</w:t>
                          </w:r>
                        </w:p>
                      </w:txbxContent>
                    </v:textbox>
                    <w10:wrap type="square" anchorx="margin"/>
                  </v:shape>
                </w:pict>
              </mc:Fallback>
            </mc:AlternateContent>
          </w:r>
          <w:r w:rsidR="00187497" w:rsidRPr="009D55A2">
            <w:rPr>
              <w:rFonts w:ascii="Arial" w:hAnsi="Arial" w:cs="Arial"/>
              <w:noProof/>
              <w:lang w:eastAsia="es-CO"/>
            </w:rPr>
            <mc:AlternateContent>
              <mc:Choice Requires="wps">
                <w:drawing>
                  <wp:anchor distT="45720" distB="45720" distL="114300" distR="114300" simplePos="0" relativeHeight="251667456" behindDoc="0" locked="0" layoutInCell="1" allowOverlap="1" wp14:anchorId="6DACDAD5" wp14:editId="4A3E60A7">
                    <wp:simplePos x="0" y="0"/>
                    <wp:positionH relativeFrom="margin">
                      <wp:posOffset>887095</wp:posOffset>
                    </wp:positionH>
                    <wp:positionV relativeFrom="paragraph">
                      <wp:posOffset>2952750</wp:posOffset>
                    </wp:positionV>
                    <wp:extent cx="5631815" cy="3924300"/>
                    <wp:effectExtent l="0" t="0" r="6985" b="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815" cy="3924300"/>
                            </a:xfrm>
                            <a:prstGeom prst="rect">
                              <a:avLst/>
                            </a:prstGeom>
                            <a:solidFill>
                              <a:srgbClr val="FFFFFF"/>
                            </a:solidFill>
                            <a:ln w="9525">
                              <a:noFill/>
                              <a:miter lim="800000"/>
                              <a:headEnd/>
                              <a:tailEnd/>
                            </a:ln>
                          </wps:spPr>
                          <wps:txbx>
                            <w:txbxContent>
                              <w:p w14:paraId="00A9B006" w14:textId="6AD66BD7" w:rsidR="00844E94" w:rsidRPr="00370BD4" w:rsidRDefault="00844E94" w:rsidP="00216212">
                                <w:pPr>
                                  <w:ind w:firstLine="720"/>
                                  <w:jc w:val="center"/>
                                  <w:rPr>
                                    <w:rFonts w:ascii="Arial" w:hAnsi="Arial" w:cs="Arial"/>
                                    <w:caps/>
                                    <w:color w:val="4472C4" w:themeColor="accent1"/>
                                    <w:sz w:val="40"/>
                                    <w:szCs w:val="40"/>
                                  </w:rPr>
                                </w:pPr>
                                <w:r w:rsidRPr="00370BD4">
                                  <w:rPr>
                                    <w:rFonts w:ascii="Arial" w:hAnsi="Arial" w:cs="Arial"/>
                                    <w:caps/>
                                    <w:color w:val="4472C4" w:themeColor="accent1"/>
                                    <w:sz w:val="40"/>
                                    <w:szCs w:val="40"/>
                                  </w:rPr>
                                  <w:t>INSTITUTO NACIONAL DE SALUD</w:t>
                                </w:r>
                                <w:r w:rsidR="00216212">
                                  <w:rPr>
                                    <w:rFonts w:ascii="Arial" w:hAnsi="Arial" w:cs="Arial"/>
                                    <w:caps/>
                                    <w:color w:val="4472C4" w:themeColor="accent1"/>
                                    <w:sz w:val="40"/>
                                    <w:szCs w:val="40"/>
                                  </w:rPr>
                                  <w:t>-</w:t>
                                </w:r>
                                <w:r w:rsidRPr="00370BD4">
                                  <w:rPr>
                                    <w:rFonts w:ascii="Arial" w:hAnsi="Arial" w:cs="Arial"/>
                                    <w:caps/>
                                    <w:color w:val="4472C4" w:themeColor="accent1"/>
                                    <w:sz w:val="40"/>
                                    <w:szCs w:val="40"/>
                                  </w:rPr>
                                  <w:t>INS</w:t>
                                </w:r>
                                <w:r w:rsidR="00216212">
                                  <w:rPr>
                                    <w:rFonts w:ascii="Arial" w:hAnsi="Arial" w:cs="Arial"/>
                                    <w:caps/>
                                    <w:color w:val="4472C4" w:themeColor="accent1"/>
                                    <w:sz w:val="40"/>
                                    <w:szCs w:val="40"/>
                                  </w:rPr>
                                  <w:t>-</w:t>
                                </w:r>
                              </w:p>
                              <w:p w14:paraId="08D28277" w14:textId="77777777" w:rsidR="00844E94" w:rsidRDefault="00844E94" w:rsidP="00216212">
                                <w:pPr>
                                  <w:rPr>
                                    <w:rFonts w:ascii="Arial" w:hAnsi="Arial" w:cs="Arial"/>
                                    <w:sz w:val="28"/>
                                    <w:szCs w:val="28"/>
                                  </w:rPr>
                                </w:pPr>
                              </w:p>
                              <w:p w14:paraId="0EE3D01F" w14:textId="77777777" w:rsidR="00844E94" w:rsidRDefault="00844E94" w:rsidP="00216212">
                                <w:pPr>
                                  <w:rPr>
                                    <w:rFonts w:ascii="Arial" w:hAnsi="Arial" w:cs="Arial"/>
                                    <w:sz w:val="28"/>
                                    <w:szCs w:val="28"/>
                                  </w:rPr>
                                </w:pPr>
                              </w:p>
                              <w:p w14:paraId="54B3FFC7" w14:textId="77777777" w:rsidR="00844E94" w:rsidRDefault="00844E94" w:rsidP="00216212">
                                <w:pPr>
                                  <w:rPr>
                                    <w:rFonts w:ascii="Arial" w:hAnsi="Arial" w:cs="Arial"/>
                                    <w:sz w:val="28"/>
                                    <w:szCs w:val="28"/>
                                  </w:rPr>
                                </w:pPr>
                              </w:p>
                              <w:p w14:paraId="18685491" w14:textId="1730BF01" w:rsidR="00844E94" w:rsidRDefault="00844E94" w:rsidP="00216212">
                                <w:pPr>
                                  <w:jc w:val="right"/>
                                  <w:rPr>
                                    <w:rFonts w:ascii="Arial" w:hAnsi="Arial" w:cs="Arial"/>
                                    <w:sz w:val="28"/>
                                    <w:szCs w:val="28"/>
                                  </w:rPr>
                                </w:pPr>
                                <w:r w:rsidRPr="00370BD4">
                                  <w:rPr>
                                    <w:rFonts w:ascii="Arial" w:hAnsi="Arial" w:cs="Arial"/>
                                    <w:b/>
                                    <w:sz w:val="28"/>
                                    <w:szCs w:val="28"/>
                                  </w:rPr>
                                  <w:t>Elaborado por:</w:t>
                                </w:r>
                                <w:r>
                                  <w:rPr>
                                    <w:rFonts w:ascii="Arial" w:hAnsi="Arial" w:cs="Arial"/>
                                    <w:sz w:val="28"/>
                                    <w:szCs w:val="28"/>
                                  </w:rPr>
                                  <w:t xml:space="preserve"> Grupo Gestión del Talento Humano- Secretaría General</w:t>
                                </w:r>
                              </w:p>
                              <w:p w14:paraId="7581039B" w14:textId="77777777" w:rsidR="00844E94" w:rsidRDefault="00844E94" w:rsidP="00216212">
                                <w:pPr>
                                  <w:jc w:val="right"/>
                                  <w:rPr>
                                    <w:rFonts w:ascii="Arial" w:hAnsi="Arial" w:cs="Arial"/>
                                    <w:sz w:val="28"/>
                                    <w:szCs w:val="28"/>
                                  </w:rPr>
                                </w:pPr>
                              </w:p>
                              <w:p w14:paraId="717455B4" w14:textId="77777777" w:rsidR="00844E94" w:rsidRDefault="00844E94" w:rsidP="00216212">
                                <w:pPr>
                                  <w:jc w:val="right"/>
                                  <w:rPr>
                                    <w:rFonts w:ascii="Arial" w:hAnsi="Arial" w:cs="Arial"/>
                                    <w:sz w:val="28"/>
                                    <w:szCs w:val="28"/>
                                  </w:rPr>
                                </w:pPr>
                              </w:p>
                              <w:p w14:paraId="1708D919" w14:textId="6DDA6AF5" w:rsidR="00844E94" w:rsidRDefault="00844E94" w:rsidP="00216212">
                                <w:pPr>
                                  <w:jc w:val="right"/>
                                  <w:rPr>
                                    <w:rFonts w:ascii="Arial" w:hAnsi="Arial" w:cs="Arial"/>
                                    <w:sz w:val="28"/>
                                    <w:szCs w:val="28"/>
                                  </w:rPr>
                                </w:pPr>
                                <w:r w:rsidRPr="00370BD4">
                                  <w:rPr>
                                    <w:rFonts w:ascii="Arial" w:hAnsi="Arial" w:cs="Arial"/>
                                    <w:b/>
                                    <w:sz w:val="28"/>
                                    <w:szCs w:val="28"/>
                                  </w:rPr>
                                  <w:t>Revisado por:</w:t>
                                </w:r>
                                <w:r>
                                  <w:rPr>
                                    <w:rFonts w:ascii="Arial" w:hAnsi="Arial" w:cs="Arial"/>
                                    <w:sz w:val="28"/>
                                    <w:szCs w:val="28"/>
                                  </w:rPr>
                                  <w:t xml:space="preserve"> Diana Rocío Rojas Lasso, Coordinadora Grupo Gestión del Talento Humano</w:t>
                                </w:r>
                              </w:p>
                              <w:p w14:paraId="2BB86668" w14:textId="77777777" w:rsidR="00844E94" w:rsidRDefault="00844E94" w:rsidP="00216212">
                                <w:pPr>
                                  <w:rPr>
                                    <w:rFonts w:ascii="Arial" w:hAnsi="Arial" w:cs="Arial"/>
                                    <w:sz w:val="28"/>
                                    <w:szCs w:val="28"/>
                                  </w:rPr>
                                </w:pPr>
                              </w:p>
                              <w:p w14:paraId="5C3D699D" w14:textId="77777777" w:rsidR="00844E94" w:rsidRPr="00187497" w:rsidRDefault="00844E94" w:rsidP="00216212">
                                <w:pPr>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CDAD5" id="_x0000_s1027" type="#_x0000_t202" style="position:absolute;margin-left:69.85pt;margin-top:232.5pt;width:443.45pt;height:309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" stroked="f">
                    <v:textbox>
                      <w:txbxContent>
                        <w:p w14:paraId="00A9B006" w14:textId="6AD66BD7" w:rsidR="00844E94" w:rsidRPr="00370BD4" w:rsidRDefault="00844E94" w:rsidP="00216212">
                          <w:pPr>
                            <w:ind w:firstLine="720"/>
                            <w:jc w:val="center"/>
                            <w:rPr>
                              <w:rFonts w:ascii="Arial" w:hAnsi="Arial" w:cs="Arial"/>
                              <w:caps/>
                              <w:color w:val="4472C4" w:themeColor="accent1"/>
                              <w:sz w:val="40"/>
                              <w:szCs w:val="40"/>
                            </w:rPr>
                          </w:pPr>
                          <w:r w:rsidRPr="00370BD4">
                            <w:rPr>
                              <w:rFonts w:ascii="Arial" w:hAnsi="Arial" w:cs="Arial"/>
                              <w:caps/>
                              <w:color w:val="4472C4" w:themeColor="accent1"/>
                              <w:sz w:val="40"/>
                              <w:szCs w:val="40"/>
                            </w:rPr>
                            <w:t>INSTITUTO NACIONAL DE SALUD</w:t>
                          </w:r>
                          <w:r w:rsidR="00216212">
                            <w:rPr>
                              <w:rFonts w:ascii="Arial" w:hAnsi="Arial" w:cs="Arial"/>
                              <w:caps/>
                              <w:color w:val="4472C4" w:themeColor="accent1"/>
                              <w:sz w:val="40"/>
                              <w:szCs w:val="40"/>
                            </w:rPr>
                            <w:t>-</w:t>
                          </w:r>
                          <w:r w:rsidRPr="00370BD4">
                            <w:rPr>
                              <w:rFonts w:ascii="Arial" w:hAnsi="Arial" w:cs="Arial"/>
                              <w:caps/>
                              <w:color w:val="4472C4" w:themeColor="accent1"/>
                              <w:sz w:val="40"/>
                              <w:szCs w:val="40"/>
                            </w:rPr>
                            <w:t>INS</w:t>
                          </w:r>
                          <w:r w:rsidR="00216212">
                            <w:rPr>
                              <w:rFonts w:ascii="Arial" w:hAnsi="Arial" w:cs="Arial"/>
                              <w:caps/>
                              <w:color w:val="4472C4" w:themeColor="accent1"/>
                              <w:sz w:val="40"/>
                              <w:szCs w:val="40"/>
                            </w:rPr>
                            <w:t>-</w:t>
                          </w:r>
                        </w:p>
                        <w:p w14:paraId="08D28277" w14:textId="77777777" w:rsidR="00844E94" w:rsidRDefault="00844E94" w:rsidP="00216212">
                          <w:pPr>
                            <w:rPr>
                              <w:rFonts w:ascii="Arial" w:hAnsi="Arial" w:cs="Arial"/>
                              <w:sz w:val="28"/>
                              <w:szCs w:val="28"/>
                            </w:rPr>
                          </w:pPr>
                        </w:p>
                        <w:p w14:paraId="0EE3D01F" w14:textId="77777777" w:rsidR="00844E94" w:rsidRDefault="00844E94" w:rsidP="00216212">
                          <w:pPr>
                            <w:rPr>
                              <w:rFonts w:ascii="Arial" w:hAnsi="Arial" w:cs="Arial"/>
                              <w:sz w:val="28"/>
                              <w:szCs w:val="28"/>
                            </w:rPr>
                          </w:pPr>
                        </w:p>
                        <w:p w14:paraId="54B3FFC7" w14:textId="77777777" w:rsidR="00844E94" w:rsidRDefault="00844E94" w:rsidP="00216212">
                          <w:pPr>
                            <w:rPr>
                              <w:rFonts w:ascii="Arial" w:hAnsi="Arial" w:cs="Arial"/>
                              <w:sz w:val="28"/>
                              <w:szCs w:val="28"/>
                            </w:rPr>
                          </w:pPr>
                        </w:p>
                        <w:p w14:paraId="18685491" w14:textId="1730BF01" w:rsidR="00844E94" w:rsidRDefault="00844E94" w:rsidP="00216212">
                          <w:pPr>
                            <w:jc w:val="right"/>
                            <w:rPr>
                              <w:rFonts w:ascii="Arial" w:hAnsi="Arial" w:cs="Arial"/>
                              <w:sz w:val="28"/>
                              <w:szCs w:val="28"/>
                            </w:rPr>
                          </w:pPr>
                          <w:r w:rsidRPr="00370BD4">
                            <w:rPr>
                              <w:rFonts w:ascii="Arial" w:hAnsi="Arial" w:cs="Arial"/>
                              <w:b/>
                              <w:sz w:val="28"/>
                              <w:szCs w:val="28"/>
                            </w:rPr>
                            <w:t>Elaborado por:</w:t>
                          </w:r>
                          <w:r>
                            <w:rPr>
                              <w:rFonts w:ascii="Arial" w:hAnsi="Arial" w:cs="Arial"/>
                              <w:sz w:val="28"/>
                              <w:szCs w:val="28"/>
                            </w:rPr>
                            <w:t xml:space="preserve"> Grupo Gestión del Talento Humano- Secretaría General</w:t>
                          </w:r>
                        </w:p>
                        <w:p w14:paraId="7581039B" w14:textId="77777777" w:rsidR="00844E94" w:rsidRDefault="00844E94" w:rsidP="00216212">
                          <w:pPr>
                            <w:jc w:val="right"/>
                            <w:rPr>
                              <w:rFonts w:ascii="Arial" w:hAnsi="Arial" w:cs="Arial"/>
                              <w:sz w:val="28"/>
                              <w:szCs w:val="28"/>
                            </w:rPr>
                          </w:pPr>
                        </w:p>
                        <w:p w14:paraId="717455B4" w14:textId="77777777" w:rsidR="00844E94" w:rsidRDefault="00844E94" w:rsidP="00216212">
                          <w:pPr>
                            <w:jc w:val="right"/>
                            <w:rPr>
                              <w:rFonts w:ascii="Arial" w:hAnsi="Arial" w:cs="Arial"/>
                              <w:sz w:val="28"/>
                              <w:szCs w:val="28"/>
                            </w:rPr>
                          </w:pPr>
                        </w:p>
                        <w:p w14:paraId="1708D919" w14:textId="6DDA6AF5" w:rsidR="00844E94" w:rsidRDefault="00844E94" w:rsidP="00216212">
                          <w:pPr>
                            <w:jc w:val="right"/>
                            <w:rPr>
                              <w:rFonts w:ascii="Arial" w:hAnsi="Arial" w:cs="Arial"/>
                              <w:sz w:val="28"/>
                              <w:szCs w:val="28"/>
                            </w:rPr>
                          </w:pPr>
                          <w:r w:rsidRPr="00370BD4">
                            <w:rPr>
                              <w:rFonts w:ascii="Arial" w:hAnsi="Arial" w:cs="Arial"/>
                              <w:b/>
                              <w:sz w:val="28"/>
                              <w:szCs w:val="28"/>
                            </w:rPr>
                            <w:t>Revisado por:</w:t>
                          </w:r>
                          <w:r>
                            <w:rPr>
                              <w:rFonts w:ascii="Arial" w:hAnsi="Arial" w:cs="Arial"/>
                              <w:sz w:val="28"/>
                              <w:szCs w:val="28"/>
                            </w:rPr>
                            <w:t xml:space="preserve"> Diana Rocío Rojas Lasso, Coordinadora Grupo Gestión del Talento Humano</w:t>
                          </w:r>
                        </w:p>
                        <w:p w14:paraId="2BB86668" w14:textId="77777777" w:rsidR="00844E94" w:rsidRDefault="00844E94" w:rsidP="00216212">
                          <w:pPr>
                            <w:rPr>
                              <w:rFonts w:ascii="Arial" w:hAnsi="Arial" w:cs="Arial"/>
                              <w:sz w:val="28"/>
                              <w:szCs w:val="28"/>
                            </w:rPr>
                          </w:pPr>
                        </w:p>
                        <w:p w14:paraId="5C3D699D" w14:textId="77777777" w:rsidR="00844E94" w:rsidRPr="00187497" w:rsidRDefault="00844E94" w:rsidP="00216212">
                          <w:pPr>
                            <w:rPr>
                              <w:rFonts w:ascii="Arial" w:hAnsi="Arial" w:cs="Arial"/>
                              <w:sz w:val="28"/>
                              <w:szCs w:val="28"/>
                            </w:rPr>
                          </w:pPr>
                        </w:p>
                      </w:txbxContent>
                    </v:textbox>
                    <w10:wrap type="square" anchorx="margin"/>
                  </v:shape>
                </w:pict>
              </mc:Fallback>
            </mc:AlternateContent>
          </w:r>
          <w:r w:rsidR="00300AD7" w:rsidRPr="009D55A2">
            <w:rPr>
              <w:rFonts w:ascii="Arial" w:hAnsi="Arial" w:cs="Arial"/>
              <w:noProof/>
              <w:lang w:eastAsia="es-CO"/>
            </w:rPr>
            <w:drawing>
              <wp:anchor distT="0" distB="0" distL="114300" distR="114300" simplePos="0" relativeHeight="251663360" behindDoc="1" locked="0" layoutInCell="1" allowOverlap="1" wp14:anchorId="46905359" wp14:editId="29DA640D">
                <wp:simplePos x="0" y="0"/>
                <wp:positionH relativeFrom="margin">
                  <wp:align>center</wp:align>
                </wp:positionH>
                <wp:positionV relativeFrom="paragraph">
                  <wp:posOffset>7833360</wp:posOffset>
                </wp:positionV>
                <wp:extent cx="2824480" cy="596279"/>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24480" cy="596279"/>
                        </a:xfrm>
                        <a:prstGeom prst="rect">
                          <a:avLst/>
                        </a:prstGeom>
                      </pic:spPr>
                    </pic:pic>
                  </a:graphicData>
                </a:graphic>
                <wp14:sizeRelH relativeFrom="page">
                  <wp14:pctWidth>0</wp14:pctWidth>
                </wp14:sizeRelH>
                <wp14:sizeRelV relativeFrom="page">
                  <wp14:pctHeight>0</wp14:pctHeight>
                </wp14:sizeRelV>
              </wp:anchor>
            </w:drawing>
          </w:r>
          <w:r w:rsidR="009114B7" w:rsidRPr="009D55A2">
            <w:rPr>
              <w:rFonts w:ascii="Arial" w:hAnsi="Arial" w:cs="Arial"/>
              <w:lang w:val="es-ES"/>
            </w:rPr>
            <w:br w:type="page"/>
          </w:r>
        </w:p>
      </w:sdtContent>
    </w:sdt>
    <w:p w14:paraId="53C8A541" w14:textId="77777777" w:rsidR="009114B7" w:rsidRPr="009D55A2" w:rsidRDefault="009114B7" w:rsidP="009114B7">
      <w:pPr>
        <w:rPr>
          <w:rFonts w:ascii="Arial" w:hAnsi="Arial" w:cs="Arial"/>
          <w:lang w:val="es-ES"/>
        </w:rPr>
      </w:pPr>
    </w:p>
    <w:p w14:paraId="5378A0E1" w14:textId="77777777" w:rsidR="00CC2A39" w:rsidRPr="009D55A2" w:rsidRDefault="00CC2A39" w:rsidP="009114B7">
      <w:pPr>
        <w:rPr>
          <w:rFonts w:ascii="Arial" w:hAnsi="Arial" w:cs="Arial"/>
          <w:b/>
          <w:bCs/>
          <w:lang w:val="es-ES"/>
        </w:rPr>
      </w:pPr>
    </w:p>
    <w:p w14:paraId="55C0B1A7" w14:textId="77777777" w:rsidR="009B2255" w:rsidRPr="009D55A2" w:rsidRDefault="009B2255" w:rsidP="009114B7">
      <w:pPr>
        <w:rPr>
          <w:rFonts w:ascii="Arial" w:hAnsi="Arial" w:cs="Arial"/>
          <w:lang w:val="es-ES"/>
        </w:rPr>
      </w:pPr>
    </w:p>
    <w:p w14:paraId="5C6C2C4F" w14:textId="77777777" w:rsidR="00370BD4" w:rsidRPr="009D55A2" w:rsidRDefault="00370BD4" w:rsidP="009114B7">
      <w:pPr>
        <w:rPr>
          <w:rFonts w:ascii="Arial" w:hAnsi="Arial" w:cs="Arial"/>
          <w:lang w:val="es-ES"/>
        </w:rPr>
      </w:pPr>
    </w:p>
    <w:p w14:paraId="3CECA7F8" w14:textId="77777777" w:rsidR="00370BD4" w:rsidRPr="009D55A2" w:rsidRDefault="00370BD4" w:rsidP="009114B7">
      <w:pPr>
        <w:rPr>
          <w:rFonts w:ascii="Arial" w:hAnsi="Arial" w:cs="Arial"/>
          <w:lang w:val="es-ES"/>
        </w:rPr>
      </w:pPr>
    </w:p>
    <w:p w14:paraId="5DF4A3B1" w14:textId="77777777" w:rsidR="00370BD4" w:rsidRPr="009D55A2" w:rsidRDefault="00370BD4" w:rsidP="009114B7">
      <w:pPr>
        <w:rPr>
          <w:rFonts w:ascii="Arial" w:hAnsi="Arial" w:cs="Arial"/>
          <w:lang w:val="es-ES"/>
        </w:rPr>
      </w:pPr>
    </w:p>
    <w:p w14:paraId="229B1779" w14:textId="77777777" w:rsidR="00370BD4" w:rsidRPr="009D55A2" w:rsidRDefault="00370BD4" w:rsidP="009114B7">
      <w:pPr>
        <w:rPr>
          <w:rFonts w:ascii="Arial" w:hAnsi="Arial" w:cs="Arial"/>
          <w:lang w:val="es-ES"/>
        </w:rPr>
      </w:pPr>
    </w:p>
    <w:p w14:paraId="32E0384D" w14:textId="77777777" w:rsidR="00370BD4" w:rsidRPr="009D55A2" w:rsidRDefault="00370BD4" w:rsidP="009114B7">
      <w:pPr>
        <w:rPr>
          <w:rFonts w:ascii="Arial" w:hAnsi="Arial" w:cs="Arial"/>
          <w:b/>
          <w:lang w:val="es-ES"/>
        </w:rPr>
      </w:pPr>
      <w:r w:rsidRPr="009D55A2">
        <w:rPr>
          <w:rFonts w:ascii="Arial" w:hAnsi="Arial" w:cs="Arial"/>
          <w:b/>
          <w:lang w:val="es-ES"/>
        </w:rPr>
        <w:t xml:space="preserve">Elaborado por: </w:t>
      </w:r>
    </w:p>
    <w:p w14:paraId="5EDCB66A" w14:textId="1BC061A3" w:rsidR="00370BD4" w:rsidRDefault="000D0978" w:rsidP="009114B7">
      <w:pPr>
        <w:rPr>
          <w:rFonts w:ascii="Arial" w:hAnsi="Arial" w:cs="Arial"/>
          <w:lang w:val="es-ES"/>
        </w:rPr>
      </w:pPr>
      <w:r>
        <w:rPr>
          <w:rFonts w:ascii="Arial" w:hAnsi="Arial" w:cs="Arial"/>
          <w:lang w:val="es-ES"/>
        </w:rPr>
        <w:t>Claudia Patricia Carreño Rivera</w:t>
      </w:r>
    </w:p>
    <w:p w14:paraId="2BE79725" w14:textId="49F756BC" w:rsidR="000D0978" w:rsidRDefault="00FC2D44" w:rsidP="009114B7">
      <w:pPr>
        <w:rPr>
          <w:rFonts w:ascii="Arial" w:hAnsi="Arial" w:cs="Arial"/>
          <w:lang w:val="es-ES"/>
        </w:rPr>
      </w:pPr>
      <w:r>
        <w:rPr>
          <w:rFonts w:ascii="Arial" w:hAnsi="Arial" w:cs="Arial"/>
          <w:lang w:val="es-ES"/>
        </w:rPr>
        <w:t>Liz Johana Osorio Sánchez</w:t>
      </w:r>
    </w:p>
    <w:p w14:paraId="67C741CC" w14:textId="2BEBE241" w:rsidR="00FC2D44" w:rsidRDefault="00FC2D44" w:rsidP="009114B7">
      <w:pPr>
        <w:rPr>
          <w:rFonts w:ascii="Arial" w:hAnsi="Arial" w:cs="Arial"/>
          <w:lang w:val="es-ES"/>
        </w:rPr>
      </w:pPr>
      <w:r>
        <w:rPr>
          <w:rFonts w:ascii="Arial" w:hAnsi="Arial" w:cs="Arial"/>
          <w:lang w:val="es-ES"/>
        </w:rPr>
        <w:t>Andre</w:t>
      </w:r>
      <w:r w:rsidR="00EF43B8">
        <w:rPr>
          <w:rFonts w:ascii="Arial" w:hAnsi="Arial" w:cs="Arial"/>
          <w:lang w:val="es-ES"/>
        </w:rPr>
        <w:t xml:space="preserve">a </w:t>
      </w:r>
      <w:r>
        <w:rPr>
          <w:rFonts w:ascii="Arial" w:hAnsi="Arial" w:cs="Arial"/>
          <w:lang w:val="es-ES"/>
        </w:rPr>
        <w:t>Johana Ramírez Angarita</w:t>
      </w:r>
    </w:p>
    <w:p w14:paraId="658F4253" w14:textId="2371C308" w:rsidR="00FC2D44" w:rsidRPr="009D55A2" w:rsidRDefault="00FC2D44" w:rsidP="009114B7">
      <w:pPr>
        <w:rPr>
          <w:rFonts w:ascii="Arial" w:hAnsi="Arial" w:cs="Arial"/>
          <w:lang w:val="es-ES"/>
        </w:rPr>
      </w:pPr>
      <w:r>
        <w:rPr>
          <w:rFonts w:ascii="Arial" w:hAnsi="Arial" w:cs="Arial"/>
          <w:lang w:val="es-ES"/>
        </w:rPr>
        <w:t>Alba Lucía Triana Cortés</w:t>
      </w:r>
    </w:p>
    <w:p w14:paraId="742ECB0E" w14:textId="77777777" w:rsidR="00370BD4" w:rsidRPr="009D55A2" w:rsidRDefault="00370BD4" w:rsidP="009114B7">
      <w:pPr>
        <w:rPr>
          <w:rFonts w:ascii="Arial" w:hAnsi="Arial" w:cs="Arial"/>
          <w:lang w:val="es-ES"/>
        </w:rPr>
      </w:pPr>
    </w:p>
    <w:p w14:paraId="4230D810" w14:textId="77777777" w:rsidR="00370BD4" w:rsidRPr="009D55A2" w:rsidRDefault="00370BD4" w:rsidP="009114B7">
      <w:pPr>
        <w:rPr>
          <w:rFonts w:ascii="Arial" w:hAnsi="Arial" w:cs="Arial"/>
          <w:lang w:val="es-ES"/>
        </w:rPr>
      </w:pPr>
    </w:p>
    <w:p w14:paraId="66DDC0F1" w14:textId="772EE44B" w:rsidR="00370BD4" w:rsidRDefault="00370BD4" w:rsidP="009114B7">
      <w:pPr>
        <w:rPr>
          <w:rFonts w:ascii="Arial" w:hAnsi="Arial" w:cs="Arial"/>
          <w:b/>
          <w:lang w:val="es-ES"/>
        </w:rPr>
      </w:pPr>
      <w:r w:rsidRPr="009D55A2">
        <w:rPr>
          <w:rFonts w:ascii="Arial" w:hAnsi="Arial" w:cs="Arial"/>
          <w:b/>
          <w:lang w:val="es-ES"/>
        </w:rPr>
        <w:t>COORDINADOR</w:t>
      </w:r>
      <w:r w:rsidR="00FC2D44">
        <w:rPr>
          <w:rFonts w:ascii="Arial" w:hAnsi="Arial" w:cs="Arial"/>
          <w:b/>
          <w:lang w:val="es-ES"/>
        </w:rPr>
        <w:t>A</w:t>
      </w:r>
      <w:r w:rsidRPr="009D55A2">
        <w:rPr>
          <w:rFonts w:ascii="Arial" w:hAnsi="Arial" w:cs="Arial"/>
          <w:b/>
          <w:lang w:val="es-ES"/>
        </w:rPr>
        <w:t xml:space="preserve"> </w:t>
      </w:r>
    </w:p>
    <w:p w14:paraId="618AAE6C" w14:textId="3B095226" w:rsidR="00FC2D44" w:rsidRPr="009D55A2" w:rsidRDefault="00FC2D44" w:rsidP="009114B7">
      <w:pPr>
        <w:rPr>
          <w:rFonts w:ascii="Arial" w:hAnsi="Arial" w:cs="Arial"/>
          <w:b/>
          <w:lang w:val="es-ES"/>
        </w:rPr>
      </w:pPr>
      <w:r>
        <w:rPr>
          <w:rFonts w:ascii="Arial" w:hAnsi="Arial" w:cs="Arial"/>
          <w:b/>
          <w:lang w:val="es-ES"/>
        </w:rPr>
        <w:t>Diana Rocío Rojas Lasso</w:t>
      </w:r>
    </w:p>
    <w:p w14:paraId="643FC34D" w14:textId="77777777" w:rsidR="00370BD4" w:rsidRPr="009D55A2" w:rsidRDefault="00370BD4" w:rsidP="009114B7">
      <w:pPr>
        <w:rPr>
          <w:rFonts w:ascii="Arial" w:hAnsi="Arial" w:cs="Arial"/>
          <w:lang w:val="es-ES"/>
        </w:rPr>
      </w:pPr>
    </w:p>
    <w:p w14:paraId="5B982301" w14:textId="074DEEEC" w:rsidR="00370BD4" w:rsidRDefault="00FC2D44" w:rsidP="009114B7">
      <w:pPr>
        <w:rPr>
          <w:rFonts w:ascii="Arial" w:hAnsi="Arial" w:cs="Arial"/>
          <w:b/>
          <w:lang w:val="es-ES"/>
        </w:rPr>
      </w:pPr>
      <w:r>
        <w:rPr>
          <w:rFonts w:ascii="Arial" w:hAnsi="Arial" w:cs="Arial"/>
          <w:b/>
          <w:lang w:val="es-ES"/>
        </w:rPr>
        <w:t>SECRETARIO GENERAL</w:t>
      </w:r>
    </w:p>
    <w:p w14:paraId="728FCFF6" w14:textId="7088E136" w:rsidR="00FC2D44" w:rsidRPr="009D55A2" w:rsidRDefault="00FC2D44" w:rsidP="009114B7">
      <w:pPr>
        <w:rPr>
          <w:rFonts w:ascii="Arial" w:hAnsi="Arial" w:cs="Arial"/>
          <w:b/>
          <w:lang w:val="es-ES"/>
        </w:rPr>
      </w:pPr>
      <w:r>
        <w:rPr>
          <w:rFonts w:ascii="Arial" w:hAnsi="Arial" w:cs="Arial"/>
          <w:b/>
          <w:lang w:val="es-ES"/>
        </w:rPr>
        <w:t>Juan Camilo Chavarro Marin</w:t>
      </w:r>
    </w:p>
    <w:p w14:paraId="7683C0CA" w14:textId="77777777" w:rsidR="00370BD4" w:rsidRPr="009D55A2" w:rsidRDefault="00370BD4" w:rsidP="009114B7">
      <w:pPr>
        <w:rPr>
          <w:rFonts w:ascii="Arial" w:hAnsi="Arial" w:cs="Arial"/>
          <w:lang w:val="es-ES"/>
        </w:rPr>
      </w:pPr>
    </w:p>
    <w:p w14:paraId="37880702" w14:textId="04411FA1" w:rsidR="009B2255" w:rsidRPr="009D55A2" w:rsidRDefault="009B2255" w:rsidP="009B2255">
      <w:pPr>
        <w:rPr>
          <w:rFonts w:ascii="Arial" w:hAnsi="Arial" w:cs="Arial"/>
          <w:color w:val="808080"/>
          <w:lang w:val="es-ES"/>
        </w:rPr>
      </w:pPr>
      <w:r w:rsidRPr="009D55A2">
        <w:rPr>
          <w:rFonts w:ascii="Arial" w:hAnsi="Arial" w:cs="Arial"/>
          <w:color w:val="808080"/>
          <w:lang w:val="es-ES"/>
        </w:rPr>
        <w:t xml:space="preserve">El documento requirió revisión por la Oficina Asesora de </w:t>
      </w:r>
      <w:r w:rsidR="007A0E1E" w:rsidRPr="009D55A2">
        <w:rPr>
          <w:rFonts w:ascii="Arial" w:hAnsi="Arial" w:cs="Arial"/>
          <w:color w:val="808080"/>
          <w:lang w:val="es-ES"/>
        </w:rPr>
        <w:t xml:space="preserve">Jurídica </w:t>
      </w:r>
      <w:r w:rsidRPr="009D55A2">
        <w:rPr>
          <w:rFonts w:ascii="Arial" w:hAnsi="Arial" w:cs="Arial"/>
          <w:color w:val="808080"/>
          <w:lang w:val="es-ES"/>
        </w:rPr>
        <w:t xml:space="preserve">SI       </w:t>
      </w:r>
      <w:proofErr w:type="gramStart"/>
      <w:r w:rsidRPr="009D55A2">
        <w:rPr>
          <w:rFonts w:ascii="Arial" w:hAnsi="Arial" w:cs="Arial"/>
          <w:color w:val="808080"/>
          <w:lang w:val="es-ES"/>
        </w:rPr>
        <w:t xml:space="preserve">NO </w:t>
      </w:r>
      <w:r w:rsidR="00EF43B8">
        <w:rPr>
          <w:rFonts w:ascii="Arial" w:hAnsi="Arial" w:cs="Arial"/>
          <w:color w:val="808080"/>
          <w:lang w:val="es-ES"/>
        </w:rPr>
        <w:t xml:space="preserve"> X</w:t>
      </w:r>
      <w:proofErr w:type="gramEnd"/>
      <w:r w:rsidRPr="009D55A2">
        <w:rPr>
          <w:rFonts w:ascii="Arial" w:hAnsi="Arial" w:cs="Arial"/>
          <w:color w:val="808080"/>
          <w:lang w:val="es-ES"/>
        </w:rPr>
        <w:t xml:space="preserve">       </w:t>
      </w:r>
    </w:p>
    <w:p w14:paraId="7881BADB" w14:textId="4F612C66" w:rsidR="00E6762C" w:rsidRPr="009D55A2" w:rsidRDefault="009B2255" w:rsidP="009114B7">
      <w:pPr>
        <w:rPr>
          <w:rFonts w:ascii="Arial" w:hAnsi="Arial" w:cs="Arial"/>
          <w:lang w:val="es-ES"/>
        </w:rPr>
      </w:pPr>
      <w:r w:rsidRPr="009D55A2">
        <w:rPr>
          <w:rFonts w:ascii="Arial" w:hAnsi="Arial" w:cs="Arial"/>
          <w:color w:val="808080"/>
          <w:lang w:val="es-ES"/>
        </w:rPr>
        <w:t xml:space="preserve">El documento requirió revisión por una instancia externa asesora SI       </w:t>
      </w:r>
      <w:proofErr w:type="gramStart"/>
      <w:r w:rsidRPr="009D55A2">
        <w:rPr>
          <w:rFonts w:ascii="Arial" w:hAnsi="Arial" w:cs="Arial"/>
          <w:color w:val="808080"/>
          <w:lang w:val="es-ES"/>
        </w:rPr>
        <w:t xml:space="preserve">NO  </w:t>
      </w:r>
      <w:r w:rsidR="00EF43B8">
        <w:rPr>
          <w:rFonts w:ascii="Arial" w:hAnsi="Arial" w:cs="Arial"/>
          <w:color w:val="808080"/>
          <w:lang w:val="es-ES"/>
        </w:rPr>
        <w:t>X</w:t>
      </w:r>
      <w:proofErr w:type="gramEnd"/>
      <w:r w:rsidRPr="009D55A2">
        <w:rPr>
          <w:rFonts w:ascii="Arial" w:hAnsi="Arial" w:cs="Arial"/>
          <w:color w:val="808080"/>
          <w:lang w:val="es-ES"/>
        </w:rPr>
        <w:t xml:space="preserve">     ¿Cuál?</w:t>
      </w:r>
    </w:p>
    <w:p w14:paraId="23EA4950" w14:textId="77777777" w:rsidR="00E6762C" w:rsidRPr="009D55A2" w:rsidRDefault="00E6762C" w:rsidP="009114B7">
      <w:pPr>
        <w:rPr>
          <w:rFonts w:ascii="Arial" w:hAnsi="Arial" w:cs="Arial"/>
          <w:lang w:val="es-ES"/>
        </w:rPr>
      </w:pPr>
    </w:p>
    <w:p w14:paraId="6E0B4F50" w14:textId="278BC0E4" w:rsidR="00CC2A39" w:rsidRPr="009D55A2" w:rsidRDefault="00CC2A39" w:rsidP="009114B7">
      <w:pPr>
        <w:rPr>
          <w:rFonts w:ascii="Arial" w:hAnsi="Arial" w:cs="Arial"/>
          <w:lang w:val="es-ES"/>
        </w:rPr>
      </w:pPr>
      <w:r w:rsidRPr="009D55A2">
        <w:rPr>
          <w:rFonts w:ascii="Arial" w:hAnsi="Arial" w:cs="Arial"/>
          <w:lang w:val="es-ES"/>
        </w:rPr>
        <w:t>©</w:t>
      </w:r>
      <w:r w:rsidR="00370BD4" w:rsidRPr="009D55A2">
        <w:rPr>
          <w:rFonts w:ascii="Arial" w:hAnsi="Arial" w:cs="Arial"/>
          <w:lang w:val="es-ES"/>
        </w:rPr>
        <w:t xml:space="preserve"> </w:t>
      </w:r>
      <w:r w:rsidR="009D7D73">
        <w:rPr>
          <w:rFonts w:ascii="Arial" w:hAnsi="Arial" w:cs="Arial"/>
          <w:lang w:val="es-ES"/>
        </w:rPr>
        <w:t>enero</w:t>
      </w:r>
      <w:r w:rsidR="00EF43B8">
        <w:rPr>
          <w:rFonts w:ascii="Arial" w:hAnsi="Arial" w:cs="Arial"/>
          <w:lang w:val="es-ES"/>
        </w:rPr>
        <w:t xml:space="preserve"> de 2022</w:t>
      </w:r>
    </w:p>
    <w:p w14:paraId="42EE9451" w14:textId="77777777" w:rsidR="00CC2A39" w:rsidRPr="009D55A2" w:rsidRDefault="00CC2A39" w:rsidP="009114B7">
      <w:pPr>
        <w:rPr>
          <w:rFonts w:ascii="Arial" w:hAnsi="Arial" w:cs="Arial"/>
          <w:lang w:val="es-ES"/>
        </w:rPr>
      </w:pPr>
      <w:r w:rsidRPr="009D55A2">
        <w:rPr>
          <w:rFonts w:ascii="Arial" w:hAnsi="Arial" w:cs="Arial"/>
          <w:lang w:val="es-ES"/>
        </w:rPr>
        <w:t>Instituto Nacional de Salud</w:t>
      </w:r>
    </w:p>
    <w:p w14:paraId="55BCC2C3" w14:textId="77777777" w:rsidR="00CC2A39" w:rsidRPr="009D55A2" w:rsidRDefault="00CC2A39" w:rsidP="009114B7">
      <w:pPr>
        <w:rPr>
          <w:rFonts w:ascii="Arial" w:hAnsi="Arial" w:cs="Arial"/>
          <w:lang w:val="es-ES"/>
        </w:rPr>
      </w:pPr>
      <w:r w:rsidRPr="009D55A2">
        <w:rPr>
          <w:rFonts w:ascii="Arial" w:hAnsi="Arial" w:cs="Arial"/>
          <w:lang w:val="es-ES"/>
        </w:rPr>
        <w:t>Bogotá, Colombia</w:t>
      </w:r>
    </w:p>
    <w:p w14:paraId="45889CCA" w14:textId="77777777" w:rsidR="00E6762C" w:rsidRPr="009D55A2" w:rsidRDefault="00CC2A39" w:rsidP="009114B7">
      <w:pPr>
        <w:rPr>
          <w:rFonts w:ascii="Arial" w:hAnsi="Arial" w:cs="Arial"/>
          <w:lang w:val="es-ES"/>
        </w:rPr>
      </w:pPr>
      <w:r w:rsidRPr="009D55A2">
        <w:rPr>
          <w:rFonts w:ascii="Arial" w:hAnsi="Arial" w:cs="Arial"/>
          <w:lang w:val="es-ES"/>
        </w:rPr>
        <w:t>Av. Calle 26 No. 51-20</w:t>
      </w:r>
    </w:p>
    <w:p w14:paraId="24F3C514" w14:textId="3862DB0E" w:rsidR="00187497" w:rsidRPr="009D55A2" w:rsidRDefault="00187497" w:rsidP="009114B7">
      <w:pPr>
        <w:rPr>
          <w:rFonts w:ascii="Arial" w:hAnsi="Arial" w:cs="Arial"/>
          <w:lang w:val="es-ES"/>
        </w:rPr>
      </w:pPr>
    </w:p>
    <w:sdt>
      <w:sdtPr>
        <w:rPr>
          <w:rFonts w:asciiTheme="minorHAnsi" w:eastAsiaTheme="minorHAnsi" w:hAnsiTheme="minorHAnsi" w:cstheme="minorBidi"/>
          <w:b w:val="0"/>
          <w:bCs w:val="0"/>
          <w:color w:val="auto"/>
          <w:sz w:val="22"/>
          <w:szCs w:val="22"/>
          <w:lang w:val="es-ES"/>
        </w:rPr>
        <w:id w:val="463088324"/>
        <w:docPartObj>
          <w:docPartGallery w:val="Table of Contents"/>
          <w:docPartUnique/>
        </w:docPartObj>
      </w:sdtPr>
      <w:sdtEndPr/>
      <w:sdtContent>
        <w:p w14:paraId="365B7931" w14:textId="192078F6" w:rsidR="00A864E7" w:rsidRDefault="00A864E7" w:rsidP="0027489A">
          <w:pPr>
            <w:pStyle w:val="TtuloTDC"/>
            <w:jc w:val="center"/>
            <w:rPr>
              <w:lang w:val="es-ES"/>
            </w:rPr>
          </w:pPr>
          <w:r>
            <w:rPr>
              <w:lang w:val="es-ES"/>
            </w:rPr>
            <w:t>Tabla de contenido</w:t>
          </w:r>
        </w:p>
        <w:p w14:paraId="3222F5A3" w14:textId="77777777" w:rsidR="0027489A" w:rsidRPr="0027489A" w:rsidRDefault="0027489A" w:rsidP="0027489A">
          <w:pPr>
            <w:rPr>
              <w:lang w:val="es-ES"/>
            </w:rPr>
          </w:pPr>
        </w:p>
        <w:p w14:paraId="47544D4D" w14:textId="1A42CE3A" w:rsidR="00D90020" w:rsidRDefault="00A864E7">
          <w:pPr>
            <w:pStyle w:val="TDC1"/>
            <w:tabs>
              <w:tab w:val="right" w:leader="dot" w:pos="9350"/>
            </w:tabs>
            <w:rPr>
              <w:rFonts w:eastAsiaTheme="minorEastAsia"/>
              <w:noProof/>
              <w:lang w:eastAsia="es-CO"/>
            </w:rPr>
          </w:pPr>
          <w:r>
            <w:fldChar w:fldCharType="begin"/>
          </w:r>
          <w:r>
            <w:instrText xml:space="preserve"> TOC \o "1-3" \h \z \u </w:instrText>
          </w:r>
          <w:r>
            <w:fldChar w:fldCharType="separate"/>
          </w:r>
          <w:hyperlink w:anchor="_Toc93670500" w:history="1">
            <w:r w:rsidR="00D90020" w:rsidRPr="006C2C85">
              <w:rPr>
                <w:rStyle w:val="Hipervnculo"/>
                <w:rFonts w:ascii="Arial" w:hAnsi="Arial" w:cs="Arial"/>
                <w:b/>
                <w:noProof/>
              </w:rPr>
              <w:t>Introducción</w:t>
            </w:r>
            <w:r w:rsidR="00D90020">
              <w:rPr>
                <w:noProof/>
                <w:webHidden/>
              </w:rPr>
              <w:tab/>
            </w:r>
            <w:r w:rsidR="00D90020">
              <w:rPr>
                <w:noProof/>
                <w:webHidden/>
              </w:rPr>
              <w:fldChar w:fldCharType="begin"/>
            </w:r>
            <w:r w:rsidR="00D90020">
              <w:rPr>
                <w:noProof/>
                <w:webHidden/>
              </w:rPr>
              <w:instrText xml:space="preserve"> PAGEREF _Toc93670500 \h </w:instrText>
            </w:r>
            <w:r w:rsidR="00D90020">
              <w:rPr>
                <w:noProof/>
                <w:webHidden/>
              </w:rPr>
            </w:r>
            <w:r w:rsidR="00D90020">
              <w:rPr>
                <w:noProof/>
                <w:webHidden/>
              </w:rPr>
              <w:fldChar w:fldCharType="separate"/>
            </w:r>
            <w:r w:rsidR="00D90020">
              <w:rPr>
                <w:noProof/>
                <w:webHidden/>
              </w:rPr>
              <w:t>4</w:t>
            </w:r>
            <w:r w:rsidR="00D90020">
              <w:rPr>
                <w:noProof/>
                <w:webHidden/>
              </w:rPr>
              <w:fldChar w:fldCharType="end"/>
            </w:r>
          </w:hyperlink>
        </w:p>
        <w:p w14:paraId="08264DFB" w14:textId="61465293" w:rsidR="00D90020" w:rsidRDefault="000F7AAA">
          <w:pPr>
            <w:pStyle w:val="TDC1"/>
            <w:tabs>
              <w:tab w:val="right" w:leader="dot" w:pos="9350"/>
            </w:tabs>
            <w:rPr>
              <w:rFonts w:eastAsiaTheme="minorEastAsia"/>
              <w:noProof/>
              <w:lang w:eastAsia="es-CO"/>
            </w:rPr>
          </w:pPr>
          <w:hyperlink w:anchor="_Toc93670501" w:history="1">
            <w:r w:rsidR="00D90020" w:rsidRPr="006C2C85">
              <w:rPr>
                <w:rStyle w:val="Hipervnculo"/>
                <w:rFonts w:ascii="Arial" w:hAnsi="Arial" w:cs="Arial"/>
                <w:b/>
                <w:noProof/>
              </w:rPr>
              <w:t>1. Generalidades</w:t>
            </w:r>
            <w:r w:rsidR="00D90020">
              <w:rPr>
                <w:noProof/>
                <w:webHidden/>
              </w:rPr>
              <w:tab/>
            </w:r>
            <w:r w:rsidR="00D90020">
              <w:rPr>
                <w:noProof/>
                <w:webHidden/>
              </w:rPr>
              <w:fldChar w:fldCharType="begin"/>
            </w:r>
            <w:r w:rsidR="00D90020">
              <w:rPr>
                <w:noProof/>
                <w:webHidden/>
              </w:rPr>
              <w:instrText xml:space="preserve"> PAGEREF _Toc93670501 \h </w:instrText>
            </w:r>
            <w:r w:rsidR="00D90020">
              <w:rPr>
                <w:noProof/>
                <w:webHidden/>
              </w:rPr>
            </w:r>
            <w:r w:rsidR="00D90020">
              <w:rPr>
                <w:noProof/>
                <w:webHidden/>
              </w:rPr>
              <w:fldChar w:fldCharType="separate"/>
            </w:r>
            <w:r w:rsidR="00D90020">
              <w:rPr>
                <w:noProof/>
                <w:webHidden/>
              </w:rPr>
              <w:t>7</w:t>
            </w:r>
            <w:r w:rsidR="00D90020">
              <w:rPr>
                <w:noProof/>
                <w:webHidden/>
              </w:rPr>
              <w:fldChar w:fldCharType="end"/>
            </w:r>
          </w:hyperlink>
        </w:p>
        <w:p w14:paraId="408A42D7" w14:textId="7C3AA282" w:rsidR="00D90020" w:rsidRDefault="000F7AAA">
          <w:pPr>
            <w:pStyle w:val="TDC1"/>
            <w:tabs>
              <w:tab w:val="right" w:leader="dot" w:pos="9350"/>
            </w:tabs>
            <w:rPr>
              <w:rFonts w:eastAsiaTheme="minorEastAsia"/>
              <w:noProof/>
              <w:lang w:eastAsia="es-CO"/>
            </w:rPr>
          </w:pPr>
          <w:hyperlink w:anchor="_Toc93670502" w:history="1">
            <w:r w:rsidR="00D90020" w:rsidRPr="006C2C85">
              <w:rPr>
                <w:rStyle w:val="Hipervnculo"/>
                <w:rFonts w:ascii="Arial" w:hAnsi="Arial" w:cs="Arial"/>
                <w:b/>
                <w:noProof/>
              </w:rPr>
              <w:t>2. Marco Legal</w:t>
            </w:r>
            <w:r w:rsidR="00D90020">
              <w:rPr>
                <w:noProof/>
                <w:webHidden/>
              </w:rPr>
              <w:tab/>
            </w:r>
            <w:r w:rsidR="00D90020">
              <w:rPr>
                <w:noProof/>
                <w:webHidden/>
              </w:rPr>
              <w:fldChar w:fldCharType="begin"/>
            </w:r>
            <w:r w:rsidR="00D90020">
              <w:rPr>
                <w:noProof/>
                <w:webHidden/>
              </w:rPr>
              <w:instrText xml:space="preserve"> PAGEREF _Toc93670502 \h </w:instrText>
            </w:r>
            <w:r w:rsidR="00D90020">
              <w:rPr>
                <w:noProof/>
                <w:webHidden/>
              </w:rPr>
            </w:r>
            <w:r w:rsidR="00D90020">
              <w:rPr>
                <w:noProof/>
                <w:webHidden/>
              </w:rPr>
              <w:fldChar w:fldCharType="separate"/>
            </w:r>
            <w:r w:rsidR="00D90020">
              <w:rPr>
                <w:noProof/>
                <w:webHidden/>
              </w:rPr>
              <w:t>7</w:t>
            </w:r>
            <w:r w:rsidR="00D90020">
              <w:rPr>
                <w:noProof/>
                <w:webHidden/>
              </w:rPr>
              <w:fldChar w:fldCharType="end"/>
            </w:r>
          </w:hyperlink>
        </w:p>
        <w:p w14:paraId="133315D7" w14:textId="751B2707" w:rsidR="00D90020" w:rsidRDefault="000F7AAA">
          <w:pPr>
            <w:pStyle w:val="TDC1"/>
            <w:tabs>
              <w:tab w:val="right" w:leader="dot" w:pos="9350"/>
            </w:tabs>
            <w:rPr>
              <w:rFonts w:eastAsiaTheme="minorEastAsia"/>
              <w:noProof/>
              <w:lang w:eastAsia="es-CO"/>
            </w:rPr>
          </w:pPr>
          <w:hyperlink w:anchor="_Toc93670503" w:history="1">
            <w:r w:rsidR="00D90020" w:rsidRPr="006C2C85">
              <w:rPr>
                <w:rStyle w:val="Hipervnculo"/>
                <w:rFonts w:ascii="Arial" w:hAnsi="Arial" w:cs="Arial"/>
                <w:b/>
                <w:noProof/>
              </w:rPr>
              <w:t>3. Alcance</w:t>
            </w:r>
            <w:r w:rsidR="00D90020">
              <w:rPr>
                <w:noProof/>
                <w:webHidden/>
              </w:rPr>
              <w:tab/>
            </w:r>
            <w:r w:rsidR="00D90020">
              <w:rPr>
                <w:noProof/>
                <w:webHidden/>
              </w:rPr>
              <w:fldChar w:fldCharType="begin"/>
            </w:r>
            <w:r w:rsidR="00D90020">
              <w:rPr>
                <w:noProof/>
                <w:webHidden/>
              </w:rPr>
              <w:instrText xml:space="preserve"> PAGEREF _Toc93670503 \h </w:instrText>
            </w:r>
            <w:r w:rsidR="00D90020">
              <w:rPr>
                <w:noProof/>
                <w:webHidden/>
              </w:rPr>
            </w:r>
            <w:r w:rsidR="00D90020">
              <w:rPr>
                <w:noProof/>
                <w:webHidden/>
              </w:rPr>
              <w:fldChar w:fldCharType="separate"/>
            </w:r>
            <w:r w:rsidR="00D90020">
              <w:rPr>
                <w:noProof/>
                <w:webHidden/>
              </w:rPr>
              <w:t>13</w:t>
            </w:r>
            <w:r w:rsidR="00D90020">
              <w:rPr>
                <w:noProof/>
                <w:webHidden/>
              </w:rPr>
              <w:fldChar w:fldCharType="end"/>
            </w:r>
          </w:hyperlink>
        </w:p>
        <w:p w14:paraId="29D98384" w14:textId="1C0E98A2" w:rsidR="00D90020" w:rsidRDefault="000F7AAA">
          <w:pPr>
            <w:pStyle w:val="TDC1"/>
            <w:tabs>
              <w:tab w:val="right" w:leader="dot" w:pos="9350"/>
            </w:tabs>
            <w:rPr>
              <w:rFonts w:eastAsiaTheme="minorEastAsia"/>
              <w:noProof/>
              <w:lang w:eastAsia="es-CO"/>
            </w:rPr>
          </w:pPr>
          <w:hyperlink w:anchor="_Toc93670504" w:history="1">
            <w:r w:rsidR="00D90020" w:rsidRPr="006C2C85">
              <w:rPr>
                <w:rStyle w:val="Hipervnculo"/>
                <w:rFonts w:ascii="Arial" w:hAnsi="Arial" w:cs="Arial"/>
                <w:b/>
                <w:noProof/>
              </w:rPr>
              <w:t>4. Objetivo General</w:t>
            </w:r>
            <w:r w:rsidR="00D90020">
              <w:rPr>
                <w:noProof/>
                <w:webHidden/>
              </w:rPr>
              <w:tab/>
            </w:r>
            <w:r w:rsidR="00D90020">
              <w:rPr>
                <w:noProof/>
                <w:webHidden/>
              </w:rPr>
              <w:fldChar w:fldCharType="begin"/>
            </w:r>
            <w:r w:rsidR="00D90020">
              <w:rPr>
                <w:noProof/>
                <w:webHidden/>
              </w:rPr>
              <w:instrText xml:space="preserve"> PAGEREF _Toc93670504 \h </w:instrText>
            </w:r>
            <w:r w:rsidR="00D90020">
              <w:rPr>
                <w:noProof/>
                <w:webHidden/>
              </w:rPr>
            </w:r>
            <w:r w:rsidR="00D90020">
              <w:rPr>
                <w:noProof/>
                <w:webHidden/>
              </w:rPr>
              <w:fldChar w:fldCharType="separate"/>
            </w:r>
            <w:r w:rsidR="00D90020">
              <w:rPr>
                <w:noProof/>
                <w:webHidden/>
              </w:rPr>
              <w:t>14</w:t>
            </w:r>
            <w:r w:rsidR="00D90020">
              <w:rPr>
                <w:noProof/>
                <w:webHidden/>
              </w:rPr>
              <w:fldChar w:fldCharType="end"/>
            </w:r>
          </w:hyperlink>
        </w:p>
        <w:p w14:paraId="18973174" w14:textId="0D20E02B" w:rsidR="00D90020" w:rsidRDefault="000F7AAA">
          <w:pPr>
            <w:pStyle w:val="TDC1"/>
            <w:tabs>
              <w:tab w:val="right" w:leader="dot" w:pos="9350"/>
            </w:tabs>
            <w:rPr>
              <w:rFonts w:eastAsiaTheme="minorEastAsia"/>
              <w:noProof/>
              <w:lang w:eastAsia="es-CO"/>
            </w:rPr>
          </w:pPr>
          <w:hyperlink w:anchor="_Toc93670505" w:history="1">
            <w:r w:rsidR="00D90020" w:rsidRPr="006C2C85">
              <w:rPr>
                <w:rStyle w:val="Hipervnculo"/>
                <w:rFonts w:ascii="Arial" w:hAnsi="Arial" w:cs="Arial"/>
                <w:b/>
                <w:noProof/>
              </w:rPr>
              <w:t>5. Propósito:</w:t>
            </w:r>
            <w:r w:rsidR="00D90020">
              <w:rPr>
                <w:noProof/>
                <w:webHidden/>
              </w:rPr>
              <w:tab/>
            </w:r>
            <w:r w:rsidR="00D90020">
              <w:rPr>
                <w:noProof/>
                <w:webHidden/>
              </w:rPr>
              <w:fldChar w:fldCharType="begin"/>
            </w:r>
            <w:r w:rsidR="00D90020">
              <w:rPr>
                <w:noProof/>
                <w:webHidden/>
              </w:rPr>
              <w:instrText xml:space="preserve"> PAGEREF _Toc93670505 \h </w:instrText>
            </w:r>
            <w:r w:rsidR="00D90020">
              <w:rPr>
                <w:noProof/>
                <w:webHidden/>
              </w:rPr>
            </w:r>
            <w:r w:rsidR="00D90020">
              <w:rPr>
                <w:noProof/>
                <w:webHidden/>
              </w:rPr>
              <w:fldChar w:fldCharType="separate"/>
            </w:r>
            <w:r w:rsidR="00D90020">
              <w:rPr>
                <w:noProof/>
                <w:webHidden/>
              </w:rPr>
              <w:t>14</w:t>
            </w:r>
            <w:r w:rsidR="00D90020">
              <w:rPr>
                <w:noProof/>
                <w:webHidden/>
              </w:rPr>
              <w:fldChar w:fldCharType="end"/>
            </w:r>
          </w:hyperlink>
        </w:p>
        <w:p w14:paraId="7B50E217" w14:textId="0D32E675" w:rsidR="00D90020" w:rsidRDefault="000F7AAA">
          <w:pPr>
            <w:pStyle w:val="TDC1"/>
            <w:tabs>
              <w:tab w:val="right" w:leader="dot" w:pos="9350"/>
            </w:tabs>
            <w:rPr>
              <w:rFonts w:eastAsiaTheme="minorEastAsia"/>
              <w:noProof/>
              <w:lang w:eastAsia="es-CO"/>
            </w:rPr>
          </w:pPr>
          <w:hyperlink w:anchor="_Toc93670506" w:history="1">
            <w:r w:rsidR="00D90020" w:rsidRPr="006C2C85">
              <w:rPr>
                <w:rStyle w:val="Hipervnculo"/>
                <w:rFonts w:ascii="Arial" w:hAnsi="Arial" w:cs="Arial"/>
                <w:b/>
                <w:noProof/>
                <w:lang w:val="es-ES"/>
              </w:rPr>
              <w:t>6. Objetivos Específicos</w:t>
            </w:r>
            <w:r w:rsidR="00D90020">
              <w:rPr>
                <w:noProof/>
                <w:webHidden/>
              </w:rPr>
              <w:tab/>
            </w:r>
            <w:r w:rsidR="00D90020">
              <w:rPr>
                <w:noProof/>
                <w:webHidden/>
              </w:rPr>
              <w:fldChar w:fldCharType="begin"/>
            </w:r>
            <w:r w:rsidR="00D90020">
              <w:rPr>
                <w:noProof/>
                <w:webHidden/>
              </w:rPr>
              <w:instrText xml:space="preserve"> PAGEREF _Toc93670506 \h </w:instrText>
            </w:r>
            <w:r w:rsidR="00D90020">
              <w:rPr>
                <w:noProof/>
                <w:webHidden/>
              </w:rPr>
            </w:r>
            <w:r w:rsidR="00D90020">
              <w:rPr>
                <w:noProof/>
                <w:webHidden/>
              </w:rPr>
              <w:fldChar w:fldCharType="separate"/>
            </w:r>
            <w:r w:rsidR="00D90020">
              <w:rPr>
                <w:noProof/>
                <w:webHidden/>
              </w:rPr>
              <w:t>14</w:t>
            </w:r>
            <w:r w:rsidR="00D90020">
              <w:rPr>
                <w:noProof/>
                <w:webHidden/>
              </w:rPr>
              <w:fldChar w:fldCharType="end"/>
            </w:r>
          </w:hyperlink>
        </w:p>
        <w:p w14:paraId="68FE79F9" w14:textId="28AB7C2A" w:rsidR="00D90020" w:rsidRDefault="000F7AAA">
          <w:pPr>
            <w:pStyle w:val="TDC1"/>
            <w:tabs>
              <w:tab w:val="right" w:leader="dot" w:pos="9350"/>
            </w:tabs>
            <w:rPr>
              <w:rFonts w:eastAsiaTheme="minorEastAsia"/>
              <w:noProof/>
              <w:lang w:eastAsia="es-CO"/>
            </w:rPr>
          </w:pPr>
          <w:hyperlink w:anchor="_Toc93670507" w:history="1">
            <w:r w:rsidR="00D90020" w:rsidRPr="006C2C85">
              <w:rPr>
                <w:rStyle w:val="Hipervnculo"/>
                <w:rFonts w:ascii="Arial" w:hAnsi="Arial" w:cs="Arial"/>
                <w:b/>
                <w:noProof/>
                <w:lang w:val="es-ES"/>
              </w:rPr>
              <w:t>7. Componentes</w:t>
            </w:r>
            <w:r w:rsidR="00D90020">
              <w:rPr>
                <w:noProof/>
                <w:webHidden/>
              </w:rPr>
              <w:tab/>
            </w:r>
            <w:r w:rsidR="00D90020">
              <w:rPr>
                <w:noProof/>
                <w:webHidden/>
              </w:rPr>
              <w:fldChar w:fldCharType="begin"/>
            </w:r>
            <w:r w:rsidR="00D90020">
              <w:rPr>
                <w:noProof/>
                <w:webHidden/>
              </w:rPr>
              <w:instrText xml:space="preserve"> PAGEREF _Toc93670507 \h </w:instrText>
            </w:r>
            <w:r w:rsidR="00D90020">
              <w:rPr>
                <w:noProof/>
                <w:webHidden/>
              </w:rPr>
            </w:r>
            <w:r w:rsidR="00D90020">
              <w:rPr>
                <w:noProof/>
                <w:webHidden/>
              </w:rPr>
              <w:fldChar w:fldCharType="separate"/>
            </w:r>
            <w:r w:rsidR="00D90020">
              <w:rPr>
                <w:noProof/>
                <w:webHidden/>
              </w:rPr>
              <w:t>15</w:t>
            </w:r>
            <w:r w:rsidR="00D90020">
              <w:rPr>
                <w:noProof/>
                <w:webHidden/>
              </w:rPr>
              <w:fldChar w:fldCharType="end"/>
            </w:r>
          </w:hyperlink>
        </w:p>
        <w:p w14:paraId="059A3BC6" w14:textId="4AC200F2" w:rsidR="00D90020" w:rsidRDefault="000F7AAA">
          <w:pPr>
            <w:pStyle w:val="TDC1"/>
            <w:tabs>
              <w:tab w:val="right" w:leader="dot" w:pos="9350"/>
            </w:tabs>
            <w:rPr>
              <w:rFonts w:eastAsiaTheme="minorEastAsia"/>
              <w:noProof/>
              <w:lang w:eastAsia="es-CO"/>
            </w:rPr>
          </w:pPr>
          <w:hyperlink w:anchor="_Toc93670508" w:history="1">
            <w:r w:rsidR="00D90020" w:rsidRPr="006C2C85">
              <w:rPr>
                <w:rStyle w:val="Hipervnculo"/>
                <w:rFonts w:ascii="Arial" w:hAnsi="Arial" w:cs="Arial"/>
                <w:b/>
                <w:noProof/>
                <w:lang w:val="es-ES"/>
              </w:rPr>
              <w:t>8. Previo a la planeación de la Gestión Estratégica del Talento Humano.</w:t>
            </w:r>
            <w:r w:rsidR="00D90020">
              <w:rPr>
                <w:noProof/>
                <w:webHidden/>
              </w:rPr>
              <w:tab/>
            </w:r>
            <w:r w:rsidR="00D90020">
              <w:rPr>
                <w:noProof/>
                <w:webHidden/>
              </w:rPr>
              <w:fldChar w:fldCharType="begin"/>
            </w:r>
            <w:r w:rsidR="00D90020">
              <w:rPr>
                <w:noProof/>
                <w:webHidden/>
              </w:rPr>
              <w:instrText xml:space="preserve"> PAGEREF _Toc93670508 \h </w:instrText>
            </w:r>
            <w:r w:rsidR="00D90020">
              <w:rPr>
                <w:noProof/>
                <w:webHidden/>
              </w:rPr>
            </w:r>
            <w:r w:rsidR="00D90020">
              <w:rPr>
                <w:noProof/>
                <w:webHidden/>
              </w:rPr>
              <w:fldChar w:fldCharType="separate"/>
            </w:r>
            <w:r w:rsidR="00D90020">
              <w:rPr>
                <w:noProof/>
                <w:webHidden/>
              </w:rPr>
              <w:t>15</w:t>
            </w:r>
            <w:r w:rsidR="00D90020">
              <w:rPr>
                <w:noProof/>
                <w:webHidden/>
              </w:rPr>
              <w:fldChar w:fldCharType="end"/>
            </w:r>
          </w:hyperlink>
        </w:p>
        <w:p w14:paraId="08F3C724" w14:textId="0FBB0D8C" w:rsidR="00D90020" w:rsidRDefault="000F7AAA">
          <w:pPr>
            <w:pStyle w:val="TDC2"/>
            <w:tabs>
              <w:tab w:val="right" w:leader="dot" w:pos="9350"/>
            </w:tabs>
            <w:rPr>
              <w:rFonts w:eastAsiaTheme="minorEastAsia"/>
              <w:noProof/>
              <w:lang w:eastAsia="es-CO"/>
            </w:rPr>
          </w:pPr>
          <w:hyperlink w:anchor="_Toc93670509" w:history="1">
            <w:r w:rsidR="00D90020" w:rsidRPr="006C2C85">
              <w:rPr>
                <w:rStyle w:val="Hipervnculo"/>
                <w:rFonts w:ascii="Arial" w:hAnsi="Arial" w:cs="Arial"/>
                <w:noProof/>
                <w:lang w:val="es-ES"/>
              </w:rPr>
              <w:t>8.1 Disposición de información:</w:t>
            </w:r>
            <w:r w:rsidR="00D90020">
              <w:rPr>
                <w:noProof/>
                <w:webHidden/>
              </w:rPr>
              <w:tab/>
            </w:r>
            <w:r w:rsidR="00D90020">
              <w:rPr>
                <w:noProof/>
                <w:webHidden/>
              </w:rPr>
              <w:fldChar w:fldCharType="begin"/>
            </w:r>
            <w:r w:rsidR="00D90020">
              <w:rPr>
                <w:noProof/>
                <w:webHidden/>
              </w:rPr>
              <w:instrText xml:space="preserve"> PAGEREF _Toc93670509 \h </w:instrText>
            </w:r>
            <w:r w:rsidR="00D90020">
              <w:rPr>
                <w:noProof/>
                <w:webHidden/>
              </w:rPr>
            </w:r>
            <w:r w:rsidR="00D90020">
              <w:rPr>
                <w:noProof/>
                <w:webHidden/>
              </w:rPr>
              <w:fldChar w:fldCharType="separate"/>
            </w:r>
            <w:r w:rsidR="00D90020">
              <w:rPr>
                <w:noProof/>
                <w:webHidden/>
              </w:rPr>
              <w:t>15</w:t>
            </w:r>
            <w:r w:rsidR="00D90020">
              <w:rPr>
                <w:noProof/>
                <w:webHidden/>
              </w:rPr>
              <w:fldChar w:fldCharType="end"/>
            </w:r>
          </w:hyperlink>
        </w:p>
        <w:p w14:paraId="0B2B6A00" w14:textId="7D797E3F" w:rsidR="00D90020" w:rsidRDefault="000F7AAA">
          <w:pPr>
            <w:pStyle w:val="TDC2"/>
            <w:tabs>
              <w:tab w:val="right" w:leader="dot" w:pos="9350"/>
            </w:tabs>
            <w:rPr>
              <w:rFonts w:eastAsiaTheme="minorEastAsia"/>
              <w:noProof/>
              <w:lang w:eastAsia="es-CO"/>
            </w:rPr>
          </w:pPr>
          <w:hyperlink w:anchor="_Toc93670510" w:history="1">
            <w:r w:rsidR="00D90020" w:rsidRPr="006C2C85">
              <w:rPr>
                <w:rStyle w:val="Hipervnculo"/>
                <w:rFonts w:ascii="Arial" w:hAnsi="Arial" w:cs="Arial"/>
                <w:noProof/>
                <w:lang w:val="es-ES"/>
              </w:rPr>
              <w:t>8.2 Caracterización de la población:</w:t>
            </w:r>
            <w:r w:rsidR="00D90020">
              <w:rPr>
                <w:noProof/>
                <w:webHidden/>
              </w:rPr>
              <w:tab/>
            </w:r>
            <w:r w:rsidR="00D90020">
              <w:rPr>
                <w:noProof/>
                <w:webHidden/>
              </w:rPr>
              <w:fldChar w:fldCharType="begin"/>
            </w:r>
            <w:r w:rsidR="00D90020">
              <w:rPr>
                <w:noProof/>
                <w:webHidden/>
              </w:rPr>
              <w:instrText xml:space="preserve"> PAGEREF _Toc93670510 \h </w:instrText>
            </w:r>
            <w:r w:rsidR="00D90020">
              <w:rPr>
                <w:noProof/>
                <w:webHidden/>
              </w:rPr>
            </w:r>
            <w:r w:rsidR="00D90020">
              <w:rPr>
                <w:noProof/>
                <w:webHidden/>
              </w:rPr>
              <w:fldChar w:fldCharType="separate"/>
            </w:r>
            <w:r w:rsidR="00D90020">
              <w:rPr>
                <w:noProof/>
                <w:webHidden/>
              </w:rPr>
              <w:t>16</w:t>
            </w:r>
            <w:r w:rsidR="00D90020">
              <w:rPr>
                <w:noProof/>
                <w:webHidden/>
              </w:rPr>
              <w:fldChar w:fldCharType="end"/>
            </w:r>
          </w:hyperlink>
        </w:p>
        <w:p w14:paraId="1B8E4523" w14:textId="74BF6741" w:rsidR="00D90020" w:rsidRDefault="000F7AAA">
          <w:pPr>
            <w:pStyle w:val="TDC2"/>
            <w:tabs>
              <w:tab w:val="right" w:leader="dot" w:pos="9350"/>
            </w:tabs>
            <w:rPr>
              <w:rFonts w:eastAsiaTheme="minorEastAsia"/>
              <w:noProof/>
              <w:lang w:eastAsia="es-CO"/>
            </w:rPr>
          </w:pPr>
          <w:hyperlink w:anchor="_Toc93670511" w:history="1">
            <w:r w:rsidR="00D90020" w:rsidRPr="006C2C85">
              <w:rPr>
                <w:rStyle w:val="Hipervnculo"/>
                <w:rFonts w:ascii="Arial" w:hAnsi="Arial" w:cs="Arial"/>
                <w:noProof/>
              </w:rPr>
              <w:t>8.3 Caracterización de los empleos:</w:t>
            </w:r>
            <w:r w:rsidR="00D90020">
              <w:rPr>
                <w:noProof/>
                <w:webHidden/>
              </w:rPr>
              <w:tab/>
            </w:r>
            <w:r w:rsidR="00D90020">
              <w:rPr>
                <w:noProof/>
                <w:webHidden/>
              </w:rPr>
              <w:fldChar w:fldCharType="begin"/>
            </w:r>
            <w:r w:rsidR="00D90020">
              <w:rPr>
                <w:noProof/>
                <w:webHidden/>
              </w:rPr>
              <w:instrText xml:space="preserve"> PAGEREF _Toc93670511 \h </w:instrText>
            </w:r>
            <w:r w:rsidR="00D90020">
              <w:rPr>
                <w:noProof/>
                <w:webHidden/>
              </w:rPr>
            </w:r>
            <w:r w:rsidR="00D90020">
              <w:rPr>
                <w:noProof/>
                <w:webHidden/>
              </w:rPr>
              <w:fldChar w:fldCharType="separate"/>
            </w:r>
            <w:r w:rsidR="00D90020">
              <w:rPr>
                <w:noProof/>
                <w:webHidden/>
              </w:rPr>
              <w:t>16</w:t>
            </w:r>
            <w:r w:rsidR="00D90020">
              <w:rPr>
                <w:noProof/>
                <w:webHidden/>
              </w:rPr>
              <w:fldChar w:fldCharType="end"/>
            </w:r>
          </w:hyperlink>
        </w:p>
        <w:p w14:paraId="3BFF1FF7" w14:textId="5160047E" w:rsidR="00D90020" w:rsidRDefault="000F7AAA">
          <w:pPr>
            <w:pStyle w:val="TDC1"/>
            <w:tabs>
              <w:tab w:val="right" w:leader="dot" w:pos="9350"/>
            </w:tabs>
            <w:rPr>
              <w:rFonts w:eastAsiaTheme="minorEastAsia"/>
              <w:noProof/>
              <w:lang w:eastAsia="es-CO"/>
            </w:rPr>
          </w:pPr>
          <w:hyperlink w:anchor="_Toc93670512" w:history="1">
            <w:r w:rsidR="00D90020" w:rsidRPr="006C2C85">
              <w:rPr>
                <w:rStyle w:val="Hipervnculo"/>
                <w:rFonts w:ascii="Arial" w:hAnsi="Arial" w:cs="Arial"/>
                <w:b/>
                <w:noProof/>
              </w:rPr>
              <w:t>9. Resultados de Mediciones adelantadas en los años 2020 - 2021.</w:t>
            </w:r>
            <w:r w:rsidR="00D90020">
              <w:rPr>
                <w:noProof/>
                <w:webHidden/>
              </w:rPr>
              <w:tab/>
            </w:r>
            <w:r w:rsidR="00D90020">
              <w:rPr>
                <w:noProof/>
                <w:webHidden/>
              </w:rPr>
              <w:fldChar w:fldCharType="begin"/>
            </w:r>
            <w:r w:rsidR="00D90020">
              <w:rPr>
                <w:noProof/>
                <w:webHidden/>
              </w:rPr>
              <w:instrText xml:space="preserve"> PAGEREF _Toc93670512 \h </w:instrText>
            </w:r>
            <w:r w:rsidR="00D90020">
              <w:rPr>
                <w:noProof/>
                <w:webHidden/>
              </w:rPr>
            </w:r>
            <w:r w:rsidR="00D90020">
              <w:rPr>
                <w:noProof/>
                <w:webHidden/>
              </w:rPr>
              <w:fldChar w:fldCharType="separate"/>
            </w:r>
            <w:r w:rsidR="00D90020">
              <w:rPr>
                <w:noProof/>
                <w:webHidden/>
              </w:rPr>
              <w:t>17</w:t>
            </w:r>
            <w:r w:rsidR="00D90020">
              <w:rPr>
                <w:noProof/>
                <w:webHidden/>
              </w:rPr>
              <w:fldChar w:fldCharType="end"/>
            </w:r>
          </w:hyperlink>
        </w:p>
        <w:p w14:paraId="457A0ED0" w14:textId="71471589" w:rsidR="00D90020" w:rsidRDefault="000F7AAA">
          <w:pPr>
            <w:pStyle w:val="TDC2"/>
            <w:tabs>
              <w:tab w:val="right" w:leader="dot" w:pos="9350"/>
            </w:tabs>
            <w:rPr>
              <w:rFonts w:eastAsiaTheme="minorEastAsia"/>
              <w:noProof/>
              <w:lang w:eastAsia="es-CO"/>
            </w:rPr>
          </w:pPr>
          <w:hyperlink w:anchor="_Toc93670513" w:history="1">
            <w:r w:rsidR="00D90020" w:rsidRPr="006C2C85">
              <w:rPr>
                <w:rStyle w:val="Hipervnculo"/>
                <w:rFonts w:ascii="Arial" w:hAnsi="Arial" w:cs="Arial"/>
                <w:noProof/>
              </w:rPr>
              <w:t>9.1 Diagnóstico de la gestión estratégica del talento humano a través de la matriz de GETH.</w:t>
            </w:r>
            <w:r w:rsidR="00D90020">
              <w:rPr>
                <w:noProof/>
                <w:webHidden/>
              </w:rPr>
              <w:tab/>
            </w:r>
            <w:r w:rsidR="00D90020">
              <w:rPr>
                <w:noProof/>
                <w:webHidden/>
              </w:rPr>
              <w:fldChar w:fldCharType="begin"/>
            </w:r>
            <w:r w:rsidR="00D90020">
              <w:rPr>
                <w:noProof/>
                <w:webHidden/>
              </w:rPr>
              <w:instrText xml:space="preserve"> PAGEREF _Toc93670513 \h </w:instrText>
            </w:r>
            <w:r w:rsidR="00D90020">
              <w:rPr>
                <w:noProof/>
                <w:webHidden/>
              </w:rPr>
            </w:r>
            <w:r w:rsidR="00D90020">
              <w:rPr>
                <w:noProof/>
                <w:webHidden/>
              </w:rPr>
              <w:fldChar w:fldCharType="separate"/>
            </w:r>
            <w:r w:rsidR="00D90020">
              <w:rPr>
                <w:noProof/>
                <w:webHidden/>
              </w:rPr>
              <w:t>17</w:t>
            </w:r>
            <w:r w:rsidR="00D90020">
              <w:rPr>
                <w:noProof/>
                <w:webHidden/>
              </w:rPr>
              <w:fldChar w:fldCharType="end"/>
            </w:r>
          </w:hyperlink>
        </w:p>
        <w:p w14:paraId="7697115C" w14:textId="5F89DD0F" w:rsidR="00D90020" w:rsidRDefault="000F7AAA">
          <w:pPr>
            <w:pStyle w:val="TDC2"/>
            <w:tabs>
              <w:tab w:val="right" w:leader="dot" w:pos="9350"/>
            </w:tabs>
            <w:rPr>
              <w:rFonts w:eastAsiaTheme="minorEastAsia"/>
              <w:noProof/>
              <w:lang w:eastAsia="es-CO"/>
            </w:rPr>
          </w:pPr>
          <w:hyperlink w:anchor="_Toc93670514" w:history="1">
            <w:r w:rsidR="00D90020" w:rsidRPr="006C2C85">
              <w:rPr>
                <w:rStyle w:val="Hipervnculo"/>
                <w:rFonts w:ascii="Arial" w:hAnsi="Arial" w:cs="Arial"/>
                <w:noProof/>
              </w:rPr>
              <w:t>9.2 Resultados Medición - Clima Organizacional 2021</w:t>
            </w:r>
            <w:r w:rsidR="00D90020">
              <w:rPr>
                <w:noProof/>
                <w:webHidden/>
              </w:rPr>
              <w:tab/>
            </w:r>
            <w:r w:rsidR="00D90020">
              <w:rPr>
                <w:noProof/>
                <w:webHidden/>
              </w:rPr>
              <w:fldChar w:fldCharType="begin"/>
            </w:r>
            <w:r w:rsidR="00D90020">
              <w:rPr>
                <w:noProof/>
                <w:webHidden/>
              </w:rPr>
              <w:instrText xml:space="preserve"> PAGEREF _Toc93670514 \h </w:instrText>
            </w:r>
            <w:r w:rsidR="00D90020">
              <w:rPr>
                <w:noProof/>
                <w:webHidden/>
              </w:rPr>
            </w:r>
            <w:r w:rsidR="00D90020">
              <w:rPr>
                <w:noProof/>
                <w:webHidden/>
              </w:rPr>
              <w:fldChar w:fldCharType="separate"/>
            </w:r>
            <w:r w:rsidR="00D90020">
              <w:rPr>
                <w:noProof/>
                <w:webHidden/>
              </w:rPr>
              <w:t>18</w:t>
            </w:r>
            <w:r w:rsidR="00D90020">
              <w:rPr>
                <w:noProof/>
                <w:webHidden/>
              </w:rPr>
              <w:fldChar w:fldCharType="end"/>
            </w:r>
          </w:hyperlink>
        </w:p>
        <w:p w14:paraId="1C81E16C" w14:textId="3E81F360" w:rsidR="00D90020" w:rsidRDefault="000F7AAA">
          <w:pPr>
            <w:pStyle w:val="TDC2"/>
            <w:tabs>
              <w:tab w:val="right" w:leader="dot" w:pos="9350"/>
            </w:tabs>
            <w:rPr>
              <w:rFonts w:eastAsiaTheme="minorEastAsia"/>
              <w:noProof/>
              <w:lang w:eastAsia="es-CO"/>
            </w:rPr>
          </w:pPr>
          <w:hyperlink w:anchor="_Toc93670515" w:history="1">
            <w:r w:rsidR="00D90020" w:rsidRPr="006C2C85">
              <w:rPr>
                <w:rStyle w:val="Hipervnculo"/>
                <w:rFonts w:ascii="Arial" w:hAnsi="Arial" w:cs="Arial"/>
                <w:noProof/>
              </w:rPr>
              <w:t>9.3 Medición Formulario Único Reporte de Avances de la Gestión – FURAG</w:t>
            </w:r>
            <w:r w:rsidR="00D90020">
              <w:rPr>
                <w:noProof/>
                <w:webHidden/>
              </w:rPr>
              <w:tab/>
            </w:r>
            <w:r w:rsidR="00D90020">
              <w:rPr>
                <w:noProof/>
                <w:webHidden/>
              </w:rPr>
              <w:fldChar w:fldCharType="begin"/>
            </w:r>
            <w:r w:rsidR="00D90020">
              <w:rPr>
                <w:noProof/>
                <w:webHidden/>
              </w:rPr>
              <w:instrText xml:space="preserve"> PAGEREF _Toc93670515 \h </w:instrText>
            </w:r>
            <w:r w:rsidR="00D90020">
              <w:rPr>
                <w:noProof/>
                <w:webHidden/>
              </w:rPr>
            </w:r>
            <w:r w:rsidR="00D90020">
              <w:rPr>
                <w:noProof/>
                <w:webHidden/>
              </w:rPr>
              <w:fldChar w:fldCharType="separate"/>
            </w:r>
            <w:r w:rsidR="00D90020">
              <w:rPr>
                <w:noProof/>
                <w:webHidden/>
              </w:rPr>
              <w:t>20</w:t>
            </w:r>
            <w:r w:rsidR="00D90020">
              <w:rPr>
                <w:noProof/>
                <w:webHidden/>
              </w:rPr>
              <w:fldChar w:fldCharType="end"/>
            </w:r>
          </w:hyperlink>
        </w:p>
        <w:p w14:paraId="3DB1AE66" w14:textId="0DA752F8" w:rsidR="00D90020" w:rsidRDefault="000F7AAA">
          <w:pPr>
            <w:pStyle w:val="TDC1"/>
            <w:tabs>
              <w:tab w:val="right" w:leader="dot" w:pos="9350"/>
            </w:tabs>
            <w:rPr>
              <w:rFonts w:eastAsiaTheme="minorEastAsia"/>
              <w:noProof/>
              <w:lang w:eastAsia="es-CO"/>
            </w:rPr>
          </w:pPr>
          <w:hyperlink w:anchor="_Toc93670516" w:history="1">
            <w:r w:rsidR="00D90020" w:rsidRPr="006C2C85">
              <w:rPr>
                <w:rStyle w:val="Hipervnculo"/>
                <w:rFonts w:ascii="Arial" w:hAnsi="Arial" w:cs="Arial"/>
                <w:b/>
                <w:noProof/>
              </w:rPr>
              <w:t>10. Acciones por implementar:</w:t>
            </w:r>
            <w:r w:rsidR="00D90020">
              <w:rPr>
                <w:noProof/>
                <w:webHidden/>
              </w:rPr>
              <w:tab/>
            </w:r>
            <w:r w:rsidR="00D90020">
              <w:rPr>
                <w:noProof/>
                <w:webHidden/>
              </w:rPr>
              <w:fldChar w:fldCharType="begin"/>
            </w:r>
            <w:r w:rsidR="00D90020">
              <w:rPr>
                <w:noProof/>
                <w:webHidden/>
              </w:rPr>
              <w:instrText xml:space="preserve"> PAGEREF _Toc93670516 \h </w:instrText>
            </w:r>
            <w:r w:rsidR="00D90020">
              <w:rPr>
                <w:noProof/>
                <w:webHidden/>
              </w:rPr>
            </w:r>
            <w:r w:rsidR="00D90020">
              <w:rPr>
                <w:noProof/>
                <w:webHidden/>
              </w:rPr>
              <w:fldChar w:fldCharType="separate"/>
            </w:r>
            <w:r w:rsidR="00D90020">
              <w:rPr>
                <w:noProof/>
                <w:webHidden/>
              </w:rPr>
              <w:t>24</w:t>
            </w:r>
            <w:r w:rsidR="00D90020">
              <w:rPr>
                <w:noProof/>
                <w:webHidden/>
              </w:rPr>
              <w:fldChar w:fldCharType="end"/>
            </w:r>
          </w:hyperlink>
        </w:p>
        <w:p w14:paraId="647C4170" w14:textId="13E74893" w:rsidR="00D90020" w:rsidRDefault="000F7AAA">
          <w:pPr>
            <w:pStyle w:val="TDC1"/>
            <w:tabs>
              <w:tab w:val="right" w:leader="dot" w:pos="9350"/>
            </w:tabs>
            <w:rPr>
              <w:rFonts w:eastAsiaTheme="minorEastAsia"/>
              <w:noProof/>
              <w:lang w:eastAsia="es-CO"/>
            </w:rPr>
          </w:pPr>
          <w:hyperlink w:anchor="_Toc93670517" w:history="1">
            <w:r w:rsidR="00D90020" w:rsidRPr="006C2C85">
              <w:rPr>
                <w:rStyle w:val="Hipervnculo"/>
                <w:rFonts w:ascii="Arial" w:hAnsi="Arial" w:cs="Arial"/>
                <w:b/>
                <w:noProof/>
                <w:lang w:val="es-ES"/>
              </w:rPr>
              <w:t>11. Desarrollo del Plan Estratégico del Talento Humano 2022</w:t>
            </w:r>
            <w:r w:rsidR="00D90020">
              <w:rPr>
                <w:noProof/>
                <w:webHidden/>
              </w:rPr>
              <w:tab/>
            </w:r>
            <w:r w:rsidR="00D90020">
              <w:rPr>
                <w:noProof/>
                <w:webHidden/>
              </w:rPr>
              <w:fldChar w:fldCharType="begin"/>
            </w:r>
            <w:r w:rsidR="00D90020">
              <w:rPr>
                <w:noProof/>
                <w:webHidden/>
              </w:rPr>
              <w:instrText xml:space="preserve"> PAGEREF _Toc93670517 \h </w:instrText>
            </w:r>
            <w:r w:rsidR="00D90020">
              <w:rPr>
                <w:noProof/>
                <w:webHidden/>
              </w:rPr>
            </w:r>
            <w:r w:rsidR="00D90020">
              <w:rPr>
                <w:noProof/>
                <w:webHidden/>
              </w:rPr>
              <w:fldChar w:fldCharType="separate"/>
            </w:r>
            <w:r w:rsidR="00D90020">
              <w:rPr>
                <w:noProof/>
                <w:webHidden/>
              </w:rPr>
              <w:t>26</w:t>
            </w:r>
            <w:r w:rsidR="00D90020">
              <w:rPr>
                <w:noProof/>
                <w:webHidden/>
              </w:rPr>
              <w:fldChar w:fldCharType="end"/>
            </w:r>
          </w:hyperlink>
        </w:p>
        <w:p w14:paraId="0DE76358" w14:textId="1F88A6B0" w:rsidR="00D90020" w:rsidRDefault="000F7AAA">
          <w:pPr>
            <w:pStyle w:val="TDC1"/>
            <w:tabs>
              <w:tab w:val="right" w:leader="dot" w:pos="9350"/>
            </w:tabs>
            <w:rPr>
              <w:rFonts w:eastAsiaTheme="minorEastAsia"/>
              <w:noProof/>
              <w:lang w:eastAsia="es-CO"/>
            </w:rPr>
          </w:pPr>
          <w:hyperlink w:anchor="_Toc93670518" w:history="1">
            <w:r w:rsidR="00D90020" w:rsidRPr="006C2C85">
              <w:rPr>
                <w:rStyle w:val="Hipervnculo"/>
                <w:rFonts w:ascii="Arial" w:hAnsi="Arial" w:cs="Arial"/>
                <w:b/>
                <w:noProof/>
              </w:rPr>
              <w:t>12. Ejes temáticos para el año 2022</w:t>
            </w:r>
            <w:r w:rsidR="00D90020">
              <w:rPr>
                <w:noProof/>
                <w:webHidden/>
              </w:rPr>
              <w:tab/>
            </w:r>
            <w:r w:rsidR="00D90020">
              <w:rPr>
                <w:noProof/>
                <w:webHidden/>
              </w:rPr>
              <w:fldChar w:fldCharType="begin"/>
            </w:r>
            <w:r w:rsidR="00D90020">
              <w:rPr>
                <w:noProof/>
                <w:webHidden/>
              </w:rPr>
              <w:instrText xml:space="preserve"> PAGEREF _Toc93670518 \h </w:instrText>
            </w:r>
            <w:r w:rsidR="00D90020">
              <w:rPr>
                <w:noProof/>
                <w:webHidden/>
              </w:rPr>
            </w:r>
            <w:r w:rsidR="00D90020">
              <w:rPr>
                <w:noProof/>
                <w:webHidden/>
              </w:rPr>
              <w:fldChar w:fldCharType="separate"/>
            </w:r>
            <w:r w:rsidR="00D90020">
              <w:rPr>
                <w:noProof/>
                <w:webHidden/>
              </w:rPr>
              <w:t>36</w:t>
            </w:r>
            <w:r w:rsidR="00D90020">
              <w:rPr>
                <w:noProof/>
                <w:webHidden/>
              </w:rPr>
              <w:fldChar w:fldCharType="end"/>
            </w:r>
          </w:hyperlink>
        </w:p>
        <w:p w14:paraId="00DAF1E7" w14:textId="3610D6F5" w:rsidR="00D90020" w:rsidRDefault="000F7AAA">
          <w:pPr>
            <w:pStyle w:val="TDC1"/>
            <w:tabs>
              <w:tab w:val="right" w:leader="dot" w:pos="9350"/>
            </w:tabs>
            <w:rPr>
              <w:rFonts w:eastAsiaTheme="minorEastAsia"/>
              <w:noProof/>
              <w:lang w:eastAsia="es-CO"/>
            </w:rPr>
          </w:pPr>
          <w:hyperlink w:anchor="_Toc93670519" w:history="1">
            <w:r w:rsidR="00D90020" w:rsidRPr="006C2C85">
              <w:rPr>
                <w:rStyle w:val="Hipervnculo"/>
                <w:rFonts w:ascii="Arial" w:hAnsi="Arial" w:cs="Arial"/>
                <w:b/>
                <w:noProof/>
                <w:lang w:val="es-ES"/>
              </w:rPr>
              <w:t>13. Planes y Programas de Talento Humano 2022</w:t>
            </w:r>
            <w:r w:rsidR="00D90020">
              <w:rPr>
                <w:noProof/>
                <w:webHidden/>
              </w:rPr>
              <w:tab/>
            </w:r>
            <w:r w:rsidR="00D90020">
              <w:rPr>
                <w:noProof/>
                <w:webHidden/>
              </w:rPr>
              <w:fldChar w:fldCharType="begin"/>
            </w:r>
            <w:r w:rsidR="00D90020">
              <w:rPr>
                <w:noProof/>
                <w:webHidden/>
              </w:rPr>
              <w:instrText xml:space="preserve"> PAGEREF _Toc93670519 \h </w:instrText>
            </w:r>
            <w:r w:rsidR="00D90020">
              <w:rPr>
                <w:noProof/>
                <w:webHidden/>
              </w:rPr>
            </w:r>
            <w:r w:rsidR="00D90020">
              <w:rPr>
                <w:noProof/>
                <w:webHidden/>
              </w:rPr>
              <w:fldChar w:fldCharType="separate"/>
            </w:r>
            <w:r w:rsidR="00D90020">
              <w:rPr>
                <w:noProof/>
                <w:webHidden/>
              </w:rPr>
              <w:t>38</w:t>
            </w:r>
            <w:r w:rsidR="00D90020">
              <w:rPr>
                <w:noProof/>
                <w:webHidden/>
              </w:rPr>
              <w:fldChar w:fldCharType="end"/>
            </w:r>
          </w:hyperlink>
        </w:p>
        <w:p w14:paraId="6A7ED09B" w14:textId="2F99CE20" w:rsidR="00D90020" w:rsidRDefault="000F7AAA">
          <w:pPr>
            <w:pStyle w:val="TDC2"/>
            <w:tabs>
              <w:tab w:val="right" w:leader="dot" w:pos="9350"/>
            </w:tabs>
            <w:rPr>
              <w:rFonts w:eastAsiaTheme="minorEastAsia"/>
              <w:noProof/>
              <w:lang w:eastAsia="es-CO"/>
            </w:rPr>
          </w:pPr>
          <w:hyperlink w:anchor="_Toc93670520" w:history="1">
            <w:r w:rsidR="00D90020" w:rsidRPr="006C2C85">
              <w:rPr>
                <w:rStyle w:val="Hipervnculo"/>
                <w:rFonts w:ascii="Arial" w:hAnsi="Arial" w:cs="Arial"/>
                <w:noProof/>
                <w:lang w:val="es-ES"/>
              </w:rPr>
              <w:t>13.1 Plan Anual de Vacantes y Plan de Previsión de Recursos Humanos.</w:t>
            </w:r>
            <w:r w:rsidR="00D90020">
              <w:rPr>
                <w:noProof/>
                <w:webHidden/>
              </w:rPr>
              <w:tab/>
            </w:r>
            <w:r w:rsidR="00D90020">
              <w:rPr>
                <w:noProof/>
                <w:webHidden/>
              </w:rPr>
              <w:fldChar w:fldCharType="begin"/>
            </w:r>
            <w:r w:rsidR="00D90020">
              <w:rPr>
                <w:noProof/>
                <w:webHidden/>
              </w:rPr>
              <w:instrText xml:space="preserve"> PAGEREF _Toc93670520 \h </w:instrText>
            </w:r>
            <w:r w:rsidR="00D90020">
              <w:rPr>
                <w:noProof/>
                <w:webHidden/>
              </w:rPr>
            </w:r>
            <w:r w:rsidR="00D90020">
              <w:rPr>
                <w:noProof/>
                <w:webHidden/>
              </w:rPr>
              <w:fldChar w:fldCharType="separate"/>
            </w:r>
            <w:r w:rsidR="00D90020">
              <w:rPr>
                <w:noProof/>
                <w:webHidden/>
              </w:rPr>
              <w:t>38</w:t>
            </w:r>
            <w:r w:rsidR="00D90020">
              <w:rPr>
                <w:noProof/>
                <w:webHidden/>
              </w:rPr>
              <w:fldChar w:fldCharType="end"/>
            </w:r>
          </w:hyperlink>
        </w:p>
        <w:p w14:paraId="1E15B22A" w14:textId="6BB63770" w:rsidR="00D90020" w:rsidRDefault="000F7AAA">
          <w:pPr>
            <w:pStyle w:val="TDC2"/>
            <w:tabs>
              <w:tab w:val="right" w:leader="dot" w:pos="9350"/>
            </w:tabs>
            <w:rPr>
              <w:rFonts w:eastAsiaTheme="minorEastAsia"/>
              <w:noProof/>
              <w:lang w:eastAsia="es-CO"/>
            </w:rPr>
          </w:pPr>
          <w:hyperlink w:anchor="_Toc93670521" w:history="1">
            <w:r w:rsidR="00D90020" w:rsidRPr="006C2C85">
              <w:rPr>
                <w:rStyle w:val="Hipervnculo"/>
                <w:rFonts w:ascii="Arial" w:hAnsi="Arial" w:cs="Arial"/>
                <w:noProof/>
                <w:lang w:val="es-ES"/>
              </w:rPr>
              <w:t>13.2 Programa de Bienestar Social e incentivos</w:t>
            </w:r>
            <w:r w:rsidR="00D90020">
              <w:rPr>
                <w:noProof/>
                <w:webHidden/>
              </w:rPr>
              <w:tab/>
            </w:r>
            <w:r w:rsidR="00D90020">
              <w:rPr>
                <w:noProof/>
                <w:webHidden/>
              </w:rPr>
              <w:fldChar w:fldCharType="begin"/>
            </w:r>
            <w:r w:rsidR="00D90020">
              <w:rPr>
                <w:noProof/>
                <w:webHidden/>
              </w:rPr>
              <w:instrText xml:space="preserve"> PAGEREF _Toc93670521 \h </w:instrText>
            </w:r>
            <w:r w:rsidR="00D90020">
              <w:rPr>
                <w:noProof/>
                <w:webHidden/>
              </w:rPr>
            </w:r>
            <w:r w:rsidR="00D90020">
              <w:rPr>
                <w:noProof/>
                <w:webHidden/>
              </w:rPr>
              <w:fldChar w:fldCharType="separate"/>
            </w:r>
            <w:r w:rsidR="00D90020">
              <w:rPr>
                <w:noProof/>
                <w:webHidden/>
              </w:rPr>
              <w:t>40</w:t>
            </w:r>
            <w:r w:rsidR="00D90020">
              <w:rPr>
                <w:noProof/>
                <w:webHidden/>
              </w:rPr>
              <w:fldChar w:fldCharType="end"/>
            </w:r>
          </w:hyperlink>
        </w:p>
        <w:p w14:paraId="4160AAC2" w14:textId="30CBB07D" w:rsidR="00D90020" w:rsidRDefault="000F7AAA">
          <w:pPr>
            <w:pStyle w:val="TDC2"/>
            <w:tabs>
              <w:tab w:val="right" w:leader="dot" w:pos="9350"/>
            </w:tabs>
            <w:rPr>
              <w:rFonts w:eastAsiaTheme="minorEastAsia"/>
              <w:noProof/>
              <w:lang w:eastAsia="es-CO"/>
            </w:rPr>
          </w:pPr>
          <w:hyperlink w:anchor="_Toc93670522" w:history="1">
            <w:r w:rsidR="00D90020" w:rsidRPr="006C2C85">
              <w:rPr>
                <w:rStyle w:val="Hipervnculo"/>
                <w:rFonts w:ascii="Arial" w:hAnsi="Arial" w:cs="Arial"/>
                <w:noProof/>
                <w:highlight w:val="green"/>
                <w:lang w:val="es-ES"/>
              </w:rPr>
              <w:t>13.3 Plan de Seguridad y Salud en el Trabajo (ANDREA RAMIREZ)</w:t>
            </w:r>
            <w:r w:rsidR="00D90020">
              <w:rPr>
                <w:noProof/>
                <w:webHidden/>
              </w:rPr>
              <w:tab/>
            </w:r>
            <w:r w:rsidR="00D90020">
              <w:rPr>
                <w:noProof/>
                <w:webHidden/>
              </w:rPr>
              <w:fldChar w:fldCharType="begin"/>
            </w:r>
            <w:r w:rsidR="00D90020">
              <w:rPr>
                <w:noProof/>
                <w:webHidden/>
              </w:rPr>
              <w:instrText xml:space="preserve"> PAGEREF _Toc93670522 \h </w:instrText>
            </w:r>
            <w:r w:rsidR="00D90020">
              <w:rPr>
                <w:noProof/>
                <w:webHidden/>
              </w:rPr>
            </w:r>
            <w:r w:rsidR="00D90020">
              <w:rPr>
                <w:noProof/>
                <w:webHidden/>
              </w:rPr>
              <w:fldChar w:fldCharType="separate"/>
            </w:r>
            <w:r w:rsidR="00D90020">
              <w:rPr>
                <w:noProof/>
                <w:webHidden/>
              </w:rPr>
              <w:t>41</w:t>
            </w:r>
            <w:r w:rsidR="00D90020">
              <w:rPr>
                <w:noProof/>
                <w:webHidden/>
              </w:rPr>
              <w:fldChar w:fldCharType="end"/>
            </w:r>
          </w:hyperlink>
        </w:p>
        <w:p w14:paraId="3483A27A" w14:textId="18356CC8" w:rsidR="00D90020" w:rsidRDefault="000F7AAA">
          <w:pPr>
            <w:pStyle w:val="TDC2"/>
            <w:tabs>
              <w:tab w:val="right" w:leader="dot" w:pos="9350"/>
            </w:tabs>
            <w:rPr>
              <w:rFonts w:eastAsiaTheme="minorEastAsia"/>
              <w:noProof/>
              <w:lang w:eastAsia="es-CO"/>
            </w:rPr>
          </w:pPr>
          <w:hyperlink w:anchor="_Toc93670523" w:history="1">
            <w:r w:rsidR="00D90020" w:rsidRPr="006C2C85">
              <w:rPr>
                <w:rStyle w:val="Hipervnculo"/>
                <w:rFonts w:ascii="Arial" w:hAnsi="Arial" w:cs="Arial"/>
                <w:noProof/>
                <w:lang w:val="es-ES"/>
              </w:rPr>
              <w:t>13.4 Plan Institucional de Capacitación</w:t>
            </w:r>
            <w:r w:rsidR="00D90020">
              <w:rPr>
                <w:noProof/>
                <w:webHidden/>
              </w:rPr>
              <w:tab/>
            </w:r>
            <w:r w:rsidR="00D90020">
              <w:rPr>
                <w:noProof/>
                <w:webHidden/>
              </w:rPr>
              <w:fldChar w:fldCharType="begin"/>
            </w:r>
            <w:r w:rsidR="00D90020">
              <w:rPr>
                <w:noProof/>
                <w:webHidden/>
              </w:rPr>
              <w:instrText xml:space="preserve"> PAGEREF _Toc93670523 \h </w:instrText>
            </w:r>
            <w:r w:rsidR="00D90020">
              <w:rPr>
                <w:noProof/>
                <w:webHidden/>
              </w:rPr>
            </w:r>
            <w:r w:rsidR="00D90020">
              <w:rPr>
                <w:noProof/>
                <w:webHidden/>
              </w:rPr>
              <w:fldChar w:fldCharType="separate"/>
            </w:r>
            <w:r w:rsidR="00D90020">
              <w:rPr>
                <w:noProof/>
                <w:webHidden/>
              </w:rPr>
              <w:t>42</w:t>
            </w:r>
            <w:r w:rsidR="00D90020">
              <w:rPr>
                <w:noProof/>
                <w:webHidden/>
              </w:rPr>
              <w:fldChar w:fldCharType="end"/>
            </w:r>
          </w:hyperlink>
        </w:p>
        <w:p w14:paraId="38FCFF88" w14:textId="49617C77" w:rsidR="00D90020" w:rsidRDefault="000F7AAA">
          <w:pPr>
            <w:pStyle w:val="TDC1"/>
            <w:tabs>
              <w:tab w:val="right" w:leader="dot" w:pos="9350"/>
            </w:tabs>
            <w:rPr>
              <w:rFonts w:eastAsiaTheme="minorEastAsia"/>
              <w:noProof/>
              <w:lang w:eastAsia="es-CO"/>
            </w:rPr>
          </w:pPr>
          <w:hyperlink w:anchor="_Toc93670524" w:history="1">
            <w:r w:rsidR="00D90020" w:rsidRPr="006C2C85">
              <w:rPr>
                <w:rStyle w:val="Hipervnculo"/>
                <w:rFonts w:ascii="Arial" w:hAnsi="Arial" w:cs="Arial"/>
                <w:b/>
                <w:noProof/>
                <w:lang w:val="es-ES"/>
              </w:rPr>
              <w:t>14. Plan de Acción de la Matriz Estratégica de Talento Humano.</w:t>
            </w:r>
            <w:r w:rsidR="00D90020">
              <w:rPr>
                <w:noProof/>
                <w:webHidden/>
              </w:rPr>
              <w:tab/>
            </w:r>
            <w:r w:rsidR="00D90020">
              <w:rPr>
                <w:noProof/>
                <w:webHidden/>
              </w:rPr>
              <w:fldChar w:fldCharType="begin"/>
            </w:r>
            <w:r w:rsidR="00D90020">
              <w:rPr>
                <w:noProof/>
                <w:webHidden/>
              </w:rPr>
              <w:instrText xml:space="preserve"> PAGEREF _Toc93670524 \h </w:instrText>
            </w:r>
            <w:r w:rsidR="00D90020">
              <w:rPr>
                <w:noProof/>
                <w:webHidden/>
              </w:rPr>
            </w:r>
            <w:r w:rsidR="00D90020">
              <w:rPr>
                <w:noProof/>
                <w:webHidden/>
              </w:rPr>
              <w:fldChar w:fldCharType="separate"/>
            </w:r>
            <w:r w:rsidR="00D90020">
              <w:rPr>
                <w:noProof/>
                <w:webHidden/>
              </w:rPr>
              <w:t>51</w:t>
            </w:r>
            <w:r w:rsidR="00D90020">
              <w:rPr>
                <w:noProof/>
                <w:webHidden/>
              </w:rPr>
              <w:fldChar w:fldCharType="end"/>
            </w:r>
          </w:hyperlink>
        </w:p>
        <w:p w14:paraId="5CE3DCBF" w14:textId="45DC0A4F" w:rsidR="00D90020" w:rsidRDefault="000F7AAA">
          <w:pPr>
            <w:pStyle w:val="TDC1"/>
            <w:tabs>
              <w:tab w:val="right" w:leader="dot" w:pos="9350"/>
            </w:tabs>
            <w:rPr>
              <w:rFonts w:eastAsiaTheme="minorEastAsia"/>
              <w:noProof/>
              <w:lang w:eastAsia="es-CO"/>
            </w:rPr>
          </w:pPr>
          <w:hyperlink w:anchor="_Toc93670525" w:history="1">
            <w:r w:rsidR="00D90020" w:rsidRPr="006C2C85">
              <w:rPr>
                <w:rStyle w:val="Hipervnculo"/>
                <w:rFonts w:ascii="Arial" w:hAnsi="Arial" w:cs="Arial"/>
                <w:b/>
                <w:noProof/>
                <w:lang w:val="es-ES"/>
              </w:rPr>
              <w:t>15. Evaluación del Plan.</w:t>
            </w:r>
            <w:r w:rsidR="00D90020">
              <w:rPr>
                <w:noProof/>
                <w:webHidden/>
              </w:rPr>
              <w:tab/>
            </w:r>
            <w:r w:rsidR="00D90020">
              <w:rPr>
                <w:noProof/>
                <w:webHidden/>
              </w:rPr>
              <w:fldChar w:fldCharType="begin"/>
            </w:r>
            <w:r w:rsidR="00D90020">
              <w:rPr>
                <w:noProof/>
                <w:webHidden/>
              </w:rPr>
              <w:instrText xml:space="preserve"> PAGEREF _Toc93670525 \h </w:instrText>
            </w:r>
            <w:r w:rsidR="00D90020">
              <w:rPr>
                <w:noProof/>
                <w:webHidden/>
              </w:rPr>
            </w:r>
            <w:r w:rsidR="00D90020">
              <w:rPr>
                <w:noProof/>
                <w:webHidden/>
              </w:rPr>
              <w:fldChar w:fldCharType="separate"/>
            </w:r>
            <w:r w:rsidR="00D90020">
              <w:rPr>
                <w:noProof/>
                <w:webHidden/>
              </w:rPr>
              <w:t>54</w:t>
            </w:r>
            <w:r w:rsidR="00D90020">
              <w:rPr>
                <w:noProof/>
                <w:webHidden/>
              </w:rPr>
              <w:fldChar w:fldCharType="end"/>
            </w:r>
          </w:hyperlink>
        </w:p>
        <w:p w14:paraId="2C986B26" w14:textId="5A3E8586" w:rsidR="00D90020" w:rsidRDefault="000F7AAA">
          <w:pPr>
            <w:pStyle w:val="TDC2"/>
            <w:tabs>
              <w:tab w:val="right" w:leader="dot" w:pos="9350"/>
            </w:tabs>
            <w:rPr>
              <w:rFonts w:eastAsiaTheme="minorEastAsia"/>
              <w:noProof/>
              <w:lang w:eastAsia="es-CO"/>
            </w:rPr>
          </w:pPr>
          <w:hyperlink w:anchor="_Toc93670526" w:history="1">
            <w:r w:rsidR="00D90020" w:rsidRPr="006C2C85">
              <w:rPr>
                <w:rStyle w:val="Hipervnculo"/>
                <w:rFonts w:ascii="Arial" w:hAnsi="Arial" w:cs="Arial"/>
                <w:noProof/>
                <w:lang w:val="es-ES"/>
              </w:rPr>
              <w:t>15.1 Evaluación de la planeación estratégica de talento humano:</w:t>
            </w:r>
            <w:r w:rsidR="00D90020">
              <w:rPr>
                <w:noProof/>
                <w:webHidden/>
              </w:rPr>
              <w:tab/>
            </w:r>
            <w:r w:rsidR="00D90020">
              <w:rPr>
                <w:noProof/>
                <w:webHidden/>
              </w:rPr>
              <w:fldChar w:fldCharType="begin"/>
            </w:r>
            <w:r w:rsidR="00D90020">
              <w:rPr>
                <w:noProof/>
                <w:webHidden/>
              </w:rPr>
              <w:instrText xml:space="preserve"> PAGEREF _Toc93670526 \h </w:instrText>
            </w:r>
            <w:r w:rsidR="00D90020">
              <w:rPr>
                <w:noProof/>
                <w:webHidden/>
              </w:rPr>
            </w:r>
            <w:r w:rsidR="00D90020">
              <w:rPr>
                <w:noProof/>
                <w:webHidden/>
              </w:rPr>
              <w:fldChar w:fldCharType="separate"/>
            </w:r>
            <w:r w:rsidR="00D90020">
              <w:rPr>
                <w:noProof/>
                <w:webHidden/>
              </w:rPr>
              <w:t>54</w:t>
            </w:r>
            <w:r w:rsidR="00D90020">
              <w:rPr>
                <w:noProof/>
                <w:webHidden/>
              </w:rPr>
              <w:fldChar w:fldCharType="end"/>
            </w:r>
          </w:hyperlink>
        </w:p>
        <w:p w14:paraId="6E534986" w14:textId="29D5A1CF" w:rsidR="00D90020" w:rsidRDefault="000F7AAA">
          <w:pPr>
            <w:pStyle w:val="TDC2"/>
            <w:tabs>
              <w:tab w:val="right" w:leader="dot" w:pos="9350"/>
            </w:tabs>
            <w:rPr>
              <w:rFonts w:eastAsiaTheme="minorEastAsia"/>
              <w:noProof/>
              <w:lang w:eastAsia="es-CO"/>
            </w:rPr>
          </w:pPr>
          <w:hyperlink w:anchor="_Toc93670527" w:history="1">
            <w:r w:rsidR="00D90020" w:rsidRPr="006C2C85">
              <w:rPr>
                <w:rStyle w:val="Hipervnculo"/>
                <w:rFonts w:ascii="Arial" w:hAnsi="Arial" w:cs="Arial"/>
                <w:noProof/>
                <w:lang w:val="es-ES"/>
              </w:rPr>
              <w:t>15.2 Indicadores</w:t>
            </w:r>
            <w:r w:rsidR="00D90020">
              <w:rPr>
                <w:noProof/>
                <w:webHidden/>
              </w:rPr>
              <w:tab/>
            </w:r>
            <w:r w:rsidR="00D90020">
              <w:rPr>
                <w:noProof/>
                <w:webHidden/>
              </w:rPr>
              <w:fldChar w:fldCharType="begin"/>
            </w:r>
            <w:r w:rsidR="00D90020">
              <w:rPr>
                <w:noProof/>
                <w:webHidden/>
              </w:rPr>
              <w:instrText xml:space="preserve"> PAGEREF _Toc93670527 \h </w:instrText>
            </w:r>
            <w:r w:rsidR="00D90020">
              <w:rPr>
                <w:noProof/>
                <w:webHidden/>
              </w:rPr>
            </w:r>
            <w:r w:rsidR="00D90020">
              <w:rPr>
                <w:noProof/>
                <w:webHidden/>
              </w:rPr>
              <w:fldChar w:fldCharType="separate"/>
            </w:r>
            <w:r w:rsidR="00D90020">
              <w:rPr>
                <w:noProof/>
                <w:webHidden/>
              </w:rPr>
              <w:t>55</w:t>
            </w:r>
            <w:r w:rsidR="00D90020">
              <w:rPr>
                <w:noProof/>
                <w:webHidden/>
              </w:rPr>
              <w:fldChar w:fldCharType="end"/>
            </w:r>
          </w:hyperlink>
        </w:p>
        <w:p w14:paraId="0C3886C7" w14:textId="314B7B9E" w:rsidR="00D90020" w:rsidRDefault="000F7AAA">
          <w:pPr>
            <w:pStyle w:val="TDC1"/>
            <w:tabs>
              <w:tab w:val="right" w:leader="dot" w:pos="9350"/>
            </w:tabs>
            <w:rPr>
              <w:rFonts w:eastAsiaTheme="minorEastAsia"/>
              <w:noProof/>
              <w:lang w:eastAsia="es-CO"/>
            </w:rPr>
          </w:pPr>
          <w:hyperlink w:anchor="_Toc93670528" w:history="1">
            <w:r w:rsidR="00D90020" w:rsidRPr="006C2C85">
              <w:rPr>
                <w:rStyle w:val="Hipervnculo"/>
                <w:rFonts w:ascii="Arial" w:hAnsi="Arial" w:cs="Arial"/>
                <w:b/>
                <w:noProof/>
              </w:rPr>
              <w:t>16. Matriz de Actividades de los componentes de Talento Humano</w:t>
            </w:r>
            <w:r w:rsidR="00D90020">
              <w:rPr>
                <w:noProof/>
                <w:webHidden/>
              </w:rPr>
              <w:tab/>
            </w:r>
            <w:r w:rsidR="00D90020">
              <w:rPr>
                <w:noProof/>
                <w:webHidden/>
              </w:rPr>
              <w:fldChar w:fldCharType="begin"/>
            </w:r>
            <w:r w:rsidR="00D90020">
              <w:rPr>
                <w:noProof/>
                <w:webHidden/>
              </w:rPr>
              <w:instrText xml:space="preserve"> PAGEREF _Toc93670528 \h </w:instrText>
            </w:r>
            <w:r w:rsidR="00D90020">
              <w:rPr>
                <w:noProof/>
                <w:webHidden/>
              </w:rPr>
            </w:r>
            <w:r w:rsidR="00D90020">
              <w:rPr>
                <w:noProof/>
                <w:webHidden/>
              </w:rPr>
              <w:fldChar w:fldCharType="separate"/>
            </w:r>
            <w:r w:rsidR="00D90020">
              <w:rPr>
                <w:noProof/>
                <w:webHidden/>
              </w:rPr>
              <w:t>57</w:t>
            </w:r>
            <w:r w:rsidR="00D90020">
              <w:rPr>
                <w:noProof/>
                <w:webHidden/>
              </w:rPr>
              <w:fldChar w:fldCharType="end"/>
            </w:r>
          </w:hyperlink>
        </w:p>
        <w:p w14:paraId="6F9745C0" w14:textId="55936EC5" w:rsidR="00D90020" w:rsidRDefault="000F7AAA">
          <w:pPr>
            <w:pStyle w:val="TDC1"/>
            <w:tabs>
              <w:tab w:val="right" w:leader="dot" w:pos="9350"/>
            </w:tabs>
            <w:rPr>
              <w:rFonts w:eastAsiaTheme="minorEastAsia"/>
              <w:noProof/>
              <w:lang w:eastAsia="es-CO"/>
            </w:rPr>
          </w:pPr>
          <w:hyperlink w:anchor="_Toc93670529" w:history="1">
            <w:r w:rsidR="00D90020" w:rsidRPr="006C2C85">
              <w:rPr>
                <w:rStyle w:val="Hipervnculo"/>
                <w:rFonts w:ascii="Arial" w:hAnsi="Arial" w:cs="Arial"/>
                <w:b/>
                <w:noProof/>
                <w:lang w:val="es-ES"/>
              </w:rPr>
              <w:t>17. Planeación 2022</w:t>
            </w:r>
            <w:r w:rsidR="00D90020">
              <w:rPr>
                <w:noProof/>
                <w:webHidden/>
              </w:rPr>
              <w:tab/>
            </w:r>
            <w:r w:rsidR="00D90020">
              <w:rPr>
                <w:noProof/>
                <w:webHidden/>
              </w:rPr>
              <w:fldChar w:fldCharType="begin"/>
            </w:r>
            <w:r w:rsidR="00D90020">
              <w:rPr>
                <w:noProof/>
                <w:webHidden/>
              </w:rPr>
              <w:instrText xml:space="preserve"> PAGEREF _Toc93670529 \h </w:instrText>
            </w:r>
            <w:r w:rsidR="00D90020">
              <w:rPr>
                <w:noProof/>
                <w:webHidden/>
              </w:rPr>
            </w:r>
            <w:r w:rsidR="00D90020">
              <w:rPr>
                <w:noProof/>
                <w:webHidden/>
              </w:rPr>
              <w:fldChar w:fldCharType="separate"/>
            </w:r>
            <w:r w:rsidR="00D90020">
              <w:rPr>
                <w:noProof/>
                <w:webHidden/>
              </w:rPr>
              <w:t>58</w:t>
            </w:r>
            <w:r w:rsidR="00D90020">
              <w:rPr>
                <w:noProof/>
                <w:webHidden/>
              </w:rPr>
              <w:fldChar w:fldCharType="end"/>
            </w:r>
          </w:hyperlink>
        </w:p>
        <w:p w14:paraId="6E4521D8" w14:textId="195BBF34" w:rsidR="00A864E7" w:rsidRDefault="00A864E7">
          <w:r>
            <w:rPr>
              <w:b/>
              <w:bCs/>
              <w:lang w:val="es-ES"/>
            </w:rPr>
            <w:fldChar w:fldCharType="end"/>
          </w:r>
        </w:p>
      </w:sdtContent>
    </w:sdt>
    <w:p w14:paraId="7769247D" w14:textId="77777777" w:rsidR="00A67E53" w:rsidRDefault="00A67E53" w:rsidP="009D55A2">
      <w:pPr>
        <w:jc w:val="center"/>
        <w:rPr>
          <w:rStyle w:val="markedcontent"/>
          <w:rFonts w:ascii="Arial" w:hAnsi="Arial" w:cs="Arial"/>
          <w:b/>
          <w:bCs/>
          <w:sz w:val="24"/>
          <w:szCs w:val="24"/>
        </w:rPr>
      </w:pPr>
    </w:p>
    <w:p w14:paraId="6A015B06" w14:textId="77777777" w:rsidR="00A67E53" w:rsidRDefault="00A67E53" w:rsidP="009D55A2">
      <w:pPr>
        <w:jc w:val="center"/>
        <w:rPr>
          <w:rStyle w:val="markedcontent"/>
          <w:rFonts w:ascii="Arial" w:hAnsi="Arial" w:cs="Arial"/>
          <w:b/>
          <w:bCs/>
          <w:sz w:val="24"/>
          <w:szCs w:val="24"/>
        </w:rPr>
      </w:pPr>
    </w:p>
    <w:p w14:paraId="1A8C5BD3" w14:textId="77777777" w:rsidR="00A67E53" w:rsidRDefault="00A67E53" w:rsidP="009D55A2">
      <w:pPr>
        <w:jc w:val="center"/>
        <w:rPr>
          <w:rStyle w:val="markedcontent"/>
          <w:rFonts w:ascii="Arial" w:hAnsi="Arial" w:cs="Arial"/>
          <w:b/>
          <w:bCs/>
          <w:sz w:val="24"/>
          <w:szCs w:val="24"/>
        </w:rPr>
      </w:pPr>
    </w:p>
    <w:p w14:paraId="6F462C48" w14:textId="77777777" w:rsidR="00A67E53" w:rsidRDefault="00A67E53" w:rsidP="009D55A2">
      <w:pPr>
        <w:jc w:val="center"/>
        <w:rPr>
          <w:rStyle w:val="markedcontent"/>
          <w:rFonts w:ascii="Arial" w:hAnsi="Arial" w:cs="Arial"/>
          <w:b/>
          <w:bCs/>
          <w:sz w:val="24"/>
          <w:szCs w:val="24"/>
        </w:rPr>
      </w:pPr>
    </w:p>
    <w:p w14:paraId="7855CB83" w14:textId="77777777" w:rsidR="00A67E53" w:rsidRDefault="00A67E53" w:rsidP="009D55A2">
      <w:pPr>
        <w:jc w:val="center"/>
        <w:rPr>
          <w:rStyle w:val="markedcontent"/>
          <w:rFonts w:ascii="Arial" w:hAnsi="Arial" w:cs="Arial"/>
          <w:b/>
          <w:bCs/>
          <w:sz w:val="24"/>
          <w:szCs w:val="24"/>
        </w:rPr>
      </w:pPr>
    </w:p>
    <w:p w14:paraId="141EA965" w14:textId="77777777" w:rsidR="00A67E53" w:rsidRDefault="00A67E53" w:rsidP="009D55A2">
      <w:pPr>
        <w:jc w:val="center"/>
        <w:rPr>
          <w:rStyle w:val="markedcontent"/>
          <w:rFonts w:ascii="Arial" w:hAnsi="Arial" w:cs="Arial"/>
          <w:b/>
          <w:bCs/>
          <w:sz w:val="24"/>
          <w:szCs w:val="24"/>
        </w:rPr>
      </w:pPr>
    </w:p>
    <w:p w14:paraId="1C194ECE" w14:textId="77777777" w:rsidR="00A67E53" w:rsidRDefault="00A67E53" w:rsidP="009D55A2">
      <w:pPr>
        <w:jc w:val="center"/>
        <w:rPr>
          <w:rStyle w:val="markedcontent"/>
          <w:rFonts w:ascii="Arial" w:hAnsi="Arial" w:cs="Arial"/>
          <w:b/>
          <w:bCs/>
          <w:sz w:val="24"/>
          <w:szCs w:val="24"/>
        </w:rPr>
      </w:pPr>
    </w:p>
    <w:p w14:paraId="629150C9" w14:textId="77777777" w:rsidR="00A67E53" w:rsidRDefault="00A67E53" w:rsidP="009D55A2">
      <w:pPr>
        <w:jc w:val="center"/>
        <w:rPr>
          <w:rStyle w:val="markedcontent"/>
          <w:rFonts w:ascii="Arial" w:hAnsi="Arial" w:cs="Arial"/>
          <w:b/>
          <w:bCs/>
          <w:sz w:val="24"/>
          <w:szCs w:val="24"/>
        </w:rPr>
      </w:pPr>
    </w:p>
    <w:p w14:paraId="3706AE7E" w14:textId="77777777" w:rsidR="00A67E53" w:rsidRDefault="00A67E53" w:rsidP="009D55A2">
      <w:pPr>
        <w:jc w:val="center"/>
        <w:rPr>
          <w:rStyle w:val="markedcontent"/>
          <w:rFonts w:ascii="Arial" w:hAnsi="Arial" w:cs="Arial"/>
          <w:b/>
          <w:bCs/>
          <w:sz w:val="24"/>
          <w:szCs w:val="24"/>
        </w:rPr>
      </w:pPr>
    </w:p>
    <w:p w14:paraId="1CC38C82" w14:textId="77777777" w:rsidR="00A67E53" w:rsidRDefault="00A67E53" w:rsidP="009D55A2">
      <w:pPr>
        <w:jc w:val="center"/>
        <w:rPr>
          <w:rStyle w:val="markedcontent"/>
          <w:rFonts w:ascii="Arial" w:hAnsi="Arial" w:cs="Arial"/>
          <w:b/>
          <w:bCs/>
          <w:sz w:val="24"/>
          <w:szCs w:val="24"/>
        </w:rPr>
      </w:pPr>
    </w:p>
    <w:p w14:paraId="25CD9ED7" w14:textId="77777777" w:rsidR="00A67E53" w:rsidRDefault="00A67E53" w:rsidP="009D55A2">
      <w:pPr>
        <w:jc w:val="center"/>
        <w:rPr>
          <w:rStyle w:val="markedcontent"/>
          <w:rFonts w:ascii="Arial" w:hAnsi="Arial" w:cs="Arial"/>
          <w:b/>
          <w:bCs/>
          <w:sz w:val="24"/>
          <w:szCs w:val="24"/>
        </w:rPr>
      </w:pPr>
    </w:p>
    <w:p w14:paraId="046A876D" w14:textId="77777777" w:rsidR="00A67E53" w:rsidRDefault="00A67E53" w:rsidP="009D55A2">
      <w:pPr>
        <w:jc w:val="center"/>
        <w:rPr>
          <w:rStyle w:val="markedcontent"/>
          <w:rFonts w:ascii="Arial" w:hAnsi="Arial" w:cs="Arial"/>
          <w:b/>
          <w:bCs/>
          <w:sz w:val="24"/>
          <w:szCs w:val="24"/>
        </w:rPr>
      </w:pPr>
    </w:p>
    <w:p w14:paraId="1794CD5B" w14:textId="77777777" w:rsidR="00A67E53" w:rsidRDefault="00A67E53" w:rsidP="009D55A2">
      <w:pPr>
        <w:jc w:val="center"/>
        <w:rPr>
          <w:rStyle w:val="markedcontent"/>
          <w:rFonts w:ascii="Arial" w:hAnsi="Arial" w:cs="Arial"/>
          <w:b/>
          <w:bCs/>
          <w:sz w:val="24"/>
          <w:szCs w:val="24"/>
        </w:rPr>
      </w:pPr>
    </w:p>
    <w:p w14:paraId="31D4E7B7" w14:textId="77777777" w:rsidR="00A67E53" w:rsidRDefault="00A67E53" w:rsidP="009D55A2">
      <w:pPr>
        <w:jc w:val="center"/>
        <w:rPr>
          <w:rStyle w:val="markedcontent"/>
          <w:rFonts w:ascii="Arial" w:hAnsi="Arial" w:cs="Arial"/>
          <w:b/>
          <w:bCs/>
          <w:sz w:val="24"/>
          <w:szCs w:val="24"/>
        </w:rPr>
      </w:pPr>
    </w:p>
    <w:p w14:paraId="17D64ADD" w14:textId="77777777" w:rsidR="00A67E53" w:rsidRDefault="00A67E53" w:rsidP="009D55A2">
      <w:pPr>
        <w:jc w:val="center"/>
        <w:rPr>
          <w:rStyle w:val="markedcontent"/>
          <w:rFonts w:ascii="Arial" w:hAnsi="Arial" w:cs="Arial"/>
          <w:b/>
          <w:bCs/>
          <w:sz w:val="24"/>
          <w:szCs w:val="24"/>
        </w:rPr>
      </w:pPr>
    </w:p>
    <w:p w14:paraId="589AD07F" w14:textId="77777777" w:rsidR="007E4E3E" w:rsidRDefault="007E4E3E" w:rsidP="009D55A2">
      <w:pPr>
        <w:jc w:val="center"/>
        <w:rPr>
          <w:rStyle w:val="markedcontent"/>
          <w:rFonts w:ascii="Arial" w:hAnsi="Arial" w:cs="Arial"/>
          <w:b/>
          <w:bCs/>
          <w:sz w:val="24"/>
          <w:szCs w:val="24"/>
        </w:rPr>
      </w:pPr>
    </w:p>
    <w:p w14:paraId="09632EE3" w14:textId="77777777" w:rsidR="007E4E3E" w:rsidRDefault="007E4E3E" w:rsidP="009D55A2">
      <w:pPr>
        <w:jc w:val="center"/>
        <w:rPr>
          <w:rStyle w:val="markedcontent"/>
          <w:rFonts w:ascii="Arial" w:hAnsi="Arial" w:cs="Arial"/>
          <w:b/>
          <w:bCs/>
          <w:sz w:val="24"/>
          <w:szCs w:val="24"/>
        </w:rPr>
      </w:pPr>
    </w:p>
    <w:p w14:paraId="3E513314" w14:textId="77777777" w:rsidR="007E4E3E" w:rsidRDefault="007E4E3E" w:rsidP="009D55A2">
      <w:pPr>
        <w:jc w:val="center"/>
        <w:rPr>
          <w:rStyle w:val="markedcontent"/>
          <w:rFonts w:ascii="Arial" w:hAnsi="Arial" w:cs="Arial"/>
          <w:b/>
          <w:bCs/>
          <w:sz w:val="24"/>
          <w:szCs w:val="24"/>
        </w:rPr>
      </w:pPr>
    </w:p>
    <w:p w14:paraId="126E57BE" w14:textId="77777777" w:rsidR="007E4E3E" w:rsidRDefault="007E4E3E" w:rsidP="009D55A2">
      <w:pPr>
        <w:jc w:val="center"/>
        <w:rPr>
          <w:rStyle w:val="markedcontent"/>
          <w:rFonts w:ascii="Arial" w:hAnsi="Arial" w:cs="Arial"/>
          <w:b/>
          <w:bCs/>
          <w:sz w:val="24"/>
          <w:szCs w:val="24"/>
        </w:rPr>
      </w:pPr>
    </w:p>
    <w:p w14:paraId="3942D376" w14:textId="77777777" w:rsidR="007E4E3E" w:rsidRDefault="007E4E3E" w:rsidP="009D55A2">
      <w:pPr>
        <w:jc w:val="center"/>
        <w:rPr>
          <w:rStyle w:val="markedcontent"/>
          <w:rFonts w:ascii="Arial" w:hAnsi="Arial" w:cs="Arial"/>
          <w:b/>
          <w:bCs/>
          <w:sz w:val="24"/>
          <w:szCs w:val="24"/>
        </w:rPr>
      </w:pPr>
    </w:p>
    <w:p w14:paraId="36A96735" w14:textId="77777777" w:rsidR="007E4E3E" w:rsidRDefault="007E4E3E" w:rsidP="009D55A2">
      <w:pPr>
        <w:jc w:val="center"/>
        <w:rPr>
          <w:rStyle w:val="markedcontent"/>
          <w:rFonts w:ascii="Arial" w:hAnsi="Arial" w:cs="Arial"/>
          <w:b/>
          <w:bCs/>
          <w:sz w:val="24"/>
          <w:szCs w:val="24"/>
        </w:rPr>
      </w:pPr>
    </w:p>
    <w:p w14:paraId="6BB7D554" w14:textId="77777777" w:rsidR="007E4E3E" w:rsidRDefault="007E4E3E" w:rsidP="009D55A2">
      <w:pPr>
        <w:jc w:val="center"/>
        <w:rPr>
          <w:rStyle w:val="markedcontent"/>
          <w:rFonts w:ascii="Arial" w:hAnsi="Arial" w:cs="Arial"/>
          <w:b/>
          <w:bCs/>
          <w:sz w:val="24"/>
          <w:szCs w:val="24"/>
        </w:rPr>
      </w:pPr>
    </w:p>
    <w:p w14:paraId="04196467" w14:textId="4BFAB249" w:rsidR="00871BD7" w:rsidRDefault="00871BD7" w:rsidP="00915A50">
      <w:pPr>
        <w:pStyle w:val="Ttulo1"/>
        <w:jc w:val="center"/>
        <w:rPr>
          <w:rStyle w:val="markedcontent"/>
          <w:rFonts w:ascii="Arial" w:hAnsi="Arial" w:cs="Arial"/>
          <w:b/>
          <w:bCs w:val="0"/>
          <w:sz w:val="24"/>
          <w:szCs w:val="24"/>
        </w:rPr>
      </w:pPr>
      <w:bookmarkStart w:id="0" w:name="_Toc93670500"/>
      <w:r w:rsidRPr="00C4367D">
        <w:rPr>
          <w:rStyle w:val="markedcontent"/>
          <w:rFonts w:ascii="Arial" w:hAnsi="Arial" w:cs="Arial"/>
          <w:b/>
          <w:sz w:val="24"/>
          <w:szCs w:val="24"/>
        </w:rPr>
        <w:lastRenderedPageBreak/>
        <w:t>Introducción</w:t>
      </w:r>
      <w:bookmarkEnd w:id="0"/>
      <w:r w:rsidRPr="00C4367D">
        <w:rPr>
          <w:rFonts w:ascii="Arial" w:hAnsi="Arial" w:cs="Arial"/>
          <w:b/>
          <w:sz w:val="24"/>
          <w:szCs w:val="24"/>
        </w:rPr>
        <w:br/>
      </w:r>
    </w:p>
    <w:p w14:paraId="30D6233E" w14:textId="5604DDA4" w:rsidR="000A092C" w:rsidRPr="00FC3157" w:rsidRDefault="000A092C" w:rsidP="00995E30">
      <w:pPr>
        <w:jc w:val="both"/>
        <w:rPr>
          <w:rStyle w:val="markedcontent"/>
          <w:rFonts w:ascii="Arial" w:hAnsi="Arial" w:cs="Arial"/>
        </w:rPr>
      </w:pPr>
      <w:r w:rsidRPr="00FC3157">
        <w:rPr>
          <w:rStyle w:val="markedcontent"/>
          <w:rFonts w:ascii="Arial" w:hAnsi="Arial" w:cs="Arial"/>
        </w:rPr>
        <w:t xml:space="preserve">El Plan Estratégico de Talento Humano, tiene carácter indicativo y desarrolla el Plan Estratégico Institucional y el Plan </w:t>
      </w:r>
      <w:r w:rsidR="00995E30" w:rsidRPr="00FC3157">
        <w:rPr>
          <w:rStyle w:val="markedcontent"/>
          <w:rFonts w:ascii="Arial" w:hAnsi="Arial" w:cs="Arial"/>
        </w:rPr>
        <w:t>Sectorial,</w:t>
      </w:r>
      <w:r w:rsidRPr="00FC3157">
        <w:rPr>
          <w:rStyle w:val="markedcontent"/>
          <w:rFonts w:ascii="Arial" w:hAnsi="Arial" w:cs="Arial"/>
        </w:rPr>
        <w:t xml:space="preserve"> en lo relacionado con el ciclo de vida del servidor</w:t>
      </w:r>
      <w:r w:rsidR="006E7E91" w:rsidRPr="00FC3157">
        <w:rPr>
          <w:rStyle w:val="markedcontent"/>
          <w:rFonts w:ascii="Arial" w:hAnsi="Arial" w:cs="Arial"/>
        </w:rPr>
        <w:t xml:space="preserve"> </w:t>
      </w:r>
      <w:r w:rsidRPr="00FC3157">
        <w:rPr>
          <w:rStyle w:val="markedcontent"/>
          <w:rFonts w:ascii="Arial" w:hAnsi="Arial" w:cs="Arial"/>
        </w:rPr>
        <w:t>público, desde las políticas de gestión y desempeño del</w:t>
      </w:r>
      <w:r w:rsidR="006E7E91" w:rsidRPr="00FC3157">
        <w:rPr>
          <w:rStyle w:val="markedcontent"/>
          <w:rFonts w:ascii="Arial" w:hAnsi="Arial" w:cs="Arial"/>
        </w:rPr>
        <w:t xml:space="preserve"> </w:t>
      </w:r>
      <w:r w:rsidRPr="00FC3157">
        <w:rPr>
          <w:rStyle w:val="markedcontent"/>
          <w:rFonts w:ascii="Arial" w:hAnsi="Arial" w:cs="Arial"/>
        </w:rPr>
        <w:t>Modelo Integrado de Planeación y Gestión MIPG.</w:t>
      </w:r>
    </w:p>
    <w:p w14:paraId="378C1183" w14:textId="093E3D9C" w:rsidR="000A092C" w:rsidRPr="00FC3157" w:rsidRDefault="003A3570" w:rsidP="00995E30">
      <w:pPr>
        <w:jc w:val="both"/>
        <w:rPr>
          <w:rStyle w:val="markedcontent"/>
          <w:rFonts w:ascii="Arial" w:hAnsi="Arial" w:cs="Arial"/>
        </w:rPr>
      </w:pPr>
      <w:r w:rsidRPr="00FC3157">
        <w:rPr>
          <w:rStyle w:val="markedcontent"/>
          <w:rFonts w:ascii="Arial" w:hAnsi="Arial" w:cs="Arial"/>
        </w:rPr>
        <w:t>El Grupo Gestión del Talento Humano d</w:t>
      </w:r>
      <w:r w:rsidR="000A092C" w:rsidRPr="00FC3157">
        <w:rPr>
          <w:rStyle w:val="markedcontent"/>
          <w:rFonts w:ascii="Arial" w:hAnsi="Arial" w:cs="Arial"/>
        </w:rPr>
        <w:t xml:space="preserve">el </w:t>
      </w:r>
      <w:r w:rsidRPr="00FC3157">
        <w:rPr>
          <w:rStyle w:val="markedcontent"/>
          <w:rFonts w:ascii="Arial" w:hAnsi="Arial" w:cs="Arial"/>
        </w:rPr>
        <w:t xml:space="preserve">Instituto Nacional de Salud </w:t>
      </w:r>
      <w:r w:rsidR="000A092C" w:rsidRPr="00FC3157">
        <w:rPr>
          <w:rStyle w:val="markedcontent"/>
          <w:rFonts w:ascii="Arial" w:hAnsi="Arial" w:cs="Arial"/>
        </w:rPr>
        <w:t>a través de este plan define las líneas de</w:t>
      </w:r>
      <w:r w:rsidR="006E7E91" w:rsidRPr="00FC3157">
        <w:rPr>
          <w:rStyle w:val="markedcontent"/>
          <w:rFonts w:ascii="Arial" w:hAnsi="Arial" w:cs="Arial"/>
        </w:rPr>
        <w:t xml:space="preserve"> </w:t>
      </w:r>
      <w:r w:rsidR="000A092C" w:rsidRPr="00FC3157">
        <w:rPr>
          <w:rStyle w:val="markedcontent"/>
          <w:rFonts w:ascii="Arial" w:hAnsi="Arial" w:cs="Arial"/>
        </w:rPr>
        <w:t>acción que orientarán los proyectos y prácticas de la</w:t>
      </w:r>
      <w:r w:rsidR="006E7E91" w:rsidRPr="00FC3157">
        <w:rPr>
          <w:rStyle w:val="markedcontent"/>
          <w:rFonts w:ascii="Arial" w:hAnsi="Arial" w:cs="Arial"/>
        </w:rPr>
        <w:t xml:space="preserve"> </w:t>
      </w:r>
      <w:r w:rsidR="000A092C" w:rsidRPr="00FC3157">
        <w:rPr>
          <w:rStyle w:val="markedcontent"/>
          <w:rFonts w:ascii="Arial" w:hAnsi="Arial" w:cs="Arial"/>
        </w:rPr>
        <w:t>Gestión del Talento Humano desde el fortalecimiento del</w:t>
      </w:r>
      <w:r w:rsidR="006E7E91" w:rsidRPr="00FC3157">
        <w:rPr>
          <w:rStyle w:val="markedcontent"/>
          <w:rFonts w:ascii="Arial" w:hAnsi="Arial" w:cs="Arial"/>
        </w:rPr>
        <w:t xml:space="preserve"> </w:t>
      </w:r>
      <w:r w:rsidR="000A092C" w:rsidRPr="00FC3157">
        <w:rPr>
          <w:rStyle w:val="markedcontent"/>
          <w:rFonts w:ascii="Arial" w:hAnsi="Arial" w:cs="Arial"/>
        </w:rPr>
        <w:t xml:space="preserve">ciclo de vida del </w:t>
      </w:r>
      <w:r w:rsidR="006E7E91" w:rsidRPr="00FC3157">
        <w:rPr>
          <w:rStyle w:val="markedcontent"/>
          <w:rFonts w:ascii="Arial" w:hAnsi="Arial" w:cs="Arial"/>
        </w:rPr>
        <w:t>s</w:t>
      </w:r>
      <w:r w:rsidR="000A092C" w:rsidRPr="00FC3157">
        <w:rPr>
          <w:rStyle w:val="markedcontent"/>
          <w:rFonts w:ascii="Arial" w:hAnsi="Arial" w:cs="Arial"/>
        </w:rPr>
        <w:t>ervidor público (ingreso, desarrollo y</w:t>
      </w:r>
      <w:r w:rsidR="006E7E91" w:rsidRPr="00FC3157">
        <w:rPr>
          <w:rStyle w:val="markedcontent"/>
          <w:rFonts w:ascii="Arial" w:hAnsi="Arial" w:cs="Arial"/>
        </w:rPr>
        <w:t xml:space="preserve"> </w:t>
      </w:r>
      <w:r w:rsidR="000A092C" w:rsidRPr="00FC3157">
        <w:rPr>
          <w:rStyle w:val="markedcontent"/>
          <w:rFonts w:ascii="Arial" w:hAnsi="Arial" w:cs="Arial"/>
        </w:rPr>
        <w:t>retiro) para apalancar el cumplimiento de los objetivos</w:t>
      </w:r>
      <w:r w:rsidR="006E7E91" w:rsidRPr="00FC3157">
        <w:rPr>
          <w:rStyle w:val="markedcontent"/>
          <w:rFonts w:ascii="Arial" w:hAnsi="Arial" w:cs="Arial"/>
        </w:rPr>
        <w:t xml:space="preserve"> </w:t>
      </w:r>
      <w:r w:rsidR="000A092C" w:rsidRPr="00FC3157">
        <w:rPr>
          <w:rStyle w:val="markedcontent"/>
          <w:rFonts w:ascii="Arial" w:hAnsi="Arial" w:cs="Arial"/>
        </w:rPr>
        <w:t>misionales de la Entidad.</w:t>
      </w:r>
    </w:p>
    <w:p w14:paraId="5DC65236" w14:textId="6FFD7489" w:rsidR="000A092C" w:rsidRPr="00FC3157" w:rsidRDefault="000A092C" w:rsidP="00995E30">
      <w:pPr>
        <w:jc w:val="both"/>
        <w:rPr>
          <w:rStyle w:val="markedcontent"/>
          <w:rFonts w:ascii="Arial" w:hAnsi="Arial" w:cs="Arial"/>
        </w:rPr>
      </w:pPr>
      <w:r w:rsidRPr="00FC3157">
        <w:rPr>
          <w:rStyle w:val="markedcontent"/>
          <w:rFonts w:ascii="Arial" w:hAnsi="Arial" w:cs="Arial"/>
        </w:rPr>
        <w:t>Teniendo en cuenta la emergencia económica, social y</w:t>
      </w:r>
      <w:r w:rsidR="006E7E91" w:rsidRPr="00FC3157">
        <w:rPr>
          <w:rStyle w:val="markedcontent"/>
          <w:rFonts w:ascii="Arial" w:hAnsi="Arial" w:cs="Arial"/>
        </w:rPr>
        <w:t xml:space="preserve"> </w:t>
      </w:r>
      <w:r w:rsidRPr="00FC3157">
        <w:rPr>
          <w:rStyle w:val="markedcontent"/>
          <w:rFonts w:ascii="Arial" w:hAnsi="Arial" w:cs="Arial"/>
        </w:rPr>
        <w:t>sanitaria ocasionada durante la vigencia 2020</w:t>
      </w:r>
      <w:r w:rsidR="004C37DE" w:rsidRPr="00FC3157">
        <w:rPr>
          <w:rStyle w:val="markedcontent"/>
          <w:rFonts w:ascii="Arial" w:hAnsi="Arial" w:cs="Arial"/>
        </w:rPr>
        <w:t>-2021</w:t>
      </w:r>
      <w:r w:rsidRPr="00FC3157">
        <w:rPr>
          <w:rStyle w:val="markedcontent"/>
          <w:rFonts w:ascii="Arial" w:hAnsi="Arial" w:cs="Arial"/>
        </w:rPr>
        <w:t xml:space="preserve"> a causa de</w:t>
      </w:r>
      <w:r w:rsidR="006E7E91" w:rsidRPr="00FC3157">
        <w:rPr>
          <w:rStyle w:val="markedcontent"/>
          <w:rFonts w:ascii="Arial" w:hAnsi="Arial" w:cs="Arial"/>
        </w:rPr>
        <w:t xml:space="preserve"> </w:t>
      </w:r>
      <w:r w:rsidRPr="00FC3157">
        <w:rPr>
          <w:rStyle w:val="markedcontent"/>
          <w:rFonts w:ascii="Arial" w:hAnsi="Arial" w:cs="Arial"/>
        </w:rPr>
        <w:t>la pandemia Covid 19, la planeación</w:t>
      </w:r>
      <w:r w:rsidR="006E7E91" w:rsidRPr="00FC3157">
        <w:rPr>
          <w:rStyle w:val="markedcontent"/>
          <w:rFonts w:ascii="Arial" w:hAnsi="Arial" w:cs="Arial"/>
        </w:rPr>
        <w:t xml:space="preserve"> </w:t>
      </w:r>
      <w:r w:rsidRPr="00FC3157">
        <w:rPr>
          <w:rStyle w:val="markedcontent"/>
          <w:rFonts w:ascii="Arial" w:hAnsi="Arial" w:cs="Arial"/>
        </w:rPr>
        <w:t>estratégica del</w:t>
      </w:r>
      <w:r w:rsidR="006E7E91" w:rsidRPr="00FC3157">
        <w:rPr>
          <w:rStyle w:val="markedcontent"/>
          <w:rFonts w:ascii="Arial" w:hAnsi="Arial" w:cs="Arial"/>
        </w:rPr>
        <w:t xml:space="preserve"> </w:t>
      </w:r>
      <w:r w:rsidRPr="00FC3157">
        <w:rPr>
          <w:rStyle w:val="markedcontent"/>
          <w:rFonts w:ascii="Arial" w:hAnsi="Arial" w:cs="Arial"/>
        </w:rPr>
        <w:t xml:space="preserve">talento humano en el </w:t>
      </w:r>
      <w:r w:rsidR="004C37DE" w:rsidRPr="00FC3157">
        <w:rPr>
          <w:rStyle w:val="markedcontent"/>
          <w:rFonts w:ascii="Arial" w:hAnsi="Arial" w:cs="Arial"/>
        </w:rPr>
        <w:t xml:space="preserve">Instituto </w:t>
      </w:r>
      <w:r w:rsidRPr="00FC3157">
        <w:rPr>
          <w:rStyle w:val="markedcontent"/>
          <w:rFonts w:ascii="Arial" w:hAnsi="Arial" w:cs="Arial"/>
        </w:rPr>
        <w:t>tuvo que reconfigurarse a partir de la expedición del</w:t>
      </w:r>
      <w:r w:rsidR="006E7E91" w:rsidRPr="00FC3157">
        <w:rPr>
          <w:rStyle w:val="markedcontent"/>
          <w:rFonts w:ascii="Arial" w:hAnsi="Arial" w:cs="Arial"/>
        </w:rPr>
        <w:t xml:space="preserve"> </w:t>
      </w:r>
      <w:r w:rsidRPr="00FC3157">
        <w:rPr>
          <w:rStyle w:val="markedcontent"/>
          <w:rFonts w:ascii="Arial" w:hAnsi="Arial" w:cs="Arial"/>
        </w:rPr>
        <w:t>Decreto 491 de 2020, el cual garantizó la atención y</w:t>
      </w:r>
      <w:r w:rsidR="006E7E91" w:rsidRPr="00FC3157">
        <w:rPr>
          <w:rStyle w:val="markedcontent"/>
          <w:rFonts w:ascii="Arial" w:hAnsi="Arial" w:cs="Arial"/>
        </w:rPr>
        <w:t xml:space="preserve"> </w:t>
      </w:r>
      <w:r w:rsidRPr="00FC3157">
        <w:rPr>
          <w:rStyle w:val="markedcontent"/>
          <w:rFonts w:ascii="Arial" w:hAnsi="Arial" w:cs="Arial"/>
        </w:rPr>
        <w:t>prestación de servicios por parte de las autoridades</w:t>
      </w:r>
      <w:r w:rsidR="006E7E91" w:rsidRPr="00FC3157">
        <w:rPr>
          <w:rStyle w:val="markedcontent"/>
          <w:rFonts w:ascii="Arial" w:hAnsi="Arial" w:cs="Arial"/>
        </w:rPr>
        <w:t xml:space="preserve"> </w:t>
      </w:r>
      <w:r w:rsidRPr="00FC3157">
        <w:rPr>
          <w:rStyle w:val="markedcontent"/>
          <w:rFonts w:ascii="Arial" w:hAnsi="Arial" w:cs="Arial"/>
        </w:rPr>
        <w:t>públicas y se tomaron medidas para la protección laboral</w:t>
      </w:r>
      <w:r w:rsidR="006E7E91" w:rsidRPr="00FC3157">
        <w:rPr>
          <w:rStyle w:val="markedcontent"/>
          <w:rFonts w:ascii="Arial" w:hAnsi="Arial" w:cs="Arial"/>
        </w:rPr>
        <w:t xml:space="preserve"> </w:t>
      </w:r>
      <w:r w:rsidRPr="00FC3157">
        <w:rPr>
          <w:rStyle w:val="markedcontent"/>
          <w:rFonts w:ascii="Arial" w:hAnsi="Arial" w:cs="Arial"/>
        </w:rPr>
        <w:t>de los servidores y contratistas de prestación de servicios</w:t>
      </w:r>
      <w:r w:rsidR="006E7E91" w:rsidRPr="00FC3157">
        <w:rPr>
          <w:rStyle w:val="markedcontent"/>
          <w:rFonts w:ascii="Arial" w:hAnsi="Arial" w:cs="Arial"/>
        </w:rPr>
        <w:t xml:space="preserve"> </w:t>
      </w:r>
      <w:r w:rsidRPr="00FC3157">
        <w:rPr>
          <w:rStyle w:val="markedcontent"/>
          <w:rFonts w:ascii="Arial" w:hAnsi="Arial" w:cs="Arial"/>
        </w:rPr>
        <w:t>a través del trabajo en casa.</w:t>
      </w:r>
    </w:p>
    <w:p w14:paraId="380ECE6B" w14:textId="68046842" w:rsidR="000A092C" w:rsidRPr="00FC3157" w:rsidRDefault="000A092C" w:rsidP="00995E30">
      <w:pPr>
        <w:jc w:val="both"/>
        <w:rPr>
          <w:rStyle w:val="markedcontent"/>
          <w:rFonts w:ascii="Arial" w:hAnsi="Arial" w:cs="Arial"/>
        </w:rPr>
      </w:pPr>
      <w:r w:rsidRPr="00FC3157">
        <w:rPr>
          <w:rStyle w:val="markedcontent"/>
          <w:rFonts w:ascii="Arial" w:hAnsi="Arial" w:cs="Arial"/>
        </w:rPr>
        <w:t>Por esta razón, el plan estratégico se constituye en una</w:t>
      </w:r>
      <w:r w:rsidR="006E7E91" w:rsidRPr="00FC3157">
        <w:rPr>
          <w:rStyle w:val="markedcontent"/>
          <w:rFonts w:ascii="Arial" w:hAnsi="Arial" w:cs="Arial"/>
        </w:rPr>
        <w:t xml:space="preserve"> </w:t>
      </w:r>
      <w:r w:rsidRPr="00FC3157">
        <w:rPr>
          <w:rStyle w:val="markedcontent"/>
          <w:rFonts w:ascii="Arial" w:hAnsi="Arial" w:cs="Arial"/>
        </w:rPr>
        <w:t>herramienta de</w:t>
      </w:r>
      <w:r w:rsidR="006E7E91" w:rsidRPr="00FC3157">
        <w:rPr>
          <w:rStyle w:val="markedcontent"/>
          <w:rFonts w:ascii="Arial" w:hAnsi="Arial" w:cs="Arial"/>
        </w:rPr>
        <w:t xml:space="preserve"> </w:t>
      </w:r>
      <w:r w:rsidRPr="00FC3157">
        <w:rPr>
          <w:rStyle w:val="markedcontent"/>
          <w:rFonts w:ascii="Arial" w:hAnsi="Arial" w:cs="Arial"/>
        </w:rPr>
        <w:t>organización, estructuración y</w:t>
      </w:r>
      <w:r w:rsidR="006E7E91" w:rsidRPr="00FC3157">
        <w:rPr>
          <w:rStyle w:val="markedcontent"/>
          <w:rFonts w:ascii="Arial" w:hAnsi="Arial" w:cs="Arial"/>
        </w:rPr>
        <w:t xml:space="preserve"> </w:t>
      </w:r>
      <w:r w:rsidRPr="00FC3157">
        <w:rPr>
          <w:rStyle w:val="markedcontent"/>
          <w:rFonts w:ascii="Arial" w:hAnsi="Arial" w:cs="Arial"/>
        </w:rPr>
        <w:t xml:space="preserve">seguimiento de las actividades de la </w:t>
      </w:r>
      <w:r w:rsidR="00C325E4" w:rsidRPr="00FC3157">
        <w:rPr>
          <w:rStyle w:val="markedcontent"/>
          <w:rFonts w:ascii="Arial" w:hAnsi="Arial" w:cs="Arial"/>
        </w:rPr>
        <w:t xml:space="preserve">Coordinación del Grupo Gestión </w:t>
      </w:r>
      <w:r w:rsidRPr="00FC3157">
        <w:rPr>
          <w:rStyle w:val="markedcontent"/>
          <w:rFonts w:ascii="Arial" w:hAnsi="Arial" w:cs="Arial"/>
        </w:rPr>
        <w:t>de</w:t>
      </w:r>
      <w:r w:rsidR="00C325E4" w:rsidRPr="00FC3157">
        <w:rPr>
          <w:rStyle w:val="markedcontent"/>
          <w:rFonts w:ascii="Arial" w:hAnsi="Arial" w:cs="Arial"/>
        </w:rPr>
        <w:t>l</w:t>
      </w:r>
      <w:r w:rsidR="006E7E91" w:rsidRPr="00FC3157">
        <w:rPr>
          <w:rStyle w:val="markedcontent"/>
          <w:rFonts w:ascii="Arial" w:hAnsi="Arial" w:cs="Arial"/>
        </w:rPr>
        <w:t xml:space="preserve"> </w:t>
      </w:r>
      <w:r w:rsidRPr="00FC3157">
        <w:rPr>
          <w:rStyle w:val="markedcontent"/>
          <w:rFonts w:ascii="Arial" w:hAnsi="Arial" w:cs="Arial"/>
        </w:rPr>
        <w:t>Talento Humano que mejoren la calidad de vida de los</w:t>
      </w:r>
      <w:r w:rsidR="006E7E91" w:rsidRPr="00FC3157">
        <w:rPr>
          <w:rStyle w:val="markedcontent"/>
          <w:rFonts w:ascii="Arial" w:hAnsi="Arial" w:cs="Arial"/>
        </w:rPr>
        <w:t xml:space="preserve"> </w:t>
      </w:r>
      <w:r w:rsidRPr="00FC3157">
        <w:rPr>
          <w:rStyle w:val="markedcontent"/>
          <w:rFonts w:ascii="Arial" w:hAnsi="Arial" w:cs="Arial"/>
        </w:rPr>
        <w:t>servidores en un entorno de aislamiento y</w:t>
      </w:r>
      <w:r w:rsidR="006E7E91" w:rsidRPr="00FC3157">
        <w:rPr>
          <w:rStyle w:val="markedcontent"/>
          <w:rFonts w:ascii="Arial" w:hAnsi="Arial" w:cs="Arial"/>
        </w:rPr>
        <w:t xml:space="preserve"> </w:t>
      </w:r>
      <w:r w:rsidRPr="00FC3157">
        <w:rPr>
          <w:rStyle w:val="markedcontent"/>
          <w:rFonts w:ascii="Arial" w:hAnsi="Arial" w:cs="Arial"/>
        </w:rPr>
        <w:t>distanciamiento social, orientándola hacia la gestión</w:t>
      </w:r>
      <w:r w:rsidR="006E7E91" w:rsidRPr="00FC3157">
        <w:rPr>
          <w:rStyle w:val="markedcontent"/>
          <w:rFonts w:ascii="Arial" w:hAnsi="Arial" w:cs="Arial"/>
        </w:rPr>
        <w:t xml:space="preserve"> </w:t>
      </w:r>
      <w:r w:rsidRPr="00FC3157">
        <w:rPr>
          <w:rStyle w:val="markedcontent"/>
          <w:rFonts w:ascii="Arial" w:hAnsi="Arial" w:cs="Arial"/>
        </w:rPr>
        <w:t>estratégica exitosa y efectiva, la mejora continua y el</w:t>
      </w:r>
      <w:r w:rsidR="006E7E91" w:rsidRPr="00FC3157">
        <w:rPr>
          <w:rStyle w:val="markedcontent"/>
          <w:rFonts w:ascii="Arial" w:hAnsi="Arial" w:cs="Arial"/>
        </w:rPr>
        <w:t xml:space="preserve"> </w:t>
      </w:r>
      <w:r w:rsidRPr="00FC3157">
        <w:rPr>
          <w:rStyle w:val="markedcontent"/>
          <w:rFonts w:ascii="Arial" w:hAnsi="Arial" w:cs="Arial"/>
        </w:rPr>
        <w:t>cierre de brechas en las necesidades identificadas en los</w:t>
      </w:r>
      <w:r w:rsidR="006E7E91" w:rsidRPr="00FC3157">
        <w:rPr>
          <w:rStyle w:val="markedcontent"/>
          <w:rFonts w:ascii="Arial" w:hAnsi="Arial" w:cs="Arial"/>
        </w:rPr>
        <w:t xml:space="preserve"> </w:t>
      </w:r>
      <w:r w:rsidR="00995E30" w:rsidRPr="00FC3157">
        <w:rPr>
          <w:rStyle w:val="markedcontent"/>
          <w:rFonts w:ascii="Arial" w:hAnsi="Arial" w:cs="Arial"/>
        </w:rPr>
        <w:t>diferentes diagnósticos y en el análisis de las características de la población objetivo.</w:t>
      </w:r>
    </w:p>
    <w:p w14:paraId="5823CB29" w14:textId="57EE06C2" w:rsidR="000A092C" w:rsidRPr="00FC3157" w:rsidRDefault="000A092C" w:rsidP="00995E30">
      <w:pPr>
        <w:jc w:val="both"/>
        <w:rPr>
          <w:rStyle w:val="markedcontent"/>
          <w:rFonts w:ascii="Arial" w:hAnsi="Arial" w:cs="Arial"/>
        </w:rPr>
      </w:pPr>
      <w:r w:rsidRPr="00FC3157">
        <w:rPr>
          <w:rStyle w:val="markedcontent"/>
          <w:rFonts w:ascii="Arial" w:hAnsi="Arial" w:cs="Arial"/>
        </w:rPr>
        <w:t>Con base en lo anterior, cada uno de los componentes del plan</w:t>
      </w:r>
      <w:r w:rsidR="006E7E91" w:rsidRPr="00FC3157">
        <w:rPr>
          <w:rStyle w:val="markedcontent"/>
          <w:rFonts w:ascii="Arial" w:hAnsi="Arial" w:cs="Arial"/>
        </w:rPr>
        <w:t xml:space="preserve"> </w:t>
      </w:r>
      <w:r w:rsidRPr="00FC3157">
        <w:rPr>
          <w:rStyle w:val="markedcontent"/>
          <w:rFonts w:ascii="Arial" w:hAnsi="Arial" w:cs="Arial"/>
        </w:rPr>
        <w:t>se ajustaron hacia una metodología que contempla y ofrece</w:t>
      </w:r>
      <w:r w:rsidR="006E7E91" w:rsidRPr="00FC3157">
        <w:rPr>
          <w:rStyle w:val="markedcontent"/>
          <w:rFonts w:ascii="Arial" w:hAnsi="Arial" w:cs="Arial"/>
        </w:rPr>
        <w:t xml:space="preserve"> </w:t>
      </w:r>
      <w:r w:rsidRPr="00FC3157">
        <w:rPr>
          <w:rStyle w:val="markedcontent"/>
          <w:rFonts w:ascii="Arial" w:hAnsi="Arial" w:cs="Arial"/>
        </w:rPr>
        <w:t>actividades de manera virtual, presencial y semipresencial,</w:t>
      </w:r>
      <w:r w:rsidR="006E7E91" w:rsidRPr="00FC3157">
        <w:rPr>
          <w:rStyle w:val="markedcontent"/>
          <w:rFonts w:ascii="Arial" w:hAnsi="Arial" w:cs="Arial"/>
        </w:rPr>
        <w:t xml:space="preserve"> </w:t>
      </w:r>
      <w:r w:rsidRPr="00FC3157">
        <w:rPr>
          <w:rStyle w:val="markedcontent"/>
          <w:rFonts w:ascii="Arial" w:hAnsi="Arial" w:cs="Arial"/>
        </w:rPr>
        <w:t>conforme vaya evolucionando la modalidad de trabajo de los</w:t>
      </w:r>
      <w:r w:rsidR="006E7E91" w:rsidRPr="00FC3157">
        <w:rPr>
          <w:rStyle w:val="markedcontent"/>
          <w:rFonts w:ascii="Arial" w:hAnsi="Arial" w:cs="Arial"/>
        </w:rPr>
        <w:t xml:space="preserve"> </w:t>
      </w:r>
      <w:r w:rsidRPr="00FC3157">
        <w:rPr>
          <w:rStyle w:val="markedcontent"/>
          <w:rFonts w:ascii="Arial" w:hAnsi="Arial" w:cs="Arial"/>
        </w:rPr>
        <w:t>colaboradores dentro del marco de la pandemia para el 202</w:t>
      </w:r>
      <w:r w:rsidR="00C325E4" w:rsidRPr="00FC3157">
        <w:rPr>
          <w:rStyle w:val="markedcontent"/>
          <w:rFonts w:ascii="Arial" w:hAnsi="Arial" w:cs="Arial"/>
        </w:rPr>
        <w:t>2</w:t>
      </w:r>
      <w:r w:rsidR="00995E30" w:rsidRPr="00FC3157">
        <w:rPr>
          <w:rStyle w:val="markedcontent"/>
          <w:rFonts w:ascii="Arial" w:hAnsi="Arial" w:cs="Arial"/>
        </w:rPr>
        <w:t>.</w:t>
      </w:r>
    </w:p>
    <w:p w14:paraId="1B898384" w14:textId="24097EC0" w:rsidR="002C7A18" w:rsidRDefault="002C7A18" w:rsidP="002C7A18">
      <w:pPr>
        <w:jc w:val="both"/>
        <w:rPr>
          <w:rStyle w:val="markedcontent"/>
          <w:rFonts w:ascii="Arial" w:hAnsi="Arial" w:cs="Arial"/>
        </w:rPr>
      </w:pPr>
      <w:r w:rsidRPr="002C7A18">
        <w:rPr>
          <w:rStyle w:val="markedcontent"/>
          <w:rFonts w:ascii="Arial" w:hAnsi="Arial" w:cs="Arial"/>
        </w:rPr>
        <w:t>Es así como, en el marco de la planeación estratégica del Instituto, además de orientar</w:t>
      </w:r>
      <w:r>
        <w:rPr>
          <w:rStyle w:val="markedcontent"/>
          <w:rFonts w:ascii="Arial" w:hAnsi="Arial" w:cs="Arial"/>
        </w:rPr>
        <w:t xml:space="preserve"> </w:t>
      </w:r>
      <w:r w:rsidRPr="002C7A18">
        <w:rPr>
          <w:rStyle w:val="markedcontent"/>
          <w:rFonts w:ascii="Arial" w:hAnsi="Arial" w:cs="Arial"/>
        </w:rPr>
        <w:t>la gestión al cumplimiento de los objetivos estratégicos alineados con el Plan Nacional de</w:t>
      </w:r>
      <w:r w:rsidR="003E6579">
        <w:rPr>
          <w:rStyle w:val="markedcontent"/>
          <w:rFonts w:ascii="Arial" w:hAnsi="Arial" w:cs="Arial"/>
        </w:rPr>
        <w:t xml:space="preserve"> </w:t>
      </w:r>
      <w:r w:rsidRPr="002C7A18">
        <w:rPr>
          <w:rStyle w:val="markedcontent"/>
          <w:rFonts w:ascii="Arial" w:hAnsi="Arial" w:cs="Arial"/>
        </w:rPr>
        <w:t>Desarrollo, en concordancia con lo que persigue el MIPG: mejor calidad y cubrimiento de los</w:t>
      </w:r>
      <w:r w:rsidR="003E6579">
        <w:rPr>
          <w:rStyle w:val="markedcontent"/>
          <w:rFonts w:ascii="Arial" w:hAnsi="Arial" w:cs="Arial"/>
        </w:rPr>
        <w:t xml:space="preserve"> </w:t>
      </w:r>
      <w:r w:rsidRPr="002C7A18">
        <w:rPr>
          <w:rStyle w:val="markedcontent"/>
          <w:rFonts w:ascii="Arial" w:hAnsi="Arial" w:cs="Arial"/>
        </w:rPr>
        <w:t>servicios del Estado y con el objetivo institucional</w:t>
      </w:r>
      <w:r w:rsidR="003E6579">
        <w:rPr>
          <w:rStyle w:val="markedcontent"/>
          <w:rFonts w:ascii="Arial" w:hAnsi="Arial" w:cs="Arial"/>
        </w:rPr>
        <w:t xml:space="preserve"> de</w:t>
      </w:r>
      <w:r w:rsidRPr="002C7A18">
        <w:rPr>
          <w:rStyle w:val="markedcontent"/>
          <w:rFonts w:ascii="Arial" w:hAnsi="Arial" w:cs="Arial"/>
        </w:rPr>
        <w:t xml:space="preserve"> </w:t>
      </w:r>
      <w:r w:rsidRPr="003E6579">
        <w:rPr>
          <w:rStyle w:val="markedcontent"/>
          <w:rFonts w:ascii="Arial" w:hAnsi="Arial" w:cs="Arial"/>
          <w:i/>
          <w:iCs/>
        </w:rPr>
        <w:t>“Implementar las acciones administrativas y misionales en el marco del Modelo Integrado de Planeación y Gestión – MIPG”</w:t>
      </w:r>
      <w:r w:rsidRPr="002C7A18">
        <w:rPr>
          <w:rStyle w:val="markedcontent"/>
          <w:rFonts w:ascii="Arial" w:hAnsi="Arial" w:cs="Arial"/>
        </w:rPr>
        <w:t xml:space="preserve"> y el objetivo estratégico institucional de </w:t>
      </w:r>
      <w:r w:rsidRPr="003E6579">
        <w:rPr>
          <w:rStyle w:val="markedcontent"/>
          <w:rFonts w:ascii="Arial" w:hAnsi="Arial" w:cs="Arial"/>
          <w:i/>
          <w:iCs/>
        </w:rPr>
        <w:t>“</w:t>
      </w:r>
      <w:r w:rsidR="003E6579" w:rsidRPr="003E6579">
        <w:rPr>
          <w:rStyle w:val="markedcontent"/>
          <w:rFonts w:ascii="Arial" w:hAnsi="Arial" w:cs="Arial"/>
          <w:i/>
          <w:iCs/>
        </w:rPr>
        <w:t>I</w:t>
      </w:r>
      <w:r w:rsidRPr="003E6579">
        <w:rPr>
          <w:rStyle w:val="markedcontent"/>
          <w:rFonts w:ascii="Arial" w:hAnsi="Arial" w:cs="Arial"/>
          <w:i/>
          <w:iCs/>
        </w:rPr>
        <w:t>mplementar instrumentos administrativos y de apoyo al cumplimiento de la misionalidad (MIPG), lograr actualización tecnológica y transformación digita</w:t>
      </w:r>
      <w:r w:rsidR="003E6579">
        <w:rPr>
          <w:rStyle w:val="markedcontent"/>
          <w:rFonts w:ascii="Arial" w:hAnsi="Arial" w:cs="Arial"/>
          <w:i/>
          <w:iCs/>
        </w:rPr>
        <w:t>l</w:t>
      </w:r>
      <w:r w:rsidRPr="003E6579">
        <w:rPr>
          <w:rStyle w:val="markedcontent"/>
          <w:rFonts w:ascii="Arial" w:hAnsi="Arial" w:cs="Arial"/>
          <w:i/>
          <w:iCs/>
        </w:rPr>
        <w:t>”</w:t>
      </w:r>
      <w:r w:rsidRPr="002C7A18">
        <w:rPr>
          <w:rStyle w:val="markedcontent"/>
          <w:rFonts w:ascii="Arial" w:hAnsi="Arial" w:cs="Arial"/>
        </w:rPr>
        <w:t xml:space="preserve"> la planeación estratégica del talento humano</w:t>
      </w:r>
      <w:r w:rsidR="00577C0A">
        <w:rPr>
          <w:rStyle w:val="markedcontent"/>
          <w:rFonts w:ascii="Arial" w:hAnsi="Arial" w:cs="Arial"/>
        </w:rPr>
        <w:t xml:space="preserve"> </w:t>
      </w:r>
      <w:r w:rsidRPr="002C7A18">
        <w:rPr>
          <w:rStyle w:val="markedcontent"/>
          <w:rFonts w:ascii="Arial" w:hAnsi="Arial" w:cs="Arial"/>
        </w:rPr>
        <w:t>para la vigencia 2022 en la Entidad, se enfoca en agregar valor a las actividades del ciclo de</w:t>
      </w:r>
      <w:r w:rsidR="00577C0A">
        <w:rPr>
          <w:rStyle w:val="markedcontent"/>
          <w:rFonts w:ascii="Arial" w:hAnsi="Arial" w:cs="Arial"/>
        </w:rPr>
        <w:t xml:space="preserve"> </w:t>
      </w:r>
      <w:r w:rsidRPr="002C7A18">
        <w:rPr>
          <w:rStyle w:val="markedcontent"/>
          <w:rFonts w:ascii="Arial" w:hAnsi="Arial" w:cs="Arial"/>
        </w:rPr>
        <w:t>vida de Talento Humano, a través del desarrollo o fortalecimiento de las competencias,</w:t>
      </w:r>
      <w:r w:rsidR="00577C0A">
        <w:rPr>
          <w:rStyle w:val="markedcontent"/>
          <w:rFonts w:ascii="Arial" w:hAnsi="Arial" w:cs="Arial"/>
        </w:rPr>
        <w:t xml:space="preserve"> </w:t>
      </w:r>
      <w:r w:rsidRPr="002C7A18">
        <w:rPr>
          <w:rStyle w:val="markedcontent"/>
          <w:rFonts w:ascii="Arial" w:hAnsi="Arial" w:cs="Arial"/>
        </w:rPr>
        <w:t>capacidades, conocimientos, habilidades y calidad de vida, de tal manera que esto redunde</w:t>
      </w:r>
      <w:r w:rsidR="00577C0A">
        <w:rPr>
          <w:rStyle w:val="markedcontent"/>
          <w:rFonts w:ascii="Arial" w:hAnsi="Arial" w:cs="Arial"/>
        </w:rPr>
        <w:t xml:space="preserve"> </w:t>
      </w:r>
      <w:r w:rsidRPr="002C7A18">
        <w:rPr>
          <w:rStyle w:val="markedcontent"/>
          <w:rFonts w:ascii="Arial" w:hAnsi="Arial" w:cs="Arial"/>
        </w:rPr>
        <w:t>en su motivación y compromiso, que conlleve a la prestación de servicios acordes con las</w:t>
      </w:r>
      <w:r w:rsidR="00577C0A">
        <w:rPr>
          <w:rStyle w:val="markedcontent"/>
          <w:rFonts w:ascii="Arial" w:hAnsi="Arial" w:cs="Arial"/>
        </w:rPr>
        <w:t xml:space="preserve"> </w:t>
      </w:r>
      <w:r w:rsidRPr="002C7A18">
        <w:rPr>
          <w:rStyle w:val="markedcontent"/>
          <w:rFonts w:ascii="Arial" w:hAnsi="Arial" w:cs="Arial"/>
        </w:rPr>
        <w:t>demandas de la ciudadanía y en aras de contribuir a factores de</w:t>
      </w:r>
      <w:r w:rsidR="00577C0A">
        <w:rPr>
          <w:rStyle w:val="markedcontent"/>
          <w:rFonts w:ascii="Arial" w:hAnsi="Arial" w:cs="Arial"/>
        </w:rPr>
        <w:t>te</w:t>
      </w:r>
      <w:r w:rsidRPr="002C7A18">
        <w:rPr>
          <w:rStyle w:val="markedcontent"/>
          <w:rFonts w:ascii="Arial" w:hAnsi="Arial" w:cs="Arial"/>
        </w:rPr>
        <w:t>rminantes para mejorar la</w:t>
      </w:r>
      <w:r w:rsidR="00577C0A">
        <w:rPr>
          <w:rStyle w:val="markedcontent"/>
          <w:rFonts w:ascii="Arial" w:hAnsi="Arial" w:cs="Arial"/>
        </w:rPr>
        <w:t xml:space="preserve"> </w:t>
      </w:r>
      <w:r w:rsidRPr="002C7A18">
        <w:rPr>
          <w:rStyle w:val="markedcontent"/>
          <w:rFonts w:ascii="Arial" w:hAnsi="Arial" w:cs="Arial"/>
        </w:rPr>
        <w:t>productividad y lograr en coherencia una mejora continua en la calidad de vida de nuestro</w:t>
      </w:r>
      <w:r w:rsidR="00577C0A">
        <w:rPr>
          <w:rStyle w:val="markedcontent"/>
          <w:rFonts w:ascii="Arial" w:hAnsi="Arial" w:cs="Arial"/>
        </w:rPr>
        <w:t xml:space="preserve"> </w:t>
      </w:r>
      <w:r w:rsidRPr="002C7A18">
        <w:rPr>
          <w:rStyle w:val="markedcontent"/>
          <w:rFonts w:ascii="Arial" w:hAnsi="Arial" w:cs="Arial"/>
        </w:rPr>
        <w:t>talento humano.</w:t>
      </w:r>
    </w:p>
    <w:p w14:paraId="3F54FFB0" w14:textId="1F8795EA" w:rsidR="00871BD7" w:rsidRPr="009D55A2" w:rsidRDefault="00871BD7" w:rsidP="00871BD7">
      <w:pPr>
        <w:jc w:val="both"/>
        <w:rPr>
          <w:rStyle w:val="markedcontent"/>
          <w:rFonts w:ascii="Arial" w:hAnsi="Arial" w:cs="Arial"/>
        </w:rPr>
      </w:pPr>
      <w:r w:rsidRPr="009D55A2">
        <w:rPr>
          <w:rStyle w:val="markedcontent"/>
          <w:rFonts w:ascii="Arial" w:hAnsi="Arial" w:cs="Arial"/>
        </w:rPr>
        <w:t>El plan se encuentra articulado con las 7 dimensiones que tiene el Modelo Integrado de</w:t>
      </w:r>
      <w:r w:rsidRPr="009D55A2">
        <w:rPr>
          <w:rFonts w:ascii="Arial" w:hAnsi="Arial" w:cs="Arial"/>
        </w:rPr>
        <w:br/>
      </w:r>
      <w:r w:rsidRPr="009D55A2">
        <w:rPr>
          <w:rStyle w:val="markedcontent"/>
          <w:rFonts w:ascii="Arial" w:hAnsi="Arial" w:cs="Arial"/>
        </w:rPr>
        <w:t>Planeación y Gestión, y se refuerza en la Política de Integridad planteada en este modelo,</w:t>
      </w:r>
      <w:r w:rsidRPr="009D55A2">
        <w:rPr>
          <w:rFonts w:ascii="Arial" w:hAnsi="Arial" w:cs="Arial"/>
        </w:rPr>
        <w:br/>
      </w:r>
      <w:r w:rsidRPr="009D55A2">
        <w:rPr>
          <w:rStyle w:val="markedcontent"/>
          <w:rFonts w:ascii="Arial" w:hAnsi="Arial" w:cs="Arial"/>
        </w:rPr>
        <w:lastRenderedPageBreak/>
        <w:t>que busca en cada servidor, el compromiso de ejercer a cabalidad su labor frente al Estado</w:t>
      </w:r>
      <w:r w:rsidRPr="009D55A2">
        <w:rPr>
          <w:rFonts w:ascii="Arial" w:hAnsi="Arial" w:cs="Arial"/>
        </w:rPr>
        <w:br/>
      </w:r>
      <w:r w:rsidRPr="009D55A2">
        <w:rPr>
          <w:rStyle w:val="markedcontent"/>
          <w:rFonts w:ascii="Arial" w:hAnsi="Arial" w:cs="Arial"/>
        </w:rPr>
        <w:t>con unos valores que lo diferencian y lo orientan a identificar el valor y la ética como parte</w:t>
      </w:r>
      <w:r w:rsidRPr="009D55A2">
        <w:rPr>
          <w:rFonts w:ascii="Arial" w:hAnsi="Arial" w:cs="Arial"/>
        </w:rPr>
        <w:br/>
      </w:r>
      <w:r w:rsidRPr="009D55A2">
        <w:rPr>
          <w:rStyle w:val="markedcontent"/>
          <w:rFonts w:ascii="Arial" w:hAnsi="Arial" w:cs="Arial"/>
        </w:rPr>
        <w:t>de los principios de cada uno de los colaboradores, de tal manera que genere confianza en</w:t>
      </w:r>
      <w:r w:rsidRPr="009D55A2">
        <w:rPr>
          <w:rFonts w:ascii="Arial" w:hAnsi="Arial" w:cs="Arial"/>
        </w:rPr>
        <w:br/>
      </w:r>
      <w:r w:rsidRPr="009D55A2">
        <w:rPr>
          <w:rStyle w:val="markedcontent"/>
          <w:rFonts w:ascii="Arial" w:hAnsi="Arial" w:cs="Arial"/>
        </w:rPr>
        <w:t>la ciudadanía en todos los aspectos como son la entrega de servicios a cargo de la entidad</w:t>
      </w:r>
      <w:r w:rsidRPr="009D55A2">
        <w:rPr>
          <w:rFonts w:ascii="Arial" w:hAnsi="Arial" w:cs="Arial"/>
        </w:rPr>
        <w:br/>
      </w:r>
      <w:r w:rsidRPr="009D55A2">
        <w:rPr>
          <w:rStyle w:val="markedcontent"/>
          <w:rFonts w:ascii="Arial" w:hAnsi="Arial" w:cs="Arial"/>
        </w:rPr>
        <w:t xml:space="preserve">y la integralidad inmersa en la cultura organizacional, para lo cual </w:t>
      </w:r>
      <w:r w:rsidR="00DB12A5">
        <w:rPr>
          <w:rStyle w:val="markedcontent"/>
          <w:rFonts w:ascii="Arial" w:hAnsi="Arial" w:cs="Arial"/>
        </w:rPr>
        <w:t>El Instituto</w:t>
      </w:r>
      <w:r w:rsidRPr="009D55A2">
        <w:rPr>
          <w:rStyle w:val="markedcontent"/>
          <w:rFonts w:ascii="Arial" w:hAnsi="Arial" w:cs="Arial"/>
        </w:rPr>
        <w:t xml:space="preserve"> fortalecerá</w:t>
      </w:r>
      <w:r w:rsidRPr="009D55A2">
        <w:rPr>
          <w:rFonts w:ascii="Arial" w:hAnsi="Arial" w:cs="Arial"/>
        </w:rPr>
        <w:br/>
      </w:r>
      <w:r w:rsidRPr="009D55A2">
        <w:rPr>
          <w:rStyle w:val="markedcontent"/>
          <w:rFonts w:ascii="Arial" w:hAnsi="Arial" w:cs="Arial"/>
        </w:rPr>
        <w:t>mecanismos de diálogo sobre el servicio público como fin del Estado, que permitan vigilar la</w:t>
      </w:r>
      <w:r w:rsidRPr="009D55A2">
        <w:rPr>
          <w:rFonts w:ascii="Arial" w:hAnsi="Arial" w:cs="Arial"/>
        </w:rPr>
        <w:br/>
      </w:r>
      <w:r w:rsidRPr="009D55A2">
        <w:rPr>
          <w:rStyle w:val="markedcontent"/>
          <w:rFonts w:ascii="Arial" w:hAnsi="Arial" w:cs="Arial"/>
        </w:rPr>
        <w:t>integridad en las actuaciones de los servidores y desarrollará actividades pedagógicas e</w:t>
      </w:r>
      <w:r w:rsidRPr="009D55A2">
        <w:rPr>
          <w:rFonts w:ascii="Arial" w:hAnsi="Arial" w:cs="Arial"/>
        </w:rPr>
        <w:br/>
      </w:r>
      <w:r w:rsidRPr="009D55A2">
        <w:rPr>
          <w:rStyle w:val="markedcontent"/>
          <w:rFonts w:ascii="Arial" w:hAnsi="Arial" w:cs="Arial"/>
        </w:rPr>
        <w:t>informativas con temas asociados a integridad, logrando un impacto en la cultura</w:t>
      </w:r>
      <w:r w:rsidRPr="009D55A2">
        <w:rPr>
          <w:rFonts w:ascii="Arial" w:hAnsi="Arial" w:cs="Arial"/>
        </w:rPr>
        <w:br/>
      </w:r>
      <w:r w:rsidRPr="009D55A2">
        <w:rPr>
          <w:rStyle w:val="markedcontent"/>
          <w:rFonts w:ascii="Arial" w:hAnsi="Arial" w:cs="Arial"/>
        </w:rPr>
        <w:t>organizacional a través de la gestión del cambio hacia la excelencia.</w:t>
      </w:r>
    </w:p>
    <w:p w14:paraId="1E96C6A1" w14:textId="53734A99" w:rsidR="00871BD7" w:rsidRDefault="00871BD7" w:rsidP="00871BD7">
      <w:pPr>
        <w:jc w:val="both"/>
        <w:rPr>
          <w:rStyle w:val="markedcontent"/>
          <w:rFonts w:ascii="Arial" w:hAnsi="Arial" w:cs="Arial"/>
        </w:rPr>
      </w:pPr>
      <w:r w:rsidRPr="009D55A2">
        <w:rPr>
          <w:rStyle w:val="markedcontent"/>
          <w:rFonts w:ascii="Arial" w:hAnsi="Arial" w:cs="Arial"/>
        </w:rPr>
        <w:t>Así mismo, es necesario considerar en el Plan Estratégico del Talento Humano, los atributos</w:t>
      </w:r>
      <w:r w:rsidRPr="009D55A2">
        <w:rPr>
          <w:rFonts w:ascii="Arial" w:hAnsi="Arial" w:cs="Arial"/>
        </w:rPr>
        <w:br/>
      </w:r>
      <w:r w:rsidRPr="009D55A2">
        <w:rPr>
          <w:rStyle w:val="markedcontent"/>
          <w:rFonts w:ascii="Arial" w:hAnsi="Arial" w:cs="Arial"/>
        </w:rPr>
        <w:t>de calidad que se deben tener en cuenta en el proceso de vinculación</w:t>
      </w:r>
      <w:r w:rsidR="00D15791">
        <w:rPr>
          <w:rStyle w:val="markedcontent"/>
          <w:rFonts w:ascii="Arial" w:hAnsi="Arial" w:cs="Arial"/>
        </w:rPr>
        <w:t xml:space="preserve"> </w:t>
      </w:r>
      <w:r w:rsidR="004127E6">
        <w:rPr>
          <w:rStyle w:val="markedcontent"/>
          <w:rFonts w:ascii="Arial" w:hAnsi="Arial" w:cs="Arial"/>
        </w:rPr>
        <w:t>e inducción-reinducción</w:t>
      </w:r>
      <w:r w:rsidRPr="009D55A2">
        <w:rPr>
          <w:rStyle w:val="markedcontent"/>
          <w:rFonts w:ascii="Arial" w:hAnsi="Arial" w:cs="Arial"/>
        </w:rPr>
        <w:t xml:space="preserve"> de los servidores a</w:t>
      </w:r>
      <w:r w:rsidR="009522B5">
        <w:rPr>
          <w:rStyle w:val="markedcontent"/>
          <w:rFonts w:ascii="Arial" w:hAnsi="Arial" w:cs="Arial"/>
        </w:rPr>
        <w:t xml:space="preserve">l </w:t>
      </w:r>
      <w:r w:rsidR="00DB12A5">
        <w:rPr>
          <w:rStyle w:val="markedcontent"/>
          <w:rFonts w:ascii="Arial" w:hAnsi="Arial" w:cs="Arial"/>
        </w:rPr>
        <w:t>Instituto</w:t>
      </w:r>
      <w:r w:rsidRPr="009D55A2">
        <w:rPr>
          <w:rStyle w:val="markedcontent"/>
          <w:rFonts w:ascii="Arial" w:hAnsi="Arial" w:cs="Arial"/>
        </w:rPr>
        <w:t>, entre otras, gestionado de acuerdo con las prioridades fijadas en la</w:t>
      </w:r>
      <w:r w:rsidRPr="009D55A2">
        <w:rPr>
          <w:rFonts w:ascii="Arial" w:hAnsi="Arial" w:cs="Arial"/>
        </w:rPr>
        <w:br/>
      </w:r>
      <w:r w:rsidRPr="009D55A2">
        <w:rPr>
          <w:rStyle w:val="markedcontent"/>
          <w:rFonts w:ascii="Arial" w:hAnsi="Arial" w:cs="Arial"/>
        </w:rPr>
        <w:t>dimensión de Direccionamiento Estratégico y Planeación del MIPG, vinculaciones a través</w:t>
      </w:r>
      <w:r w:rsidRPr="009D55A2">
        <w:rPr>
          <w:rFonts w:ascii="Arial" w:hAnsi="Arial" w:cs="Arial"/>
        </w:rPr>
        <w:br/>
      </w:r>
      <w:r w:rsidRPr="009D55A2">
        <w:rPr>
          <w:rStyle w:val="markedcontent"/>
          <w:rFonts w:ascii="Arial" w:hAnsi="Arial" w:cs="Arial"/>
        </w:rPr>
        <w:t>del mérito, de acuerdo con los perfiles y competencias definidos para atender las prioridades</w:t>
      </w:r>
      <w:r w:rsidRPr="009D55A2">
        <w:rPr>
          <w:rFonts w:ascii="Arial" w:hAnsi="Arial" w:cs="Arial"/>
        </w:rPr>
        <w:br/>
      </w:r>
      <w:r w:rsidRPr="009D55A2">
        <w:rPr>
          <w:rStyle w:val="markedcontent"/>
          <w:rFonts w:ascii="Arial" w:hAnsi="Arial" w:cs="Arial"/>
        </w:rPr>
        <w:t>estratégicas y satisfacer las necesidades de los grupos de valor</w:t>
      </w:r>
      <w:r w:rsidR="00001734">
        <w:rPr>
          <w:rStyle w:val="markedcontent"/>
          <w:rFonts w:ascii="Arial" w:hAnsi="Arial" w:cs="Arial"/>
        </w:rPr>
        <w:t xml:space="preserve">, así como los que tienen que ver con el cierre de su ciclo de trabajo en la entidad o desvinculación para </w:t>
      </w:r>
      <w:r w:rsidR="00D15791">
        <w:rPr>
          <w:rStyle w:val="markedcontent"/>
          <w:rFonts w:ascii="Arial" w:hAnsi="Arial" w:cs="Arial"/>
        </w:rPr>
        <w:t>obtener información que permita generar posibles acciones para convertir al Instituto en una entidad donde desees permanecer.</w:t>
      </w:r>
    </w:p>
    <w:p w14:paraId="7CDD08E9" w14:textId="278BFEFB" w:rsidR="00E308FD" w:rsidRPr="004127E6" w:rsidRDefault="00E25153" w:rsidP="00871BD7">
      <w:pPr>
        <w:jc w:val="both"/>
        <w:rPr>
          <w:rFonts w:ascii="Arial" w:hAnsi="Arial" w:cs="Arial"/>
        </w:rPr>
      </w:pPr>
      <w:r>
        <w:rPr>
          <w:rStyle w:val="markedcontent"/>
          <w:rFonts w:ascii="Arial" w:hAnsi="Arial" w:cs="Arial"/>
        </w:rPr>
        <w:t xml:space="preserve">Lo anterior bajo el marco de referencia del cumplimiento de la Ley de garantías que ralentiza o limita algunos procesos fundamentales </w:t>
      </w:r>
      <w:r w:rsidR="004F5CCF">
        <w:rPr>
          <w:rStyle w:val="markedcontent"/>
          <w:rFonts w:ascii="Arial" w:hAnsi="Arial" w:cs="Arial"/>
        </w:rPr>
        <w:t>del talento humano al servicio de la entidad.</w:t>
      </w:r>
    </w:p>
    <w:p w14:paraId="0382553D" w14:textId="5D09D607" w:rsidR="000B105A" w:rsidRDefault="008C2ED8" w:rsidP="009D55A2">
      <w:pPr>
        <w:spacing w:after="0" w:line="240" w:lineRule="auto"/>
        <w:jc w:val="both"/>
        <w:rPr>
          <w:rStyle w:val="markedcontent"/>
          <w:rFonts w:ascii="Arial" w:hAnsi="Arial" w:cs="Arial"/>
        </w:rPr>
      </w:pPr>
      <w:r>
        <w:rPr>
          <w:rStyle w:val="markedcontent"/>
          <w:rFonts w:ascii="Arial" w:hAnsi="Arial" w:cs="Arial"/>
        </w:rPr>
        <w:t xml:space="preserve">¿Como hacerlo </w:t>
      </w:r>
      <w:r w:rsidR="000B105A" w:rsidRPr="009D55A2">
        <w:rPr>
          <w:rStyle w:val="markedcontent"/>
          <w:rFonts w:ascii="Arial" w:hAnsi="Arial" w:cs="Arial"/>
        </w:rPr>
        <w:t>posible</w:t>
      </w:r>
      <w:r>
        <w:rPr>
          <w:rStyle w:val="markedcontent"/>
          <w:rFonts w:ascii="Arial" w:hAnsi="Arial" w:cs="Arial"/>
        </w:rPr>
        <w:t xml:space="preserve">? </w:t>
      </w:r>
      <w:r w:rsidR="000B105A" w:rsidRPr="009D55A2">
        <w:rPr>
          <w:rStyle w:val="markedcontent"/>
          <w:rFonts w:ascii="Arial" w:hAnsi="Arial" w:cs="Arial"/>
        </w:rPr>
        <w:t>es necesario que las condiciones laborales de los servidores</w:t>
      </w:r>
      <w:r w:rsidR="000B105A" w:rsidRPr="009D55A2">
        <w:rPr>
          <w:rFonts w:ascii="Arial" w:hAnsi="Arial" w:cs="Arial"/>
        </w:rPr>
        <w:br/>
      </w:r>
      <w:r w:rsidR="000B105A" w:rsidRPr="009D55A2">
        <w:rPr>
          <w:rStyle w:val="markedcontent"/>
          <w:rFonts w:ascii="Arial" w:hAnsi="Arial" w:cs="Arial"/>
        </w:rPr>
        <w:t>se enmarquen en un adecuado ambiente de trabajo para lograr la prevención del riesgo</w:t>
      </w:r>
      <w:r w:rsidR="000B105A" w:rsidRPr="009D55A2">
        <w:rPr>
          <w:rFonts w:ascii="Arial" w:hAnsi="Arial" w:cs="Arial"/>
        </w:rPr>
        <w:br/>
      </w:r>
      <w:r w:rsidR="000B105A" w:rsidRPr="009D55A2">
        <w:rPr>
          <w:rStyle w:val="markedcontent"/>
          <w:rFonts w:ascii="Arial" w:hAnsi="Arial" w:cs="Arial"/>
        </w:rPr>
        <w:t xml:space="preserve">laboral, pero también es indispensable que por su parte </w:t>
      </w:r>
      <w:r w:rsidR="005E2403">
        <w:rPr>
          <w:rStyle w:val="markedcontent"/>
          <w:rFonts w:ascii="Arial" w:hAnsi="Arial" w:cs="Arial"/>
        </w:rPr>
        <w:t>desarrolle el comprom</w:t>
      </w:r>
      <w:r w:rsidR="000B105A" w:rsidRPr="009D55A2">
        <w:rPr>
          <w:rStyle w:val="markedcontent"/>
          <w:rFonts w:ascii="Arial" w:hAnsi="Arial" w:cs="Arial"/>
        </w:rPr>
        <w:t>iso del autocuidado,</w:t>
      </w:r>
      <w:r w:rsidR="005E2403">
        <w:rPr>
          <w:rStyle w:val="markedcontent"/>
          <w:rFonts w:ascii="Arial" w:hAnsi="Arial" w:cs="Arial"/>
        </w:rPr>
        <w:t xml:space="preserve"> </w:t>
      </w:r>
      <w:r w:rsidR="000B105A" w:rsidRPr="009D55A2">
        <w:rPr>
          <w:rStyle w:val="markedcontent"/>
          <w:rFonts w:ascii="Arial" w:hAnsi="Arial" w:cs="Arial"/>
        </w:rPr>
        <w:t>con el fin de generar la satisfacción de sus necesidades y las de su grupo familiar,</w:t>
      </w:r>
      <w:r w:rsidR="005E2403">
        <w:rPr>
          <w:rStyle w:val="markedcontent"/>
          <w:rFonts w:ascii="Arial" w:hAnsi="Arial" w:cs="Arial"/>
        </w:rPr>
        <w:t xml:space="preserve"> </w:t>
      </w:r>
      <w:r w:rsidR="000B105A" w:rsidRPr="009D55A2">
        <w:rPr>
          <w:rStyle w:val="markedcontent"/>
          <w:rFonts w:ascii="Arial" w:hAnsi="Arial" w:cs="Arial"/>
        </w:rPr>
        <w:t>que contribuyan al mejoramiento continuo de su calidad de vida, dentro de políticas de talento</w:t>
      </w:r>
      <w:r w:rsidR="000B105A" w:rsidRPr="009D55A2">
        <w:rPr>
          <w:rFonts w:ascii="Arial" w:hAnsi="Arial" w:cs="Arial"/>
        </w:rPr>
        <w:br/>
      </w:r>
      <w:r w:rsidR="000B105A" w:rsidRPr="009D55A2">
        <w:rPr>
          <w:rStyle w:val="markedcontent"/>
          <w:rFonts w:ascii="Arial" w:hAnsi="Arial" w:cs="Arial"/>
        </w:rPr>
        <w:t>humano</w:t>
      </w:r>
      <w:r w:rsidR="00E308FD">
        <w:rPr>
          <w:rStyle w:val="markedcontent"/>
          <w:rFonts w:ascii="Arial" w:hAnsi="Arial" w:cs="Arial"/>
        </w:rPr>
        <w:t xml:space="preserve"> tan importantes en estos tiempos de pandemia.</w:t>
      </w:r>
    </w:p>
    <w:p w14:paraId="7C89FB91" w14:textId="77777777" w:rsidR="009D55A2" w:rsidRPr="009D55A2" w:rsidRDefault="009D55A2" w:rsidP="009D55A2">
      <w:pPr>
        <w:spacing w:after="0" w:line="240" w:lineRule="auto"/>
        <w:jc w:val="both"/>
        <w:rPr>
          <w:rStyle w:val="markedcontent"/>
          <w:rFonts w:ascii="Arial" w:hAnsi="Arial" w:cs="Arial"/>
        </w:rPr>
      </w:pPr>
    </w:p>
    <w:p w14:paraId="42BEA315" w14:textId="027A7218" w:rsidR="00F651F0" w:rsidRDefault="00F651F0" w:rsidP="00BD339A">
      <w:pPr>
        <w:jc w:val="both"/>
        <w:rPr>
          <w:rFonts w:ascii="Arial" w:hAnsi="Arial" w:cs="Arial"/>
          <w:lang w:val="es-ES"/>
        </w:rPr>
      </w:pPr>
      <w:r w:rsidRPr="00F651F0">
        <w:rPr>
          <w:rFonts w:ascii="Arial" w:hAnsi="Arial" w:cs="Arial"/>
          <w:lang w:val="es-ES"/>
        </w:rPr>
        <w:t xml:space="preserve">Lo expuesto sin descuidar otro de los componentes más importantes que tienen que ver con el desarrollo del servidor como lo es la capacitación, </w:t>
      </w:r>
      <w:r w:rsidR="000B6AE7">
        <w:rPr>
          <w:rFonts w:ascii="Arial" w:hAnsi="Arial" w:cs="Arial"/>
          <w:lang w:val="es-ES"/>
        </w:rPr>
        <w:t xml:space="preserve">pues </w:t>
      </w:r>
      <w:r w:rsidRPr="00F651F0">
        <w:rPr>
          <w:rFonts w:ascii="Arial" w:hAnsi="Arial" w:cs="Arial"/>
          <w:lang w:val="es-ES"/>
        </w:rPr>
        <w:t>es necesario</w:t>
      </w:r>
      <w:r>
        <w:rPr>
          <w:rFonts w:ascii="Arial" w:hAnsi="Arial" w:cs="Arial"/>
          <w:lang w:val="es-ES"/>
        </w:rPr>
        <w:t xml:space="preserve"> </w:t>
      </w:r>
      <w:r w:rsidRPr="00F651F0">
        <w:rPr>
          <w:rFonts w:ascii="Arial" w:hAnsi="Arial" w:cs="Arial"/>
          <w:lang w:val="es-ES"/>
        </w:rPr>
        <w:t xml:space="preserve">fortalecer los saberes, </w:t>
      </w:r>
      <w:r w:rsidR="00BD339A">
        <w:rPr>
          <w:rFonts w:ascii="Arial" w:hAnsi="Arial" w:cs="Arial"/>
          <w:lang w:val="es-ES"/>
        </w:rPr>
        <w:t>a</w:t>
      </w:r>
      <w:r w:rsidRPr="00F651F0">
        <w:rPr>
          <w:rFonts w:ascii="Arial" w:hAnsi="Arial" w:cs="Arial"/>
          <w:lang w:val="es-ES"/>
        </w:rPr>
        <w:t>ctitudes, habilidades, destrezas y conocimientos de los servidores</w:t>
      </w:r>
      <w:r w:rsidR="00BD339A">
        <w:rPr>
          <w:rFonts w:ascii="Arial" w:hAnsi="Arial" w:cs="Arial"/>
          <w:lang w:val="es-ES"/>
        </w:rPr>
        <w:t xml:space="preserve"> </w:t>
      </w:r>
      <w:r w:rsidR="000B6AE7">
        <w:rPr>
          <w:rFonts w:ascii="Arial" w:hAnsi="Arial" w:cs="Arial"/>
          <w:lang w:val="es-ES"/>
        </w:rPr>
        <w:t>del Instituto</w:t>
      </w:r>
      <w:r w:rsidRPr="00F651F0">
        <w:rPr>
          <w:rFonts w:ascii="Arial" w:hAnsi="Arial" w:cs="Arial"/>
          <w:lang w:val="es-ES"/>
        </w:rPr>
        <w:t>, para lo cual se ha construido el Plan Institucional de Capacitación – PIC, a través</w:t>
      </w:r>
      <w:r w:rsidR="00BD339A">
        <w:rPr>
          <w:rFonts w:ascii="Arial" w:hAnsi="Arial" w:cs="Arial"/>
          <w:lang w:val="es-ES"/>
        </w:rPr>
        <w:t xml:space="preserve"> </w:t>
      </w:r>
      <w:r w:rsidRPr="00F651F0">
        <w:rPr>
          <w:rFonts w:ascii="Arial" w:hAnsi="Arial" w:cs="Arial"/>
          <w:lang w:val="es-ES"/>
        </w:rPr>
        <w:t>de los cuatro ejes temáticos establecidos por el Plan Nacional de Formación y Capacitación</w:t>
      </w:r>
      <w:r w:rsidR="00BD339A">
        <w:rPr>
          <w:rFonts w:ascii="Arial" w:hAnsi="Arial" w:cs="Arial"/>
          <w:lang w:val="es-ES"/>
        </w:rPr>
        <w:t xml:space="preserve"> </w:t>
      </w:r>
      <w:r w:rsidRPr="00F651F0">
        <w:rPr>
          <w:rFonts w:ascii="Arial" w:hAnsi="Arial" w:cs="Arial"/>
          <w:lang w:val="es-ES"/>
        </w:rPr>
        <w:t>2020 – 2030, (eje 1: Gestión del Conocimiento y la Innovación, eje 2: Creación de Valor</w:t>
      </w:r>
      <w:r w:rsidR="00BD339A">
        <w:rPr>
          <w:rFonts w:ascii="Arial" w:hAnsi="Arial" w:cs="Arial"/>
          <w:lang w:val="es-ES"/>
        </w:rPr>
        <w:t xml:space="preserve"> </w:t>
      </w:r>
      <w:r w:rsidRPr="00F651F0">
        <w:rPr>
          <w:rFonts w:ascii="Arial" w:hAnsi="Arial" w:cs="Arial"/>
          <w:lang w:val="es-ES"/>
        </w:rPr>
        <w:t>Público, eje 3: Transformación Digital, eje 4: Probidad y ética en lo público).</w:t>
      </w:r>
    </w:p>
    <w:p w14:paraId="1A010898" w14:textId="117D0602" w:rsidR="007E4E3E" w:rsidRDefault="007E4E3E">
      <w:pPr>
        <w:spacing w:after="200" w:line="276" w:lineRule="auto"/>
        <w:rPr>
          <w:rFonts w:ascii="Arial" w:hAnsi="Arial" w:cs="Arial"/>
          <w:lang w:val="es-ES"/>
        </w:rPr>
      </w:pPr>
      <w:r>
        <w:rPr>
          <w:rFonts w:ascii="Arial" w:hAnsi="Arial" w:cs="Arial"/>
          <w:lang w:val="es-ES"/>
        </w:rPr>
        <w:br w:type="page"/>
      </w:r>
    </w:p>
    <w:p w14:paraId="7C6271FD" w14:textId="12882A63" w:rsidR="000B105A" w:rsidRPr="00C4367D" w:rsidRDefault="00F418DF" w:rsidP="00915A50">
      <w:pPr>
        <w:pStyle w:val="Ttulo1"/>
        <w:rPr>
          <w:rStyle w:val="markedcontent"/>
          <w:rFonts w:ascii="Arial" w:hAnsi="Arial" w:cs="Arial"/>
          <w:b/>
          <w:bCs w:val="0"/>
          <w:sz w:val="24"/>
          <w:szCs w:val="24"/>
        </w:rPr>
      </w:pPr>
      <w:bookmarkStart w:id="1" w:name="_Toc93670501"/>
      <w:r>
        <w:rPr>
          <w:rStyle w:val="markedcontent"/>
          <w:rFonts w:ascii="Arial" w:hAnsi="Arial" w:cs="Arial"/>
          <w:b/>
          <w:bCs w:val="0"/>
          <w:sz w:val="24"/>
          <w:szCs w:val="24"/>
        </w:rPr>
        <w:lastRenderedPageBreak/>
        <w:t xml:space="preserve">1. </w:t>
      </w:r>
      <w:r w:rsidR="000B105A" w:rsidRPr="00C4367D">
        <w:rPr>
          <w:rStyle w:val="markedcontent"/>
          <w:rFonts w:ascii="Arial" w:hAnsi="Arial" w:cs="Arial"/>
          <w:b/>
          <w:sz w:val="24"/>
          <w:szCs w:val="24"/>
        </w:rPr>
        <w:t>Generalidades</w:t>
      </w:r>
      <w:bookmarkEnd w:id="1"/>
    </w:p>
    <w:p w14:paraId="4E3B7BBF" w14:textId="165C4C5A" w:rsidR="000B105A" w:rsidRPr="009D55A2" w:rsidRDefault="000B105A" w:rsidP="000B105A">
      <w:pPr>
        <w:jc w:val="both"/>
        <w:rPr>
          <w:rStyle w:val="markedcontent"/>
          <w:rFonts w:ascii="Arial" w:hAnsi="Arial" w:cs="Arial"/>
        </w:rPr>
      </w:pPr>
      <w:r w:rsidRPr="009D55A2">
        <w:rPr>
          <w:rFonts w:ascii="Arial" w:hAnsi="Arial" w:cs="Arial"/>
        </w:rPr>
        <w:br/>
      </w:r>
      <w:r w:rsidRPr="009D55A2">
        <w:rPr>
          <w:rStyle w:val="markedcontent"/>
          <w:rFonts w:ascii="Arial" w:hAnsi="Arial" w:cs="Arial"/>
        </w:rPr>
        <w:t>El Decreto 1499 de 2017 actualizó el Modelo Integrado de Planeación y Gestión (MIPG) del</w:t>
      </w:r>
      <w:r w:rsidRPr="009D55A2">
        <w:rPr>
          <w:rFonts w:ascii="Arial" w:hAnsi="Arial" w:cs="Arial"/>
        </w:rPr>
        <w:br/>
      </w:r>
      <w:r w:rsidRPr="009D55A2">
        <w:rPr>
          <w:rStyle w:val="markedcontent"/>
          <w:rFonts w:ascii="Arial" w:hAnsi="Arial" w:cs="Arial"/>
        </w:rPr>
        <w:t>que trata el Título 22 de la Parte 2 del Libro 2 del Decreto 1083 de 2015, y estableció que el</w:t>
      </w:r>
      <w:r w:rsidRPr="009D55A2">
        <w:rPr>
          <w:rFonts w:ascii="Arial" w:hAnsi="Arial" w:cs="Arial"/>
        </w:rPr>
        <w:br/>
      </w:r>
      <w:r w:rsidRPr="009D55A2">
        <w:rPr>
          <w:rStyle w:val="markedcontent"/>
          <w:rFonts w:ascii="Arial" w:hAnsi="Arial" w:cs="Arial"/>
        </w:rPr>
        <w:t>nuevo Sistema de Gestión, debe integrar los anteriores Sistemas de Gestión de Calidad y de</w:t>
      </w:r>
      <w:r w:rsidRPr="009D55A2">
        <w:rPr>
          <w:rFonts w:ascii="Arial" w:hAnsi="Arial" w:cs="Arial"/>
        </w:rPr>
        <w:br/>
      </w:r>
      <w:r w:rsidRPr="009D55A2">
        <w:rPr>
          <w:rStyle w:val="markedcontent"/>
          <w:rFonts w:ascii="Arial" w:hAnsi="Arial" w:cs="Arial"/>
        </w:rPr>
        <w:t>Desarrollo Administrativo, con el Sistema de Control Interno e hizo extensiva su</w:t>
      </w:r>
      <w:r w:rsidRPr="009D55A2">
        <w:rPr>
          <w:rFonts w:ascii="Arial" w:hAnsi="Arial" w:cs="Arial"/>
        </w:rPr>
        <w:br/>
      </w:r>
      <w:r w:rsidRPr="009D55A2">
        <w:rPr>
          <w:rStyle w:val="markedcontent"/>
          <w:rFonts w:ascii="Arial" w:hAnsi="Arial" w:cs="Arial"/>
        </w:rPr>
        <w:t>implementación diferencial a las entidades territoriales.</w:t>
      </w:r>
    </w:p>
    <w:p w14:paraId="3FAFC770" w14:textId="4410DB03" w:rsidR="000B105A" w:rsidRPr="009D55A2" w:rsidRDefault="000B105A" w:rsidP="000B105A">
      <w:pPr>
        <w:jc w:val="both"/>
        <w:rPr>
          <w:rStyle w:val="markedcontent"/>
          <w:rFonts w:ascii="Arial" w:hAnsi="Arial" w:cs="Arial"/>
        </w:rPr>
      </w:pPr>
      <w:r w:rsidRPr="009D55A2">
        <w:rPr>
          <w:rStyle w:val="markedcontent"/>
          <w:rFonts w:ascii="Arial" w:hAnsi="Arial" w:cs="Arial"/>
        </w:rPr>
        <w:t>De esta manera, MIPG es un marco de referencia diseñado para que las entidades ejecuten</w:t>
      </w:r>
      <w:r w:rsidRPr="009D55A2">
        <w:rPr>
          <w:rFonts w:ascii="Arial" w:hAnsi="Arial" w:cs="Arial"/>
        </w:rPr>
        <w:br/>
      </w:r>
      <w:r w:rsidRPr="009D55A2">
        <w:rPr>
          <w:rStyle w:val="markedcontent"/>
          <w:rFonts w:ascii="Arial" w:hAnsi="Arial" w:cs="Arial"/>
        </w:rPr>
        <w:t>y hagan seguimiento a su gestión para el beneficio del ciudadano. No pretende generar</w:t>
      </w:r>
      <w:r w:rsidRPr="009D55A2">
        <w:rPr>
          <w:rFonts w:ascii="Arial" w:hAnsi="Arial" w:cs="Arial"/>
        </w:rPr>
        <w:br/>
      </w:r>
      <w:r w:rsidRPr="009D55A2">
        <w:rPr>
          <w:rStyle w:val="markedcontent"/>
          <w:rFonts w:ascii="Arial" w:hAnsi="Arial" w:cs="Arial"/>
        </w:rPr>
        <w:t>nuevos requerimientos, sino facilitar la gestión integral de las organizaciones a través de</w:t>
      </w:r>
      <w:r w:rsidRPr="009D55A2">
        <w:rPr>
          <w:rFonts w:ascii="Arial" w:hAnsi="Arial" w:cs="Arial"/>
        </w:rPr>
        <w:br/>
      </w:r>
      <w:r w:rsidRPr="009D55A2">
        <w:rPr>
          <w:rStyle w:val="markedcontent"/>
          <w:rFonts w:ascii="Arial" w:hAnsi="Arial" w:cs="Arial"/>
        </w:rPr>
        <w:t>guías para fortalecer el talento humano, agilizar las operaciones, fomentar el desarrollo de</w:t>
      </w:r>
      <w:r w:rsidRPr="009D55A2">
        <w:rPr>
          <w:rFonts w:ascii="Arial" w:hAnsi="Arial" w:cs="Arial"/>
        </w:rPr>
        <w:br/>
      </w:r>
      <w:r w:rsidRPr="009D55A2">
        <w:rPr>
          <w:rStyle w:val="markedcontent"/>
          <w:rFonts w:ascii="Arial" w:hAnsi="Arial" w:cs="Arial"/>
        </w:rPr>
        <w:t>una cultura organizacional sólida y promover la participación ciudadana, entre otros.</w:t>
      </w:r>
    </w:p>
    <w:p w14:paraId="18EDDC17" w14:textId="2DC4AB54" w:rsidR="000B105A" w:rsidRPr="009D55A2" w:rsidRDefault="000B105A" w:rsidP="000B105A">
      <w:pPr>
        <w:jc w:val="both"/>
        <w:rPr>
          <w:rStyle w:val="markedcontent"/>
          <w:rFonts w:ascii="Arial" w:hAnsi="Arial" w:cs="Arial"/>
        </w:rPr>
      </w:pPr>
      <w:r w:rsidRPr="009D55A2">
        <w:rPr>
          <w:rStyle w:val="markedcontent"/>
          <w:rFonts w:ascii="Arial" w:hAnsi="Arial" w:cs="Arial"/>
        </w:rPr>
        <w:t>Es así, como la principal dimensión que contempla MIPG es el Talento Humano,</w:t>
      </w:r>
      <w:r w:rsidRPr="009D55A2">
        <w:rPr>
          <w:rFonts w:ascii="Arial" w:hAnsi="Arial" w:cs="Arial"/>
        </w:rPr>
        <w:br/>
      </w:r>
      <w:r w:rsidRPr="009D55A2">
        <w:rPr>
          <w:rStyle w:val="markedcontent"/>
          <w:rFonts w:ascii="Arial" w:hAnsi="Arial" w:cs="Arial"/>
        </w:rPr>
        <w:t>identificándolo como el corazón del modelo; esto hace que cobre aún más relevancia</w:t>
      </w:r>
      <w:r w:rsidRPr="009D55A2">
        <w:rPr>
          <w:rFonts w:ascii="Arial" w:hAnsi="Arial" w:cs="Arial"/>
        </w:rPr>
        <w:br/>
      </w:r>
      <w:r w:rsidRPr="009D55A2">
        <w:rPr>
          <w:rStyle w:val="markedcontent"/>
          <w:rFonts w:ascii="Arial" w:hAnsi="Arial" w:cs="Arial"/>
        </w:rPr>
        <w:t>adelantar la implementación de la Política de Gestión Estratégica del Talento Humano (GETH)</w:t>
      </w:r>
      <w:r w:rsidRPr="009D55A2">
        <w:rPr>
          <w:rFonts w:ascii="Arial" w:hAnsi="Arial" w:cs="Arial"/>
        </w:rPr>
        <w:br/>
      </w:r>
      <w:r w:rsidRPr="009D55A2">
        <w:rPr>
          <w:rStyle w:val="markedcontent"/>
          <w:rFonts w:ascii="Arial" w:hAnsi="Arial" w:cs="Arial"/>
        </w:rPr>
        <w:t>y la apuesta por seguir avanzando hacia la consolidación de una mayor eficiencia de la</w:t>
      </w:r>
      <w:r w:rsidRPr="009D55A2">
        <w:rPr>
          <w:rFonts w:ascii="Arial" w:hAnsi="Arial" w:cs="Arial"/>
        </w:rPr>
        <w:br/>
      </w:r>
      <w:r w:rsidRPr="009D55A2">
        <w:rPr>
          <w:rStyle w:val="markedcontent"/>
          <w:rFonts w:ascii="Arial" w:hAnsi="Arial" w:cs="Arial"/>
        </w:rPr>
        <w:t>administración pública, pues son finalmente los servidores públicos los que lideran,</w:t>
      </w:r>
      <w:r w:rsidRPr="009D55A2">
        <w:rPr>
          <w:rFonts w:ascii="Arial" w:hAnsi="Arial" w:cs="Arial"/>
        </w:rPr>
        <w:br/>
      </w:r>
      <w:r w:rsidRPr="009D55A2">
        <w:rPr>
          <w:rStyle w:val="markedcontent"/>
          <w:rFonts w:ascii="Arial" w:hAnsi="Arial" w:cs="Arial"/>
        </w:rPr>
        <w:t>planifican, ejecutan y evalúan todas las políticas públicas en búsqueda de la satisfacción de</w:t>
      </w:r>
      <w:r w:rsidRPr="009D55A2">
        <w:rPr>
          <w:rFonts w:ascii="Arial" w:hAnsi="Arial" w:cs="Arial"/>
        </w:rPr>
        <w:br/>
      </w:r>
      <w:r w:rsidRPr="009D55A2">
        <w:rPr>
          <w:rStyle w:val="markedcontent"/>
          <w:rFonts w:ascii="Arial" w:hAnsi="Arial" w:cs="Arial"/>
        </w:rPr>
        <w:t>la ciudadanía.</w:t>
      </w:r>
    </w:p>
    <w:p w14:paraId="3473821B" w14:textId="6CED6EE9" w:rsidR="00BC4D55" w:rsidRPr="009D55A2" w:rsidRDefault="000B105A" w:rsidP="000B105A">
      <w:pPr>
        <w:jc w:val="both"/>
        <w:rPr>
          <w:rStyle w:val="markedcontent"/>
          <w:rFonts w:ascii="Arial" w:hAnsi="Arial" w:cs="Arial"/>
        </w:rPr>
      </w:pPr>
      <w:r w:rsidRPr="009D55A2">
        <w:rPr>
          <w:rStyle w:val="markedcontent"/>
          <w:rFonts w:ascii="Arial" w:hAnsi="Arial" w:cs="Arial"/>
        </w:rPr>
        <w:t>La Guía de Gestión Estratégica del Talento Humano proporciona orientaciones respecto a la</w:t>
      </w:r>
      <w:r w:rsidRPr="009D55A2">
        <w:rPr>
          <w:rFonts w:ascii="Arial" w:hAnsi="Arial" w:cs="Arial"/>
        </w:rPr>
        <w:br/>
      </w:r>
      <w:r w:rsidRPr="009D55A2">
        <w:rPr>
          <w:rStyle w:val="markedcontent"/>
          <w:rFonts w:ascii="Arial" w:hAnsi="Arial" w:cs="Arial"/>
        </w:rPr>
        <w:t>política de Gestión Estratégica de Talento Humano en las entidades desde un enfoque</w:t>
      </w:r>
      <w:r w:rsidRPr="009D55A2">
        <w:rPr>
          <w:rFonts w:ascii="Arial" w:hAnsi="Arial" w:cs="Arial"/>
        </w:rPr>
        <w:br/>
      </w:r>
      <w:r w:rsidRPr="009D55A2">
        <w:rPr>
          <w:rStyle w:val="markedcontent"/>
          <w:rFonts w:ascii="Arial" w:hAnsi="Arial" w:cs="Arial"/>
        </w:rPr>
        <w:t>sistémico, basado en procesos. Se describe el ciclo de calidad (Planear, Hacer, Verificar,</w:t>
      </w:r>
      <w:r w:rsidRPr="009D55A2">
        <w:rPr>
          <w:rFonts w:ascii="Arial" w:hAnsi="Arial" w:cs="Arial"/>
        </w:rPr>
        <w:br/>
      </w:r>
      <w:r w:rsidRPr="009D55A2">
        <w:rPr>
          <w:rStyle w:val="markedcontent"/>
          <w:rFonts w:ascii="Arial" w:hAnsi="Arial" w:cs="Arial"/>
        </w:rPr>
        <w:t>Actuar – PHVA) del talento humano, para luego profundizar en la planeación del proceso y</w:t>
      </w:r>
      <w:r w:rsidRPr="009D55A2">
        <w:rPr>
          <w:rFonts w:ascii="Arial" w:hAnsi="Arial" w:cs="Arial"/>
        </w:rPr>
        <w:br/>
      </w:r>
      <w:r w:rsidRPr="009D55A2">
        <w:rPr>
          <w:rStyle w:val="markedcontent"/>
          <w:rFonts w:ascii="Arial" w:hAnsi="Arial" w:cs="Arial"/>
        </w:rPr>
        <w:t>en el ciclo de vida del servidor público en la Entidad.</w:t>
      </w:r>
    </w:p>
    <w:p w14:paraId="304967CF" w14:textId="43AFF552" w:rsidR="000B105A" w:rsidRPr="009D55A2" w:rsidRDefault="000B105A" w:rsidP="000B105A">
      <w:pPr>
        <w:jc w:val="both"/>
        <w:rPr>
          <w:rFonts w:ascii="Arial" w:hAnsi="Arial" w:cs="Arial"/>
          <w:lang w:val="es-ES"/>
        </w:rPr>
      </w:pPr>
      <w:r w:rsidRPr="009D55A2">
        <w:rPr>
          <w:rStyle w:val="markedcontent"/>
          <w:rFonts w:ascii="Arial" w:hAnsi="Arial" w:cs="Arial"/>
        </w:rPr>
        <w:t xml:space="preserve">Finalmente, </w:t>
      </w:r>
      <w:r w:rsidR="00776A95">
        <w:rPr>
          <w:rStyle w:val="markedcontent"/>
          <w:rFonts w:ascii="Arial" w:hAnsi="Arial" w:cs="Arial"/>
        </w:rPr>
        <w:t>e</w:t>
      </w:r>
      <w:r w:rsidR="00DB12A5">
        <w:rPr>
          <w:rStyle w:val="markedcontent"/>
          <w:rFonts w:ascii="Arial" w:hAnsi="Arial" w:cs="Arial"/>
        </w:rPr>
        <w:t>l Instituto</w:t>
      </w:r>
      <w:r w:rsidRPr="009D55A2">
        <w:rPr>
          <w:rStyle w:val="markedcontent"/>
          <w:rFonts w:ascii="Arial" w:hAnsi="Arial" w:cs="Arial"/>
        </w:rPr>
        <w:t xml:space="preserve"> enfoca sus esfuerzos en el conocimiento, valoración,</w:t>
      </w:r>
      <w:r w:rsidRPr="009D55A2">
        <w:rPr>
          <w:rFonts w:ascii="Arial" w:hAnsi="Arial" w:cs="Arial"/>
        </w:rPr>
        <w:br/>
      </w:r>
      <w:r w:rsidRPr="009D55A2">
        <w:rPr>
          <w:rStyle w:val="markedcontent"/>
          <w:rFonts w:ascii="Arial" w:hAnsi="Arial" w:cs="Arial"/>
        </w:rPr>
        <w:t>interiorización y vivencia del grado de madurez, que, de acuerdo con el autodiagnóstico de</w:t>
      </w:r>
      <w:r w:rsidRPr="009D55A2">
        <w:rPr>
          <w:rFonts w:ascii="Arial" w:hAnsi="Arial" w:cs="Arial"/>
        </w:rPr>
        <w:br/>
      </w:r>
      <w:r w:rsidRPr="009D55A2">
        <w:rPr>
          <w:rStyle w:val="markedcontent"/>
          <w:rFonts w:ascii="Arial" w:hAnsi="Arial" w:cs="Arial"/>
        </w:rPr>
        <w:t>la Gestión Estratégica del Talento Humano, se encuentra en la fase de “</w:t>
      </w:r>
      <w:r w:rsidR="00897F39">
        <w:rPr>
          <w:rStyle w:val="markedcontent"/>
          <w:rFonts w:ascii="Arial" w:hAnsi="Arial" w:cs="Arial"/>
        </w:rPr>
        <w:t>Transformación</w:t>
      </w:r>
      <w:r w:rsidRPr="009D55A2">
        <w:rPr>
          <w:rStyle w:val="markedcontent"/>
          <w:rFonts w:ascii="Arial" w:hAnsi="Arial" w:cs="Arial"/>
        </w:rPr>
        <w:t>”, lo</w:t>
      </w:r>
      <w:r w:rsidRPr="009D55A2">
        <w:rPr>
          <w:rFonts w:ascii="Arial" w:hAnsi="Arial" w:cs="Arial"/>
        </w:rPr>
        <w:br/>
      </w:r>
      <w:r w:rsidRPr="009D55A2">
        <w:rPr>
          <w:rStyle w:val="markedcontent"/>
          <w:rFonts w:ascii="Arial" w:hAnsi="Arial" w:cs="Arial"/>
        </w:rPr>
        <w:t>que impone continuar con las buenas prácticas,</w:t>
      </w:r>
      <w:r w:rsidR="00955404">
        <w:rPr>
          <w:rStyle w:val="markedcontent"/>
          <w:rFonts w:ascii="Arial" w:hAnsi="Arial" w:cs="Arial"/>
        </w:rPr>
        <w:t xml:space="preserve"> y potencializar los </w:t>
      </w:r>
      <w:r w:rsidR="00DA2EF9">
        <w:rPr>
          <w:rStyle w:val="markedcontent"/>
          <w:rFonts w:ascii="Arial" w:hAnsi="Arial" w:cs="Arial"/>
        </w:rPr>
        <w:t>temas que se encuentran en etapa de desarrollo y mejora con el fin de alcanzar mejores estándares.</w:t>
      </w:r>
    </w:p>
    <w:p w14:paraId="6E864D2B" w14:textId="314B5698" w:rsidR="000B105A" w:rsidRPr="009D55A2" w:rsidRDefault="000B105A" w:rsidP="009114B7">
      <w:pPr>
        <w:rPr>
          <w:rFonts w:ascii="Arial" w:hAnsi="Arial" w:cs="Arial"/>
          <w:lang w:val="es-ES"/>
        </w:rPr>
      </w:pPr>
    </w:p>
    <w:p w14:paraId="0E3CCF64" w14:textId="4391EF0A" w:rsidR="003111F6" w:rsidRPr="00897F39" w:rsidRDefault="00F418DF" w:rsidP="00915A50">
      <w:pPr>
        <w:pStyle w:val="Ttulo1"/>
        <w:rPr>
          <w:rStyle w:val="markedcontent"/>
          <w:rFonts w:ascii="Arial" w:hAnsi="Arial" w:cs="Arial"/>
          <w:b/>
          <w:bCs w:val="0"/>
        </w:rPr>
      </w:pPr>
      <w:bookmarkStart w:id="2" w:name="_Toc93670502"/>
      <w:r>
        <w:rPr>
          <w:rStyle w:val="markedcontent"/>
          <w:rFonts w:ascii="Arial" w:hAnsi="Arial" w:cs="Arial"/>
          <w:b/>
          <w:bCs w:val="0"/>
        </w:rPr>
        <w:t xml:space="preserve">2. </w:t>
      </w:r>
      <w:r w:rsidR="003111F6" w:rsidRPr="00897F39">
        <w:rPr>
          <w:rStyle w:val="markedcontent"/>
          <w:rFonts w:ascii="Arial" w:hAnsi="Arial" w:cs="Arial"/>
          <w:b/>
        </w:rPr>
        <w:t>Marco Legal</w:t>
      </w:r>
      <w:bookmarkEnd w:id="2"/>
    </w:p>
    <w:p w14:paraId="30236CA2" w14:textId="69B09FA5" w:rsidR="000B105A" w:rsidRPr="009D55A2" w:rsidRDefault="003111F6" w:rsidP="003111F6">
      <w:pPr>
        <w:jc w:val="both"/>
        <w:rPr>
          <w:rFonts w:ascii="Arial" w:hAnsi="Arial" w:cs="Arial"/>
          <w:lang w:val="es-ES"/>
        </w:rPr>
      </w:pPr>
      <w:r w:rsidRPr="009D55A2">
        <w:rPr>
          <w:rFonts w:ascii="Arial" w:hAnsi="Arial" w:cs="Arial"/>
        </w:rPr>
        <w:br/>
      </w:r>
      <w:r w:rsidRPr="009D55A2">
        <w:rPr>
          <w:rStyle w:val="markedcontent"/>
          <w:rFonts w:ascii="Arial" w:hAnsi="Arial" w:cs="Arial"/>
        </w:rPr>
        <w:t xml:space="preserve">A continuación, se relaciona la normativa que fundamenta la implementación de los procedimientos y actividades del Grupo Gestión </w:t>
      </w:r>
      <w:r w:rsidR="00DA2EF9">
        <w:rPr>
          <w:rStyle w:val="markedcontent"/>
          <w:rFonts w:ascii="Arial" w:hAnsi="Arial" w:cs="Arial"/>
        </w:rPr>
        <w:t>del Talento Humano</w:t>
      </w:r>
      <w:r w:rsidRPr="009D55A2">
        <w:rPr>
          <w:rStyle w:val="markedcontent"/>
          <w:rFonts w:ascii="Arial" w:hAnsi="Arial" w:cs="Arial"/>
        </w:rPr>
        <w:t>:</w:t>
      </w:r>
    </w:p>
    <w:p w14:paraId="7E3B0323" w14:textId="77777777" w:rsidR="000B105A" w:rsidRPr="009D55A2" w:rsidRDefault="000B105A" w:rsidP="009114B7">
      <w:pPr>
        <w:rPr>
          <w:rFonts w:ascii="Arial" w:hAnsi="Arial" w:cs="Arial"/>
          <w:lang w:val="es-ES"/>
        </w:rPr>
      </w:pPr>
    </w:p>
    <w:p w14:paraId="12CC1E20" w14:textId="184A551E" w:rsidR="00871BD7" w:rsidRPr="009D55A2" w:rsidRDefault="00587036" w:rsidP="009114B7">
      <w:pPr>
        <w:rPr>
          <w:rFonts w:ascii="Arial" w:hAnsi="Arial" w:cs="Arial"/>
          <w:lang w:val="es-ES"/>
        </w:rPr>
      </w:pPr>
      <w:r w:rsidRPr="009D55A2">
        <w:rPr>
          <w:rFonts w:ascii="Arial" w:hAnsi="Arial" w:cs="Arial"/>
          <w:noProof/>
          <w:lang w:eastAsia="es-CO"/>
        </w:rPr>
        <w:lastRenderedPageBreak/>
        <w:drawing>
          <wp:inline distT="0" distB="0" distL="0" distR="0" wp14:anchorId="76B030F8" wp14:editId="53484100">
            <wp:extent cx="5943600" cy="4989195"/>
            <wp:effectExtent l="0" t="0" r="0" b="1905"/>
            <wp:docPr id="4"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abla&#10;&#10;Descripción generada automáticamente"/>
                    <pic:cNvPicPr/>
                  </pic:nvPicPr>
                  <pic:blipFill>
                    <a:blip r:embed="rId14"/>
                    <a:stretch>
                      <a:fillRect/>
                    </a:stretch>
                  </pic:blipFill>
                  <pic:spPr>
                    <a:xfrm>
                      <a:off x="0" y="0"/>
                      <a:ext cx="5943600" cy="4989195"/>
                    </a:xfrm>
                    <a:prstGeom prst="rect">
                      <a:avLst/>
                    </a:prstGeom>
                  </pic:spPr>
                </pic:pic>
              </a:graphicData>
            </a:graphic>
          </wp:inline>
        </w:drawing>
      </w:r>
    </w:p>
    <w:p w14:paraId="60F7195F" w14:textId="32B67B22" w:rsidR="00871BD7" w:rsidRPr="009D55A2" w:rsidRDefault="00FB32DD" w:rsidP="009114B7">
      <w:pPr>
        <w:rPr>
          <w:rFonts w:ascii="Arial" w:hAnsi="Arial" w:cs="Arial"/>
          <w:lang w:val="es-ES"/>
        </w:rPr>
      </w:pPr>
      <w:r w:rsidRPr="009D55A2">
        <w:rPr>
          <w:rFonts w:ascii="Arial" w:hAnsi="Arial" w:cs="Arial"/>
          <w:noProof/>
          <w:lang w:eastAsia="es-CO"/>
        </w:rPr>
        <w:lastRenderedPageBreak/>
        <w:drawing>
          <wp:inline distT="0" distB="0" distL="0" distR="0" wp14:anchorId="1D9E9521" wp14:editId="3E7A97A4">
            <wp:extent cx="6126480" cy="7656195"/>
            <wp:effectExtent l="0" t="0" r="7620" b="1905"/>
            <wp:docPr id="5" name="Imagen 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abla&#10;&#10;Descripción generada automáticamente"/>
                    <pic:cNvPicPr/>
                  </pic:nvPicPr>
                  <pic:blipFill>
                    <a:blip r:embed="rId15"/>
                    <a:stretch>
                      <a:fillRect/>
                    </a:stretch>
                  </pic:blipFill>
                  <pic:spPr>
                    <a:xfrm>
                      <a:off x="0" y="0"/>
                      <a:ext cx="6130250" cy="7660906"/>
                    </a:xfrm>
                    <a:prstGeom prst="rect">
                      <a:avLst/>
                    </a:prstGeom>
                  </pic:spPr>
                </pic:pic>
              </a:graphicData>
            </a:graphic>
          </wp:inline>
        </w:drawing>
      </w:r>
    </w:p>
    <w:p w14:paraId="7EDB23CC" w14:textId="77777777" w:rsidR="00915B18" w:rsidRPr="009D55A2" w:rsidRDefault="00915B18" w:rsidP="009114B7">
      <w:pPr>
        <w:rPr>
          <w:rFonts w:ascii="Arial" w:hAnsi="Arial" w:cs="Arial"/>
          <w:lang w:val="es-ES"/>
        </w:rPr>
      </w:pPr>
    </w:p>
    <w:p w14:paraId="67C266C8" w14:textId="77777777" w:rsidR="00915B18" w:rsidRPr="009D55A2" w:rsidRDefault="00915B18" w:rsidP="009114B7">
      <w:pPr>
        <w:rPr>
          <w:rFonts w:ascii="Arial" w:hAnsi="Arial" w:cs="Arial"/>
          <w:lang w:val="es-ES"/>
        </w:rPr>
      </w:pPr>
    </w:p>
    <w:p w14:paraId="6F0EB42C" w14:textId="183D082B" w:rsidR="00915B18" w:rsidRPr="009D55A2" w:rsidRDefault="00915B18" w:rsidP="009114B7">
      <w:pPr>
        <w:rPr>
          <w:rFonts w:ascii="Arial" w:hAnsi="Arial" w:cs="Arial"/>
          <w:lang w:val="es-ES"/>
        </w:rPr>
      </w:pPr>
      <w:r w:rsidRPr="009D55A2">
        <w:rPr>
          <w:rFonts w:ascii="Arial" w:hAnsi="Arial" w:cs="Arial"/>
          <w:noProof/>
          <w:lang w:eastAsia="es-CO"/>
        </w:rPr>
        <w:drawing>
          <wp:inline distT="0" distB="0" distL="0" distR="0" wp14:anchorId="786F242C" wp14:editId="5F4B9A78">
            <wp:extent cx="5974080" cy="7520940"/>
            <wp:effectExtent l="0" t="0" r="7620" b="3810"/>
            <wp:docPr id="6" name="Imagen 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abla&#10;&#10;Descripción generada automáticamente"/>
                    <pic:cNvPicPr/>
                  </pic:nvPicPr>
                  <pic:blipFill>
                    <a:blip r:embed="rId16"/>
                    <a:stretch>
                      <a:fillRect/>
                    </a:stretch>
                  </pic:blipFill>
                  <pic:spPr>
                    <a:xfrm>
                      <a:off x="0" y="0"/>
                      <a:ext cx="5979468" cy="7527723"/>
                    </a:xfrm>
                    <a:prstGeom prst="rect">
                      <a:avLst/>
                    </a:prstGeom>
                  </pic:spPr>
                </pic:pic>
              </a:graphicData>
            </a:graphic>
          </wp:inline>
        </w:drawing>
      </w:r>
    </w:p>
    <w:p w14:paraId="31A20116" w14:textId="77777777" w:rsidR="00915B18" w:rsidRPr="009D55A2" w:rsidRDefault="00915B18" w:rsidP="009114B7">
      <w:pPr>
        <w:rPr>
          <w:rFonts w:ascii="Arial" w:hAnsi="Arial" w:cs="Arial"/>
          <w:lang w:val="es-ES"/>
        </w:rPr>
      </w:pPr>
    </w:p>
    <w:p w14:paraId="27021C5B" w14:textId="5F2AEE9A" w:rsidR="00915B18" w:rsidRPr="009D55A2" w:rsidRDefault="00075EEC" w:rsidP="009114B7">
      <w:pPr>
        <w:rPr>
          <w:rFonts w:ascii="Arial" w:hAnsi="Arial" w:cs="Arial"/>
          <w:lang w:val="es-ES"/>
        </w:rPr>
      </w:pPr>
      <w:r w:rsidRPr="009D55A2">
        <w:rPr>
          <w:rFonts w:ascii="Arial" w:hAnsi="Arial" w:cs="Arial"/>
          <w:noProof/>
          <w:lang w:eastAsia="es-CO"/>
        </w:rPr>
        <w:lastRenderedPageBreak/>
        <w:drawing>
          <wp:inline distT="0" distB="0" distL="0" distR="0" wp14:anchorId="0D10601E" wp14:editId="1BA61D1B">
            <wp:extent cx="6057900" cy="7837238"/>
            <wp:effectExtent l="0" t="0" r="0" b="0"/>
            <wp:docPr id="7" name="Imagen 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abla&#10;&#10;Descripción generada automáticamente"/>
                    <pic:cNvPicPr/>
                  </pic:nvPicPr>
                  <pic:blipFill>
                    <a:blip r:embed="rId17"/>
                    <a:stretch>
                      <a:fillRect/>
                    </a:stretch>
                  </pic:blipFill>
                  <pic:spPr>
                    <a:xfrm>
                      <a:off x="0" y="0"/>
                      <a:ext cx="6061884" cy="7842392"/>
                    </a:xfrm>
                    <a:prstGeom prst="rect">
                      <a:avLst/>
                    </a:prstGeom>
                  </pic:spPr>
                </pic:pic>
              </a:graphicData>
            </a:graphic>
          </wp:inline>
        </w:drawing>
      </w:r>
    </w:p>
    <w:p w14:paraId="720C5972" w14:textId="77777777" w:rsidR="00915B18" w:rsidRPr="009D55A2" w:rsidRDefault="00915B18" w:rsidP="009114B7">
      <w:pPr>
        <w:rPr>
          <w:rFonts w:ascii="Arial" w:hAnsi="Arial" w:cs="Arial"/>
          <w:lang w:val="es-ES"/>
        </w:rPr>
      </w:pPr>
    </w:p>
    <w:p w14:paraId="71F25040" w14:textId="164652DE" w:rsidR="00917ADD" w:rsidRPr="009D55A2" w:rsidRDefault="00917ADD" w:rsidP="009114B7">
      <w:pPr>
        <w:rPr>
          <w:rFonts w:ascii="Arial" w:hAnsi="Arial" w:cs="Arial"/>
          <w:lang w:val="es-ES"/>
        </w:rPr>
      </w:pPr>
      <w:r w:rsidRPr="009D55A2">
        <w:rPr>
          <w:rFonts w:ascii="Arial" w:hAnsi="Arial" w:cs="Arial"/>
          <w:noProof/>
          <w:lang w:eastAsia="es-CO"/>
        </w:rPr>
        <w:lastRenderedPageBreak/>
        <w:drawing>
          <wp:inline distT="0" distB="0" distL="0" distR="0" wp14:anchorId="22E5BEC1" wp14:editId="062AAE2A">
            <wp:extent cx="6118860" cy="8130918"/>
            <wp:effectExtent l="0" t="0" r="0" b="3810"/>
            <wp:docPr id="8" name="Imagen 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exto, Aplicación&#10;&#10;Descripción generada automáticamente"/>
                    <pic:cNvPicPr/>
                  </pic:nvPicPr>
                  <pic:blipFill>
                    <a:blip r:embed="rId18"/>
                    <a:stretch>
                      <a:fillRect/>
                    </a:stretch>
                  </pic:blipFill>
                  <pic:spPr>
                    <a:xfrm>
                      <a:off x="0" y="0"/>
                      <a:ext cx="6125580" cy="8139847"/>
                    </a:xfrm>
                    <a:prstGeom prst="rect">
                      <a:avLst/>
                    </a:prstGeom>
                  </pic:spPr>
                </pic:pic>
              </a:graphicData>
            </a:graphic>
          </wp:inline>
        </w:drawing>
      </w:r>
    </w:p>
    <w:p w14:paraId="57EB8C06" w14:textId="09C95660" w:rsidR="00917ADD" w:rsidRPr="009D55A2" w:rsidRDefault="00CA5836" w:rsidP="009114B7">
      <w:pPr>
        <w:rPr>
          <w:rFonts w:ascii="Arial" w:hAnsi="Arial" w:cs="Arial"/>
          <w:lang w:val="es-ES"/>
        </w:rPr>
      </w:pPr>
      <w:r w:rsidRPr="009D55A2">
        <w:rPr>
          <w:rFonts w:ascii="Arial" w:hAnsi="Arial" w:cs="Arial"/>
          <w:noProof/>
          <w:lang w:eastAsia="es-CO"/>
        </w:rPr>
        <w:lastRenderedPageBreak/>
        <w:drawing>
          <wp:inline distT="0" distB="0" distL="0" distR="0" wp14:anchorId="0C034D16" wp14:editId="45913C17">
            <wp:extent cx="6057900" cy="5280197"/>
            <wp:effectExtent l="0" t="0" r="0" b="0"/>
            <wp:docPr id="9" name="Imagen 9" descr="Text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 Tabla&#10;&#10;Descripción generada automáticamente"/>
                    <pic:cNvPicPr/>
                  </pic:nvPicPr>
                  <pic:blipFill>
                    <a:blip r:embed="rId19"/>
                    <a:stretch>
                      <a:fillRect/>
                    </a:stretch>
                  </pic:blipFill>
                  <pic:spPr>
                    <a:xfrm>
                      <a:off x="0" y="0"/>
                      <a:ext cx="6062280" cy="5284015"/>
                    </a:xfrm>
                    <a:prstGeom prst="rect">
                      <a:avLst/>
                    </a:prstGeom>
                  </pic:spPr>
                </pic:pic>
              </a:graphicData>
            </a:graphic>
          </wp:inline>
        </w:drawing>
      </w:r>
    </w:p>
    <w:p w14:paraId="1CEBA78B" w14:textId="4A166BEC" w:rsidR="00140934" w:rsidRPr="00897F39" w:rsidRDefault="00140934" w:rsidP="009114B7">
      <w:pPr>
        <w:rPr>
          <w:rFonts w:ascii="Arial" w:hAnsi="Arial" w:cs="Arial"/>
          <w:sz w:val="16"/>
          <w:szCs w:val="16"/>
          <w:lang w:val="es-ES"/>
        </w:rPr>
      </w:pPr>
      <w:r w:rsidRPr="00897F39">
        <w:rPr>
          <w:rFonts w:ascii="Arial" w:hAnsi="Arial" w:cs="Arial"/>
          <w:sz w:val="16"/>
          <w:szCs w:val="16"/>
          <w:lang w:val="es-ES"/>
        </w:rPr>
        <w:t xml:space="preserve">Fuente: Departamento Administrativo de la </w:t>
      </w:r>
      <w:r w:rsidR="00CD3233">
        <w:rPr>
          <w:rFonts w:ascii="Arial" w:hAnsi="Arial" w:cs="Arial"/>
          <w:sz w:val="16"/>
          <w:szCs w:val="16"/>
          <w:lang w:val="es-ES"/>
        </w:rPr>
        <w:t>Función Pública</w:t>
      </w:r>
    </w:p>
    <w:p w14:paraId="5EEB0758" w14:textId="78E9F7FA" w:rsidR="00BC3B4C" w:rsidRDefault="00F418DF" w:rsidP="00915A50">
      <w:pPr>
        <w:pStyle w:val="Ttulo1"/>
        <w:rPr>
          <w:rStyle w:val="markedcontent"/>
          <w:rFonts w:ascii="Arial" w:hAnsi="Arial" w:cs="Arial"/>
          <w:b/>
        </w:rPr>
      </w:pPr>
      <w:bookmarkStart w:id="3" w:name="_Toc93670503"/>
      <w:r>
        <w:rPr>
          <w:rStyle w:val="markedcontent"/>
          <w:rFonts w:ascii="Arial" w:hAnsi="Arial" w:cs="Arial"/>
          <w:b/>
          <w:bCs w:val="0"/>
        </w:rPr>
        <w:t xml:space="preserve">3. </w:t>
      </w:r>
      <w:r w:rsidR="00BC3B4C" w:rsidRPr="00897F39">
        <w:rPr>
          <w:rStyle w:val="markedcontent"/>
          <w:rFonts w:ascii="Arial" w:hAnsi="Arial" w:cs="Arial"/>
          <w:b/>
        </w:rPr>
        <w:t>Alcance</w:t>
      </w:r>
      <w:bookmarkEnd w:id="3"/>
    </w:p>
    <w:p w14:paraId="4E0EB8A3" w14:textId="77777777" w:rsidR="00915A50" w:rsidRPr="00915A50" w:rsidRDefault="00915A50" w:rsidP="00915A50"/>
    <w:p w14:paraId="02AD7B98" w14:textId="51523C51" w:rsidR="00F7295A" w:rsidRPr="00F7295A" w:rsidRDefault="00F7295A" w:rsidP="00F7295A">
      <w:pPr>
        <w:jc w:val="both"/>
        <w:rPr>
          <w:rStyle w:val="markedcontent"/>
          <w:rFonts w:ascii="Arial" w:hAnsi="Arial" w:cs="Arial"/>
        </w:rPr>
      </w:pPr>
      <w:r w:rsidRPr="00F7295A">
        <w:rPr>
          <w:rStyle w:val="markedcontent"/>
          <w:rFonts w:ascii="Arial" w:hAnsi="Arial" w:cs="Arial"/>
        </w:rPr>
        <w:t xml:space="preserve">El Plan Estratégico de Talento Humano del Instituto inicia con el análisis y detección de debilidades y necesidades de cada uno de los componentes y termina con el seguimiento y control de las actividades desarrolladas en el mismo. </w:t>
      </w:r>
    </w:p>
    <w:p w14:paraId="0BC863C2" w14:textId="4A60BA79" w:rsidR="00F7295A" w:rsidRPr="00F7295A" w:rsidRDefault="00D13383" w:rsidP="00F7295A">
      <w:pPr>
        <w:jc w:val="both"/>
        <w:rPr>
          <w:rStyle w:val="markedcontent"/>
          <w:rFonts w:ascii="Arial" w:hAnsi="Arial" w:cs="Arial"/>
        </w:rPr>
      </w:pPr>
      <w:r>
        <w:rPr>
          <w:rStyle w:val="markedcontent"/>
          <w:rFonts w:ascii="Arial" w:hAnsi="Arial" w:cs="Arial"/>
        </w:rPr>
        <w:t>De esta manera</w:t>
      </w:r>
      <w:r w:rsidR="00F7295A" w:rsidRPr="00F7295A">
        <w:rPr>
          <w:rStyle w:val="markedcontent"/>
          <w:rFonts w:ascii="Arial" w:hAnsi="Arial" w:cs="Arial"/>
        </w:rPr>
        <w:t xml:space="preserve">, aplica a la </w:t>
      </w:r>
      <w:r w:rsidR="007448D5">
        <w:rPr>
          <w:rStyle w:val="markedcontent"/>
          <w:rFonts w:ascii="Arial" w:hAnsi="Arial" w:cs="Arial"/>
        </w:rPr>
        <w:t xml:space="preserve">siguiente </w:t>
      </w:r>
      <w:r w:rsidR="00F7295A" w:rsidRPr="00F7295A">
        <w:rPr>
          <w:rStyle w:val="markedcontent"/>
          <w:rFonts w:ascii="Arial" w:hAnsi="Arial" w:cs="Arial"/>
        </w:rPr>
        <w:t>población del Instituto: servidores públicos de carrera</w:t>
      </w:r>
      <w:r w:rsidR="007448D5">
        <w:rPr>
          <w:rStyle w:val="markedcontent"/>
          <w:rFonts w:ascii="Arial" w:hAnsi="Arial" w:cs="Arial"/>
        </w:rPr>
        <w:t xml:space="preserve"> administrativa</w:t>
      </w:r>
      <w:r w:rsidR="00F7295A" w:rsidRPr="00F7295A">
        <w:rPr>
          <w:rStyle w:val="markedcontent"/>
          <w:rFonts w:ascii="Arial" w:hAnsi="Arial" w:cs="Arial"/>
        </w:rPr>
        <w:t>, libre nombramiento y remoción, provisionales</w:t>
      </w:r>
      <w:r w:rsidR="00C66A31">
        <w:rPr>
          <w:rStyle w:val="markedcontent"/>
          <w:rFonts w:ascii="Arial" w:hAnsi="Arial" w:cs="Arial"/>
        </w:rPr>
        <w:t>, pasantes</w:t>
      </w:r>
      <w:r w:rsidR="00F7295A" w:rsidRPr="00F7295A">
        <w:rPr>
          <w:rStyle w:val="markedcontent"/>
          <w:rFonts w:ascii="Arial" w:hAnsi="Arial" w:cs="Arial"/>
        </w:rPr>
        <w:t xml:space="preserve"> y contratistas; según aplique</w:t>
      </w:r>
      <w:r w:rsidR="008D7D48">
        <w:rPr>
          <w:rStyle w:val="markedcontent"/>
          <w:rFonts w:ascii="Arial" w:hAnsi="Arial" w:cs="Arial"/>
        </w:rPr>
        <w:t xml:space="preserve">, </w:t>
      </w:r>
      <w:r w:rsidR="00F7295A" w:rsidRPr="00F7295A">
        <w:rPr>
          <w:rStyle w:val="markedcontent"/>
          <w:rFonts w:ascii="Arial" w:hAnsi="Arial" w:cs="Arial"/>
        </w:rPr>
        <w:t>de acuerdo con la normatividad establecida</w:t>
      </w:r>
      <w:r w:rsidR="008D7D48">
        <w:rPr>
          <w:rStyle w:val="markedcontent"/>
          <w:rFonts w:ascii="Arial" w:hAnsi="Arial" w:cs="Arial"/>
        </w:rPr>
        <w:t>.</w:t>
      </w:r>
    </w:p>
    <w:p w14:paraId="6D06EE57" w14:textId="77777777" w:rsidR="00F418DF" w:rsidRDefault="00F418DF" w:rsidP="00BC3B4C">
      <w:pPr>
        <w:jc w:val="both"/>
        <w:rPr>
          <w:rStyle w:val="markedcontent"/>
          <w:rFonts w:ascii="Arial" w:hAnsi="Arial" w:cs="Arial"/>
          <w:b/>
          <w:bCs/>
        </w:rPr>
      </w:pPr>
    </w:p>
    <w:p w14:paraId="5CFCD59E" w14:textId="4129DC1E" w:rsidR="00A15429" w:rsidRDefault="00F418DF" w:rsidP="00915A50">
      <w:pPr>
        <w:pStyle w:val="Ttulo1"/>
        <w:rPr>
          <w:rStyle w:val="markedcontent"/>
          <w:rFonts w:ascii="Arial" w:hAnsi="Arial" w:cs="Arial"/>
          <w:b/>
        </w:rPr>
      </w:pPr>
      <w:bookmarkStart w:id="4" w:name="_Toc93670504"/>
      <w:r>
        <w:rPr>
          <w:rStyle w:val="markedcontent"/>
          <w:rFonts w:ascii="Arial" w:hAnsi="Arial" w:cs="Arial"/>
          <w:b/>
          <w:bCs w:val="0"/>
        </w:rPr>
        <w:lastRenderedPageBreak/>
        <w:t xml:space="preserve">4. </w:t>
      </w:r>
      <w:r w:rsidR="00A15429" w:rsidRPr="00897F39">
        <w:rPr>
          <w:rStyle w:val="markedcontent"/>
          <w:rFonts w:ascii="Arial" w:hAnsi="Arial" w:cs="Arial"/>
          <w:b/>
        </w:rPr>
        <w:t>Objetivo General</w:t>
      </w:r>
      <w:bookmarkEnd w:id="4"/>
    </w:p>
    <w:p w14:paraId="731684E3" w14:textId="77777777" w:rsidR="00915A50" w:rsidRPr="00915A50" w:rsidRDefault="00915A50" w:rsidP="00915A50"/>
    <w:p w14:paraId="1718EED6" w14:textId="1E91FF5A" w:rsidR="00BC3B4C" w:rsidRPr="009D55A2" w:rsidRDefault="00476C58" w:rsidP="00BC3B4C">
      <w:pPr>
        <w:jc w:val="both"/>
        <w:rPr>
          <w:rStyle w:val="markedcontent"/>
          <w:rFonts w:ascii="Arial" w:hAnsi="Arial" w:cs="Arial"/>
        </w:rPr>
      </w:pPr>
      <w:r>
        <w:rPr>
          <w:rStyle w:val="markedcontent"/>
          <w:rFonts w:ascii="Arial" w:hAnsi="Arial" w:cs="Arial"/>
        </w:rPr>
        <w:t xml:space="preserve">Potencializar el </w:t>
      </w:r>
      <w:r w:rsidR="00A15429" w:rsidRPr="009D55A2">
        <w:rPr>
          <w:rStyle w:val="markedcontent"/>
          <w:rFonts w:ascii="Arial" w:hAnsi="Arial" w:cs="Arial"/>
        </w:rPr>
        <w:t xml:space="preserve">Talento Humano </w:t>
      </w:r>
      <w:r w:rsidR="00CD3233">
        <w:rPr>
          <w:rStyle w:val="markedcontent"/>
          <w:rFonts w:ascii="Arial" w:hAnsi="Arial" w:cs="Arial"/>
        </w:rPr>
        <w:t>d</w:t>
      </w:r>
      <w:r w:rsidR="00DB12A5">
        <w:rPr>
          <w:rStyle w:val="markedcontent"/>
          <w:rFonts w:ascii="Arial" w:hAnsi="Arial" w:cs="Arial"/>
        </w:rPr>
        <w:t>el Instituto</w:t>
      </w:r>
      <w:r w:rsidR="00A15429" w:rsidRPr="009D55A2">
        <w:rPr>
          <w:rStyle w:val="markedcontent"/>
          <w:rFonts w:ascii="Arial" w:hAnsi="Arial" w:cs="Arial"/>
        </w:rPr>
        <w:t>, mediante la implementación de políticas,</w:t>
      </w:r>
      <w:r w:rsidR="00A15429" w:rsidRPr="009D55A2">
        <w:rPr>
          <w:rFonts w:ascii="Arial" w:hAnsi="Arial" w:cs="Arial"/>
        </w:rPr>
        <w:br/>
      </w:r>
      <w:r w:rsidR="00A15429" w:rsidRPr="009D55A2">
        <w:rPr>
          <w:rStyle w:val="markedcontent"/>
          <w:rFonts w:ascii="Arial" w:hAnsi="Arial" w:cs="Arial"/>
        </w:rPr>
        <w:t>estrategias y mecanismos, con el fin de contribuir al desarrollo integral de los servidores</w:t>
      </w:r>
      <w:r w:rsidR="00A15429" w:rsidRPr="009D55A2">
        <w:rPr>
          <w:rFonts w:ascii="Arial" w:hAnsi="Arial" w:cs="Arial"/>
        </w:rPr>
        <w:br/>
      </w:r>
      <w:r w:rsidR="00A15429" w:rsidRPr="009D55A2">
        <w:rPr>
          <w:rStyle w:val="markedcontent"/>
          <w:rFonts w:ascii="Arial" w:hAnsi="Arial" w:cs="Arial"/>
        </w:rPr>
        <w:t>públicos en el ciclo de vida laboral, fomentando la calidad en la prestación del servicio a</w:t>
      </w:r>
      <w:r w:rsidR="00A15429" w:rsidRPr="009D55A2">
        <w:rPr>
          <w:rFonts w:ascii="Arial" w:hAnsi="Arial" w:cs="Arial"/>
        </w:rPr>
        <w:br/>
      </w:r>
      <w:r w:rsidR="00A15429" w:rsidRPr="009D55A2">
        <w:rPr>
          <w:rStyle w:val="markedcontent"/>
          <w:rFonts w:ascii="Arial" w:hAnsi="Arial" w:cs="Arial"/>
        </w:rPr>
        <w:t>través de la modalidad de trabajo en casa y presencial, en concordancia con la estrategia</w:t>
      </w:r>
      <w:r w:rsidR="00A15429" w:rsidRPr="009D55A2">
        <w:rPr>
          <w:rFonts w:ascii="Arial" w:hAnsi="Arial" w:cs="Arial"/>
        </w:rPr>
        <w:br/>
      </w:r>
      <w:r w:rsidR="00A15429" w:rsidRPr="009D55A2">
        <w:rPr>
          <w:rStyle w:val="markedcontent"/>
          <w:rFonts w:ascii="Arial" w:hAnsi="Arial" w:cs="Arial"/>
        </w:rPr>
        <w:t>institucional.</w:t>
      </w:r>
    </w:p>
    <w:p w14:paraId="2F0DBD80" w14:textId="55D0B82C" w:rsidR="009B4AA7" w:rsidRDefault="00F418DF" w:rsidP="00915A50">
      <w:pPr>
        <w:pStyle w:val="Ttulo1"/>
        <w:rPr>
          <w:rStyle w:val="markedcontent"/>
          <w:rFonts w:ascii="Arial" w:hAnsi="Arial" w:cs="Arial"/>
          <w:b/>
        </w:rPr>
      </w:pPr>
      <w:bookmarkStart w:id="5" w:name="_Toc93670505"/>
      <w:r>
        <w:rPr>
          <w:rStyle w:val="markedcontent"/>
          <w:rFonts w:ascii="Arial" w:hAnsi="Arial" w:cs="Arial"/>
          <w:b/>
          <w:bCs w:val="0"/>
        </w:rPr>
        <w:t xml:space="preserve">5. </w:t>
      </w:r>
      <w:r w:rsidR="009B4AA7" w:rsidRPr="003A2173">
        <w:rPr>
          <w:rStyle w:val="markedcontent"/>
          <w:rFonts w:ascii="Arial" w:hAnsi="Arial" w:cs="Arial"/>
          <w:b/>
        </w:rPr>
        <w:t>Propósito:</w:t>
      </w:r>
      <w:bookmarkEnd w:id="5"/>
    </w:p>
    <w:p w14:paraId="6E33C705" w14:textId="77777777" w:rsidR="00915A50" w:rsidRPr="00915A50" w:rsidRDefault="00915A50" w:rsidP="00915A50"/>
    <w:p w14:paraId="4D6DA8BD" w14:textId="27A75929" w:rsidR="009B4AA7" w:rsidRPr="009D55A2" w:rsidRDefault="009B4AA7" w:rsidP="009B4AA7">
      <w:pPr>
        <w:jc w:val="both"/>
        <w:rPr>
          <w:rStyle w:val="markedcontent"/>
          <w:rFonts w:ascii="Arial" w:hAnsi="Arial" w:cs="Arial"/>
        </w:rPr>
      </w:pPr>
      <w:r w:rsidRPr="009D55A2">
        <w:rPr>
          <w:rStyle w:val="markedcontent"/>
          <w:rFonts w:ascii="Arial" w:hAnsi="Arial" w:cs="Arial"/>
        </w:rPr>
        <w:t>Fortalecer permanentemente</w:t>
      </w:r>
      <w:r w:rsidR="003A2173">
        <w:rPr>
          <w:rStyle w:val="markedcontent"/>
          <w:rFonts w:ascii="Arial" w:hAnsi="Arial" w:cs="Arial"/>
        </w:rPr>
        <w:t xml:space="preserve"> las competencias del talento humano</w:t>
      </w:r>
      <w:r w:rsidR="00422623">
        <w:rPr>
          <w:rStyle w:val="markedcontent"/>
          <w:rFonts w:ascii="Arial" w:hAnsi="Arial" w:cs="Arial"/>
        </w:rPr>
        <w:t xml:space="preserve"> del Instituto y su capacidad de autogestión en el entorno cambiante, </w:t>
      </w:r>
      <w:r w:rsidR="00A80A28">
        <w:rPr>
          <w:rStyle w:val="markedcontent"/>
          <w:rFonts w:ascii="Arial" w:hAnsi="Arial" w:cs="Arial"/>
        </w:rPr>
        <w:t xml:space="preserve">tal como </w:t>
      </w:r>
      <w:r w:rsidRPr="009D55A2">
        <w:rPr>
          <w:rStyle w:val="markedcontent"/>
          <w:rFonts w:ascii="Arial" w:hAnsi="Arial" w:cs="Arial"/>
        </w:rPr>
        <w:t>el trabajo en casa a través del desarrollo de actividades que</w:t>
      </w:r>
      <w:r w:rsidR="003A2173">
        <w:rPr>
          <w:rStyle w:val="markedcontent"/>
          <w:rFonts w:ascii="Arial" w:hAnsi="Arial" w:cs="Arial"/>
        </w:rPr>
        <w:t xml:space="preserve"> </w:t>
      </w:r>
      <w:r w:rsidRPr="009D55A2">
        <w:rPr>
          <w:rStyle w:val="markedcontent"/>
          <w:rFonts w:ascii="Arial" w:hAnsi="Arial" w:cs="Arial"/>
        </w:rPr>
        <w:t xml:space="preserve">permitan </w:t>
      </w:r>
      <w:r w:rsidR="00A80A28">
        <w:rPr>
          <w:rStyle w:val="markedcontent"/>
          <w:rFonts w:ascii="Arial" w:hAnsi="Arial" w:cs="Arial"/>
        </w:rPr>
        <w:t xml:space="preserve">el desarrollo de habilidades </w:t>
      </w:r>
      <w:r w:rsidR="00C814DA">
        <w:rPr>
          <w:rStyle w:val="markedcontent"/>
          <w:rFonts w:ascii="Arial" w:hAnsi="Arial" w:cs="Arial"/>
        </w:rPr>
        <w:t>para acoger nuevos espacios y metodologías de trabajo</w:t>
      </w:r>
      <w:r w:rsidRPr="009D55A2">
        <w:rPr>
          <w:rStyle w:val="markedcontent"/>
          <w:rFonts w:ascii="Arial" w:hAnsi="Arial" w:cs="Arial"/>
        </w:rPr>
        <w:t xml:space="preserve"> por medio de:</w:t>
      </w:r>
    </w:p>
    <w:p w14:paraId="2D760768" w14:textId="5E2CA3B1" w:rsidR="009B4AA7" w:rsidRPr="009D55A2" w:rsidRDefault="009B4AA7" w:rsidP="009B4AA7">
      <w:pPr>
        <w:jc w:val="both"/>
        <w:rPr>
          <w:rStyle w:val="markedcontent"/>
          <w:rFonts w:ascii="Arial" w:hAnsi="Arial" w:cs="Arial"/>
        </w:rPr>
      </w:pPr>
      <w:r w:rsidRPr="009D55A2">
        <w:rPr>
          <w:rStyle w:val="markedcontent"/>
          <w:rFonts w:ascii="Arial" w:hAnsi="Arial" w:cs="Arial"/>
        </w:rPr>
        <w:t>a) Capacitaciones en el manejo de herramientas ofimáticas y trabajo colaborativo a</w:t>
      </w:r>
      <w:r w:rsidR="00C814DA">
        <w:rPr>
          <w:rStyle w:val="markedcontent"/>
          <w:rFonts w:ascii="Arial" w:hAnsi="Arial" w:cs="Arial"/>
        </w:rPr>
        <w:t xml:space="preserve"> </w:t>
      </w:r>
      <w:r w:rsidRPr="009D55A2">
        <w:rPr>
          <w:rStyle w:val="markedcontent"/>
          <w:rFonts w:ascii="Arial" w:hAnsi="Arial" w:cs="Arial"/>
        </w:rPr>
        <w:t>distancia</w:t>
      </w:r>
      <w:r w:rsidR="00C814DA">
        <w:rPr>
          <w:rStyle w:val="markedcontent"/>
          <w:rFonts w:ascii="Arial" w:hAnsi="Arial" w:cs="Arial"/>
        </w:rPr>
        <w:t>.</w:t>
      </w:r>
    </w:p>
    <w:p w14:paraId="2406EE1D" w14:textId="4B8D98C4" w:rsidR="009B4AA7" w:rsidRPr="009D55A2" w:rsidRDefault="009B4AA7" w:rsidP="009B4AA7">
      <w:pPr>
        <w:jc w:val="both"/>
        <w:rPr>
          <w:rStyle w:val="markedcontent"/>
          <w:rFonts w:ascii="Arial" w:hAnsi="Arial" w:cs="Arial"/>
        </w:rPr>
      </w:pPr>
      <w:r w:rsidRPr="009D55A2">
        <w:rPr>
          <w:rStyle w:val="markedcontent"/>
          <w:rFonts w:ascii="Arial" w:hAnsi="Arial" w:cs="Arial"/>
        </w:rPr>
        <w:t>b) Virtualización de</w:t>
      </w:r>
      <w:r w:rsidR="001C6AB7">
        <w:rPr>
          <w:rStyle w:val="markedcontent"/>
          <w:rFonts w:ascii="Arial" w:hAnsi="Arial" w:cs="Arial"/>
        </w:rPr>
        <w:t xml:space="preserve"> </w:t>
      </w:r>
      <w:r w:rsidRPr="009D55A2">
        <w:rPr>
          <w:rStyle w:val="markedcontent"/>
          <w:rFonts w:ascii="Arial" w:hAnsi="Arial" w:cs="Arial"/>
        </w:rPr>
        <w:t>l</w:t>
      </w:r>
      <w:r w:rsidR="001C6AB7">
        <w:rPr>
          <w:rStyle w:val="markedcontent"/>
          <w:rFonts w:ascii="Arial" w:hAnsi="Arial" w:cs="Arial"/>
        </w:rPr>
        <w:t>os</w:t>
      </w:r>
      <w:r w:rsidRPr="009D55A2">
        <w:rPr>
          <w:rStyle w:val="markedcontent"/>
          <w:rFonts w:ascii="Arial" w:hAnsi="Arial" w:cs="Arial"/>
        </w:rPr>
        <w:t xml:space="preserve"> programa</w:t>
      </w:r>
      <w:r w:rsidR="001C6AB7">
        <w:rPr>
          <w:rStyle w:val="markedcontent"/>
          <w:rFonts w:ascii="Arial" w:hAnsi="Arial" w:cs="Arial"/>
        </w:rPr>
        <w:t>s</w:t>
      </w:r>
      <w:r w:rsidRPr="009D55A2">
        <w:rPr>
          <w:rStyle w:val="markedcontent"/>
          <w:rFonts w:ascii="Arial" w:hAnsi="Arial" w:cs="Arial"/>
        </w:rPr>
        <w:t xml:space="preserve"> </w:t>
      </w:r>
      <w:r w:rsidR="00D03E1D">
        <w:rPr>
          <w:rStyle w:val="markedcontent"/>
          <w:rFonts w:ascii="Arial" w:hAnsi="Arial" w:cs="Arial"/>
        </w:rPr>
        <w:t xml:space="preserve">que </w:t>
      </w:r>
      <w:r w:rsidR="00930B78">
        <w:rPr>
          <w:rStyle w:val="markedcontent"/>
          <w:rFonts w:ascii="Arial" w:hAnsi="Arial" w:cs="Arial"/>
        </w:rPr>
        <w:t xml:space="preserve">tienen que ver con el ciclo de vida del </w:t>
      </w:r>
      <w:r w:rsidR="008216BA">
        <w:rPr>
          <w:rStyle w:val="markedcontent"/>
          <w:rFonts w:ascii="Arial" w:hAnsi="Arial" w:cs="Arial"/>
        </w:rPr>
        <w:t>servidor,</w:t>
      </w:r>
      <w:r w:rsidR="00930B78">
        <w:rPr>
          <w:rStyle w:val="markedcontent"/>
          <w:rFonts w:ascii="Arial" w:hAnsi="Arial" w:cs="Arial"/>
        </w:rPr>
        <w:t xml:space="preserve"> </w:t>
      </w:r>
      <w:r w:rsidR="008216BA">
        <w:rPr>
          <w:rStyle w:val="markedcontent"/>
          <w:rFonts w:ascii="Arial" w:hAnsi="Arial" w:cs="Arial"/>
        </w:rPr>
        <w:t>así como con aprender a mantener un entorn</w:t>
      </w:r>
      <w:r w:rsidRPr="009D55A2">
        <w:rPr>
          <w:rStyle w:val="markedcontent"/>
          <w:rFonts w:ascii="Arial" w:hAnsi="Arial" w:cs="Arial"/>
        </w:rPr>
        <w:t>o laboral saludable</w:t>
      </w:r>
      <w:r w:rsidR="00C814DA">
        <w:rPr>
          <w:rStyle w:val="markedcontent"/>
          <w:rFonts w:ascii="Arial" w:hAnsi="Arial" w:cs="Arial"/>
        </w:rPr>
        <w:t>.</w:t>
      </w:r>
    </w:p>
    <w:p w14:paraId="717B1B44" w14:textId="1CCF8CD1" w:rsidR="009B4AA7" w:rsidRPr="009D55A2" w:rsidRDefault="009B4AA7" w:rsidP="009B4AA7">
      <w:pPr>
        <w:jc w:val="both"/>
        <w:rPr>
          <w:rStyle w:val="markedcontent"/>
          <w:rFonts w:ascii="Arial" w:hAnsi="Arial" w:cs="Arial"/>
        </w:rPr>
      </w:pPr>
      <w:r w:rsidRPr="009D55A2">
        <w:rPr>
          <w:rStyle w:val="markedcontent"/>
          <w:rFonts w:ascii="Arial" w:hAnsi="Arial" w:cs="Arial"/>
        </w:rPr>
        <w:t>c) Implementación de protocolos de bioseguridad y acciones para enfrentar la</w:t>
      </w:r>
      <w:r w:rsidR="00930B78">
        <w:rPr>
          <w:rStyle w:val="markedcontent"/>
          <w:rFonts w:ascii="Arial" w:hAnsi="Arial" w:cs="Arial"/>
        </w:rPr>
        <w:t xml:space="preserve"> </w:t>
      </w:r>
      <w:r w:rsidRPr="009D55A2">
        <w:rPr>
          <w:rStyle w:val="markedcontent"/>
          <w:rFonts w:ascii="Arial" w:hAnsi="Arial" w:cs="Arial"/>
        </w:rPr>
        <w:t>emergencia sanitaria</w:t>
      </w:r>
    </w:p>
    <w:p w14:paraId="05D49323" w14:textId="114263DD" w:rsidR="009B4AA7" w:rsidRDefault="009B4AA7" w:rsidP="009B4AA7">
      <w:pPr>
        <w:jc w:val="both"/>
        <w:rPr>
          <w:rStyle w:val="markedcontent"/>
          <w:rFonts w:ascii="Arial" w:hAnsi="Arial" w:cs="Arial"/>
        </w:rPr>
      </w:pPr>
      <w:r w:rsidRPr="009D55A2">
        <w:rPr>
          <w:rStyle w:val="markedcontent"/>
          <w:rFonts w:ascii="Arial" w:hAnsi="Arial" w:cs="Arial"/>
        </w:rPr>
        <w:t>d) Promover el fortalecimiento de habilidades blandas en los servidores que les permitan</w:t>
      </w:r>
      <w:r w:rsidR="00C814DA">
        <w:rPr>
          <w:rStyle w:val="markedcontent"/>
          <w:rFonts w:ascii="Arial" w:hAnsi="Arial" w:cs="Arial"/>
        </w:rPr>
        <w:t xml:space="preserve"> </w:t>
      </w:r>
      <w:r w:rsidRPr="009D55A2">
        <w:rPr>
          <w:rStyle w:val="markedcontent"/>
          <w:rFonts w:ascii="Arial" w:hAnsi="Arial" w:cs="Arial"/>
        </w:rPr>
        <w:t>afrontar las nuevas condiciones laborales.</w:t>
      </w:r>
    </w:p>
    <w:p w14:paraId="0A3E5554" w14:textId="0D8FF952" w:rsidR="00432994" w:rsidRPr="009D55A2" w:rsidRDefault="00432994" w:rsidP="009B4AA7">
      <w:pPr>
        <w:jc w:val="both"/>
        <w:rPr>
          <w:rStyle w:val="markedcontent"/>
          <w:rFonts w:ascii="Arial" w:hAnsi="Arial" w:cs="Arial"/>
        </w:rPr>
      </w:pPr>
      <w:r>
        <w:rPr>
          <w:rStyle w:val="markedcontent"/>
          <w:rFonts w:ascii="Arial" w:hAnsi="Arial" w:cs="Arial"/>
        </w:rPr>
        <w:t>e) Reforzar la</w:t>
      </w:r>
      <w:r w:rsidR="008216BA">
        <w:rPr>
          <w:rStyle w:val="markedcontent"/>
          <w:rFonts w:ascii="Arial" w:hAnsi="Arial" w:cs="Arial"/>
        </w:rPr>
        <w:t>s herramientas que permitan la</w:t>
      </w:r>
      <w:r>
        <w:rPr>
          <w:rStyle w:val="markedcontent"/>
          <w:rFonts w:ascii="Arial" w:hAnsi="Arial" w:cs="Arial"/>
        </w:rPr>
        <w:t xml:space="preserve"> </w:t>
      </w:r>
      <w:r w:rsidR="008216BA">
        <w:rPr>
          <w:rStyle w:val="markedcontent"/>
          <w:rFonts w:ascii="Arial" w:hAnsi="Arial" w:cs="Arial"/>
        </w:rPr>
        <w:t xml:space="preserve">obtención </w:t>
      </w:r>
      <w:r>
        <w:rPr>
          <w:rStyle w:val="markedcontent"/>
          <w:rFonts w:ascii="Arial" w:hAnsi="Arial" w:cs="Arial"/>
        </w:rPr>
        <w:t xml:space="preserve">y compilación de datos </w:t>
      </w:r>
      <w:r w:rsidR="0074788D">
        <w:rPr>
          <w:rStyle w:val="markedcontent"/>
          <w:rFonts w:ascii="Arial" w:hAnsi="Arial" w:cs="Arial"/>
        </w:rPr>
        <w:t xml:space="preserve">sobre el talento humano que permitan tomar decisiones </w:t>
      </w:r>
      <w:r w:rsidR="00EC3495">
        <w:rPr>
          <w:rStyle w:val="markedcontent"/>
          <w:rFonts w:ascii="Arial" w:hAnsi="Arial" w:cs="Arial"/>
        </w:rPr>
        <w:t>basadas en información completa y depurada.</w:t>
      </w:r>
    </w:p>
    <w:p w14:paraId="49F35543" w14:textId="07FFC6DB" w:rsidR="00A15429" w:rsidRDefault="009B4AA7" w:rsidP="009B4AA7">
      <w:pPr>
        <w:jc w:val="both"/>
        <w:rPr>
          <w:rStyle w:val="markedcontent"/>
          <w:rFonts w:ascii="Arial" w:hAnsi="Arial" w:cs="Arial"/>
        </w:rPr>
      </w:pPr>
      <w:r w:rsidRPr="009D55A2">
        <w:rPr>
          <w:rStyle w:val="markedcontent"/>
          <w:rFonts w:ascii="Arial" w:hAnsi="Arial" w:cs="Arial"/>
        </w:rPr>
        <w:t>Lo anterior, con el fin de coadyuvar a las estrategias del Gobierno Nacional a través del</w:t>
      </w:r>
      <w:r w:rsidR="00C814DA">
        <w:rPr>
          <w:rStyle w:val="markedcontent"/>
          <w:rFonts w:ascii="Arial" w:hAnsi="Arial" w:cs="Arial"/>
        </w:rPr>
        <w:t xml:space="preserve"> </w:t>
      </w:r>
      <w:r w:rsidRPr="009D55A2">
        <w:rPr>
          <w:rStyle w:val="markedcontent"/>
          <w:rFonts w:ascii="Arial" w:hAnsi="Arial" w:cs="Arial"/>
        </w:rPr>
        <w:t>cuidado y el mejoramiento de la calidad de vida de los servidores y sus familias</w:t>
      </w:r>
      <w:r w:rsidR="008B41A4">
        <w:rPr>
          <w:rStyle w:val="markedcontent"/>
          <w:rFonts w:ascii="Arial" w:hAnsi="Arial" w:cs="Arial"/>
        </w:rPr>
        <w:t xml:space="preserve"> y cerrar las brechas que </w:t>
      </w:r>
      <w:r w:rsidR="0014799D">
        <w:rPr>
          <w:rStyle w:val="markedcontent"/>
          <w:rFonts w:ascii="Arial" w:hAnsi="Arial" w:cs="Arial"/>
        </w:rPr>
        <w:t>acerquen al Instituto</w:t>
      </w:r>
      <w:r w:rsidR="00101336">
        <w:rPr>
          <w:rStyle w:val="markedcontent"/>
          <w:rFonts w:ascii="Arial" w:hAnsi="Arial" w:cs="Arial"/>
        </w:rPr>
        <w:t xml:space="preserve"> a una toma de decisiones coherentes con el conocimiento del talento humano a su servicio.</w:t>
      </w:r>
    </w:p>
    <w:p w14:paraId="2B30981B" w14:textId="5D504707" w:rsidR="0083598C" w:rsidRDefault="00F418DF" w:rsidP="00915A50">
      <w:pPr>
        <w:pStyle w:val="Ttulo1"/>
        <w:rPr>
          <w:rFonts w:ascii="Arial" w:hAnsi="Arial" w:cs="Arial"/>
          <w:b/>
          <w:lang w:val="es-ES"/>
        </w:rPr>
      </w:pPr>
      <w:bookmarkStart w:id="6" w:name="_Toc93670506"/>
      <w:r>
        <w:rPr>
          <w:rFonts w:ascii="Arial" w:hAnsi="Arial" w:cs="Arial"/>
          <w:b/>
          <w:bCs w:val="0"/>
          <w:lang w:val="es-ES"/>
        </w:rPr>
        <w:t xml:space="preserve">6. </w:t>
      </w:r>
      <w:r w:rsidR="0083598C" w:rsidRPr="00D52255">
        <w:rPr>
          <w:rFonts w:ascii="Arial" w:hAnsi="Arial" w:cs="Arial"/>
          <w:b/>
          <w:lang w:val="es-ES"/>
        </w:rPr>
        <w:t>Objetivos Específicos</w:t>
      </w:r>
      <w:bookmarkEnd w:id="6"/>
    </w:p>
    <w:p w14:paraId="026856A1" w14:textId="77777777" w:rsidR="00915A50" w:rsidRPr="00915A50" w:rsidRDefault="00915A50" w:rsidP="00915A50">
      <w:pPr>
        <w:rPr>
          <w:lang w:val="es-ES"/>
        </w:rPr>
      </w:pPr>
    </w:p>
    <w:p w14:paraId="5EBB4CE6" w14:textId="123612C3" w:rsidR="00D52255" w:rsidRDefault="00D52255" w:rsidP="00D52255">
      <w:pPr>
        <w:pStyle w:val="Prrafodelista"/>
        <w:numPr>
          <w:ilvl w:val="0"/>
          <w:numId w:val="5"/>
        </w:numPr>
        <w:jc w:val="both"/>
        <w:rPr>
          <w:rFonts w:ascii="Arial" w:hAnsi="Arial" w:cs="Arial"/>
          <w:lang w:val="es-ES"/>
        </w:rPr>
      </w:pPr>
      <w:r>
        <w:rPr>
          <w:rFonts w:ascii="Arial" w:hAnsi="Arial" w:cs="Arial"/>
          <w:lang w:val="es-ES"/>
        </w:rPr>
        <w:t>Adelantar el proceso de encargos y excepcionalmente de vinculación en provisionalidad con el fin de proveer el personal que necesita la entidad, teniendo en cuenta las limitaciones de la Ley de Garantías.</w:t>
      </w:r>
    </w:p>
    <w:p w14:paraId="002D1A16" w14:textId="234D3253" w:rsidR="00115BFD" w:rsidRDefault="00115BFD" w:rsidP="00D52255">
      <w:pPr>
        <w:pStyle w:val="Prrafodelista"/>
        <w:numPr>
          <w:ilvl w:val="0"/>
          <w:numId w:val="5"/>
        </w:numPr>
        <w:jc w:val="both"/>
        <w:rPr>
          <w:rFonts w:ascii="Arial" w:hAnsi="Arial" w:cs="Arial"/>
          <w:lang w:val="es-ES"/>
        </w:rPr>
      </w:pPr>
      <w:r w:rsidRPr="00120909">
        <w:rPr>
          <w:rFonts w:ascii="Arial" w:hAnsi="Arial" w:cs="Arial"/>
          <w:lang w:val="es-ES"/>
        </w:rPr>
        <w:t>Establecer acciones que fortalezcan las diferentes actividades relacionadas con los componentes (planes operativos) del proceso de Gestión Estratégica del Talento Humano, incorporando los lineamientos del Instituto</w:t>
      </w:r>
      <w:r>
        <w:rPr>
          <w:rFonts w:ascii="Arial" w:hAnsi="Arial" w:cs="Arial"/>
          <w:lang w:val="es-ES"/>
        </w:rPr>
        <w:t>.</w:t>
      </w:r>
    </w:p>
    <w:p w14:paraId="72CFCE94" w14:textId="3A3357C7" w:rsidR="005A4550" w:rsidRPr="00120909" w:rsidRDefault="005A4550" w:rsidP="00D52255">
      <w:pPr>
        <w:pStyle w:val="Prrafodelista"/>
        <w:numPr>
          <w:ilvl w:val="0"/>
          <w:numId w:val="5"/>
        </w:numPr>
        <w:jc w:val="both"/>
        <w:rPr>
          <w:rFonts w:ascii="Arial" w:hAnsi="Arial" w:cs="Arial"/>
          <w:lang w:val="es-ES"/>
        </w:rPr>
      </w:pPr>
      <w:r w:rsidRPr="00120909">
        <w:rPr>
          <w:rFonts w:ascii="Arial" w:hAnsi="Arial" w:cs="Arial"/>
          <w:lang w:val="es-ES"/>
        </w:rPr>
        <w:t xml:space="preserve">Fortalecer las habilidades y competencias, a través de actividades de capacitación, entrenamiento, inducción y reinducción, acordes con las necesidades identificadas en los </w:t>
      </w:r>
      <w:r w:rsidRPr="00120909">
        <w:rPr>
          <w:rFonts w:ascii="Arial" w:hAnsi="Arial" w:cs="Arial"/>
          <w:lang w:val="es-ES"/>
        </w:rPr>
        <w:lastRenderedPageBreak/>
        <w:t>diagnósticos realizados, los informes y seguimientos comunicados, las debilidades detectadas, etc., para un óptimo rendimiento.</w:t>
      </w:r>
    </w:p>
    <w:p w14:paraId="2934FBBA" w14:textId="2CDE0646" w:rsidR="005A4550" w:rsidRPr="00120909" w:rsidRDefault="005A4550" w:rsidP="00D52255">
      <w:pPr>
        <w:pStyle w:val="Prrafodelista"/>
        <w:numPr>
          <w:ilvl w:val="0"/>
          <w:numId w:val="5"/>
        </w:numPr>
        <w:jc w:val="both"/>
        <w:rPr>
          <w:rFonts w:ascii="Arial" w:hAnsi="Arial" w:cs="Arial"/>
          <w:lang w:val="es-ES"/>
        </w:rPr>
      </w:pPr>
      <w:r w:rsidRPr="00120909">
        <w:rPr>
          <w:rFonts w:ascii="Arial" w:hAnsi="Arial" w:cs="Arial"/>
          <w:lang w:val="es-ES"/>
        </w:rPr>
        <w:t>Propiciar condiciones para el mejoramiento de la calidad de vida y desempeño laboral de los servidores públicos de la Entidad, generando estrategias de reconocimiento.</w:t>
      </w:r>
    </w:p>
    <w:p w14:paraId="70A9E110" w14:textId="09791FC5" w:rsidR="005A4550" w:rsidRPr="00120909" w:rsidRDefault="0088144E" w:rsidP="00D52255">
      <w:pPr>
        <w:pStyle w:val="Prrafodelista"/>
        <w:numPr>
          <w:ilvl w:val="0"/>
          <w:numId w:val="5"/>
        </w:numPr>
        <w:jc w:val="both"/>
        <w:rPr>
          <w:rFonts w:ascii="Arial" w:hAnsi="Arial" w:cs="Arial"/>
          <w:lang w:val="es-ES"/>
        </w:rPr>
      </w:pPr>
      <w:r w:rsidRPr="00120909">
        <w:rPr>
          <w:rFonts w:ascii="Arial" w:hAnsi="Arial" w:cs="Arial"/>
          <w:lang w:val="es-ES"/>
        </w:rPr>
        <w:t xml:space="preserve">Realizar </w:t>
      </w:r>
      <w:r w:rsidR="005A4550" w:rsidRPr="00120909">
        <w:rPr>
          <w:rFonts w:ascii="Arial" w:hAnsi="Arial" w:cs="Arial"/>
          <w:lang w:val="es-ES"/>
        </w:rPr>
        <w:t>actividades de esparcimiento e integración familiar implementando herramientas tecnológicas, que fomenten el desarrollo integral y satisfagan las necesidades de los servidores durante el ciclo de vida laboral.</w:t>
      </w:r>
    </w:p>
    <w:p w14:paraId="402C227E" w14:textId="200444AC" w:rsidR="005A4550" w:rsidRPr="00120909" w:rsidRDefault="005A4550" w:rsidP="00D52255">
      <w:pPr>
        <w:pStyle w:val="Prrafodelista"/>
        <w:numPr>
          <w:ilvl w:val="0"/>
          <w:numId w:val="5"/>
        </w:numPr>
        <w:jc w:val="both"/>
        <w:rPr>
          <w:rFonts w:ascii="Arial" w:hAnsi="Arial" w:cs="Arial"/>
          <w:lang w:val="es-ES"/>
        </w:rPr>
      </w:pPr>
      <w:r w:rsidRPr="00120909">
        <w:rPr>
          <w:rFonts w:ascii="Arial" w:hAnsi="Arial" w:cs="Arial"/>
          <w:lang w:val="es-ES"/>
        </w:rPr>
        <w:t>Implementar y evaluar el Sistema de Gestión en Seguridad y Salud en el Trabajo para el control y reducción de los accidentes de trabajo, enfermedades laborales y ausentismo que puedan afectar el desempeño de los servidores públicos, contratistas y pasantes.</w:t>
      </w:r>
    </w:p>
    <w:p w14:paraId="1A1D5523" w14:textId="55B1067C" w:rsidR="005A4550" w:rsidRDefault="005A4550" w:rsidP="00DD1D31">
      <w:pPr>
        <w:pStyle w:val="Prrafodelista"/>
        <w:numPr>
          <w:ilvl w:val="0"/>
          <w:numId w:val="5"/>
        </w:numPr>
        <w:jc w:val="both"/>
        <w:rPr>
          <w:rFonts w:ascii="Arial" w:hAnsi="Arial" w:cs="Arial"/>
          <w:lang w:val="es-ES"/>
        </w:rPr>
      </w:pPr>
      <w:r w:rsidRPr="00DD1D31">
        <w:rPr>
          <w:rFonts w:ascii="Arial" w:hAnsi="Arial" w:cs="Arial"/>
          <w:lang w:val="es-ES"/>
        </w:rPr>
        <w:t>Dar cumplimiento a cabalidad a la política de austeridad en el gasto, lineamiento establecido por la Presidencia de la República a través de la Directiva Presidencial No. 04 de 2020.</w:t>
      </w:r>
    </w:p>
    <w:p w14:paraId="639018A7" w14:textId="6A726F85" w:rsidR="0057120A" w:rsidRDefault="0057120A" w:rsidP="00DD1D31">
      <w:pPr>
        <w:pStyle w:val="Prrafodelista"/>
        <w:numPr>
          <w:ilvl w:val="0"/>
          <w:numId w:val="5"/>
        </w:numPr>
        <w:jc w:val="both"/>
        <w:rPr>
          <w:rFonts w:ascii="Arial" w:hAnsi="Arial" w:cs="Arial"/>
          <w:lang w:val="es-ES"/>
        </w:rPr>
      </w:pPr>
      <w:r>
        <w:rPr>
          <w:rFonts w:ascii="Arial" w:hAnsi="Arial" w:cs="Arial"/>
          <w:lang w:val="es-ES"/>
        </w:rPr>
        <w:t xml:space="preserve">Gestionar información y colaborar con un retiro asistido que </w:t>
      </w:r>
      <w:r w:rsidR="002317F7">
        <w:rPr>
          <w:rFonts w:ascii="Arial" w:hAnsi="Arial" w:cs="Arial"/>
          <w:lang w:val="es-ES"/>
        </w:rPr>
        <w:t>provea retroalimentación de posibles acciones de mejora a implementar para el mejoramiento del ambiente del talento humano en la entidad.</w:t>
      </w:r>
    </w:p>
    <w:p w14:paraId="39098A91" w14:textId="6293F635" w:rsidR="002317F7" w:rsidRPr="00DD1D31" w:rsidRDefault="00A85C2F" w:rsidP="00DD1D31">
      <w:pPr>
        <w:pStyle w:val="Prrafodelista"/>
        <w:numPr>
          <w:ilvl w:val="0"/>
          <w:numId w:val="5"/>
        </w:numPr>
        <w:jc w:val="both"/>
        <w:rPr>
          <w:rFonts w:ascii="Arial" w:hAnsi="Arial" w:cs="Arial"/>
          <w:lang w:val="es-ES"/>
        </w:rPr>
      </w:pPr>
      <w:r>
        <w:rPr>
          <w:rFonts w:ascii="Arial" w:hAnsi="Arial" w:cs="Arial"/>
          <w:lang w:val="es-ES"/>
        </w:rPr>
        <w:t>Compilar y buscar mecanismos de gestión de datos y conocimiento.</w:t>
      </w:r>
    </w:p>
    <w:p w14:paraId="0EB90DAC" w14:textId="318CF0CF" w:rsidR="00121E3C" w:rsidRDefault="00F418DF" w:rsidP="00915A50">
      <w:pPr>
        <w:pStyle w:val="Ttulo1"/>
        <w:rPr>
          <w:rFonts w:ascii="Arial" w:hAnsi="Arial" w:cs="Arial"/>
          <w:b/>
          <w:lang w:val="es-ES"/>
        </w:rPr>
      </w:pPr>
      <w:bookmarkStart w:id="7" w:name="_Toc93670507"/>
      <w:r>
        <w:rPr>
          <w:rFonts w:ascii="Arial" w:hAnsi="Arial" w:cs="Arial"/>
          <w:b/>
          <w:bCs w:val="0"/>
          <w:lang w:val="es-ES"/>
        </w:rPr>
        <w:t xml:space="preserve">7. </w:t>
      </w:r>
      <w:r w:rsidR="00121E3C" w:rsidRPr="00120909">
        <w:rPr>
          <w:rFonts w:ascii="Arial" w:hAnsi="Arial" w:cs="Arial"/>
          <w:b/>
          <w:lang w:val="es-ES"/>
        </w:rPr>
        <w:t>Componentes</w:t>
      </w:r>
      <w:bookmarkEnd w:id="7"/>
    </w:p>
    <w:p w14:paraId="49AD38BA" w14:textId="77777777" w:rsidR="00915A50" w:rsidRPr="00915A50" w:rsidRDefault="00915A50" w:rsidP="00915A50">
      <w:pPr>
        <w:rPr>
          <w:lang w:val="es-ES"/>
        </w:rPr>
      </w:pPr>
    </w:p>
    <w:p w14:paraId="6C4E2DCA" w14:textId="13A8B99F" w:rsidR="00121E3C" w:rsidRPr="009D55A2" w:rsidRDefault="00121E3C" w:rsidP="00121E3C">
      <w:pPr>
        <w:jc w:val="both"/>
        <w:rPr>
          <w:rFonts w:ascii="Arial" w:hAnsi="Arial" w:cs="Arial"/>
          <w:lang w:val="es-ES"/>
        </w:rPr>
      </w:pPr>
      <w:r w:rsidRPr="009D55A2">
        <w:rPr>
          <w:rFonts w:ascii="Arial" w:hAnsi="Arial" w:cs="Arial"/>
          <w:lang w:val="es-ES"/>
        </w:rPr>
        <w:t>Los componentes que conforman el Plan Estratégico de Talento Humano son los siguientes:</w:t>
      </w:r>
    </w:p>
    <w:p w14:paraId="0E3F81F7" w14:textId="46952151" w:rsidR="00121E3C" w:rsidRPr="003954AD" w:rsidRDefault="00121E3C" w:rsidP="003954AD">
      <w:pPr>
        <w:pStyle w:val="Prrafodelista"/>
        <w:numPr>
          <w:ilvl w:val="0"/>
          <w:numId w:val="11"/>
        </w:numPr>
        <w:jc w:val="both"/>
        <w:rPr>
          <w:rFonts w:ascii="Arial" w:hAnsi="Arial" w:cs="Arial"/>
          <w:lang w:val="es-ES"/>
        </w:rPr>
      </w:pPr>
      <w:r w:rsidRPr="003954AD">
        <w:rPr>
          <w:rFonts w:ascii="Arial" w:hAnsi="Arial" w:cs="Arial"/>
          <w:lang w:val="es-ES"/>
        </w:rPr>
        <w:t>Provisión de Empleos</w:t>
      </w:r>
    </w:p>
    <w:p w14:paraId="3569A3A4" w14:textId="605A8B35" w:rsidR="00121E3C" w:rsidRPr="003954AD" w:rsidRDefault="00121E3C" w:rsidP="003954AD">
      <w:pPr>
        <w:pStyle w:val="Prrafodelista"/>
        <w:numPr>
          <w:ilvl w:val="0"/>
          <w:numId w:val="11"/>
        </w:numPr>
        <w:jc w:val="both"/>
        <w:rPr>
          <w:rFonts w:ascii="Arial" w:hAnsi="Arial" w:cs="Arial"/>
          <w:lang w:val="es-ES"/>
        </w:rPr>
      </w:pPr>
      <w:r w:rsidRPr="003954AD">
        <w:rPr>
          <w:rFonts w:ascii="Arial" w:hAnsi="Arial" w:cs="Arial"/>
          <w:lang w:val="es-ES"/>
        </w:rPr>
        <w:t>Bienestar Social e Incentivos</w:t>
      </w:r>
    </w:p>
    <w:p w14:paraId="30B7AC49" w14:textId="4BA088DD" w:rsidR="00121E3C" w:rsidRPr="003954AD" w:rsidRDefault="00121E3C" w:rsidP="003954AD">
      <w:pPr>
        <w:pStyle w:val="Prrafodelista"/>
        <w:numPr>
          <w:ilvl w:val="0"/>
          <w:numId w:val="11"/>
        </w:numPr>
        <w:jc w:val="both"/>
        <w:rPr>
          <w:rFonts w:ascii="Arial" w:hAnsi="Arial" w:cs="Arial"/>
          <w:lang w:val="es-ES"/>
        </w:rPr>
      </w:pPr>
      <w:r w:rsidRPr="003954AD">
        <w:rPr>
          <w:rFonts w:ascii="Arial" w:hAnsi="Arial" w:cs="Arial"/>
          <w:lang w:val="es-ES"/>
        </w:rPr>
        <w:t>Seguridad y Salud en el Trabajo</w:t>
      </w:r>
    </w:p>
    <w:p w14:paraId="2446E08F" w14:textId="0C195B2E" w:rsidR="00121E3C" w:rsidRPr="003954AD" w:rsidRDefault="00121E3C" w:rsidP="003954AD">
      <w:pPr>
        <w:pStyle w:val="Prrafodelista"/>
        <w:numPr>
          <w:ilvl w:val="0"/>
          <w:numId w:val="11"/>
        </w:numPr>
        <w:jc w:val="both"/>
        <w:rPr>
          <w:rFonts w:ascii="Arial" w:hAnsi="Arial" w:cs="Arial"/>
          <w:lang w:val="es-ES"/>
        </w:rPr>
      </w:pPr>
      <w:r w:rsidRPr="003954AD">
        <w:rPr>
          <w:rFonts w:ascii="Arial" w:hAnsi="Arial" w:cs="Arial"/>
          <w:lang w:val="es-ES"/>
        </w:rPr>
        <w:t>Capacitación</w:t>
      </w:r>
    </w:p>
    <w:p w14:paraId="53EEE49F" w14:textId="12C036B1" w:rsidR="003954AD" w:rsidRPr="003954AD" w:rsidRDefault="003954AD" w:rsidP="003954AD">
      <w:pPr>
        <w:pStyle w:val="Prrafodelista"/>
        <w:numPr>
          <w:ilvl w:val="0"/>
          <w:numId w:val="11"/>
        </w:numPr>
        <w:jc w:val="both"/>
        <w:rPr>
          <w:rFonts w:ascii="Arial" w:hAnsi="Arial" w:cs="Arial"/>
          <w:lang w:val="es-ES"/>
        </w:rPr>
      </w:pPr>
      <w:r w:rsidRPr="003954AD">
        <w:rPr>
          <w:rFonts w:ascii="Arial" w:hAnsi="Arial" w:cs="Arial"/>
          <w:lang w:val="es-ES"/>
        </w:rPr>
        <w:t>Retiro</w:t>
      </w:r>
    </w:p>
    <w:p w14:paraId="400CC015" w14:textId="1646E03C" w:rsidR="00E940B4" w:rsidRDefault="00F418DF" w:rsidP="00915A50">
      <w:pPr>
        <w:pStyle w:val="Ttulo1"/>
        <w:rPr>
          <w:rFonts w:ascii="Arial" w:hAnsi="Arial" w:cs="Arial"/>
          <w:b/>
          <w:lang w:val="es-ES"/>
        </w:rPr>
      </w:pPr>
      <w:bookmarkStart w:id="8" w:name="_Toc93670508"/>
      <w:r>
        <w:rPr>
          <w:rFonts w:ascii="Arial" w:hAnsi="Arial" w:cs="Arial"/>
          <w:b/>
          <w:bCs w:val="0"/>
          <w:lang w:val="es-ES"/>
        </w:rPr>
        <w:t xml:space="preserve">8. </w:t>
      </w:r>
      <w:r w:rsidR="00E940B4" w:rsidRPr="006F025A">
        <w:rPr>
          <w:rFonts w:ascii="Arial" w:hAnsi="Arial" w:cs="Arial"/>
          <w:b/>
          <w:lang w:val="es-ES"/>
        </w:rPr>
        <w:t>Previo a la planeación de la Gestión Estratégica del Talento Humano.</w:t>
      </w:r>
      <w:bookmarkEnd w:id="8"/>
    </w:p>
    <w:p w14:paraId="4771B231" w14:textId="77777777" w:rsidR="00915A50" w:rsidRPr="00915A50" w:rsidRDefault="00915A50" w:rsidP="00915A50">
      <w:pPr>
        <w:rPr>
          <w:lang w:val="es-ES"/>
        </w:rPr>
      </w:pPr>
    </w:p>
    <w:p w14:paraId="4431AB9D" w14:textId="5A559157" w:rsidR="00E940B4" w:rsidRDefault="00F418DF" w:rsidP="00915A50">
      <w:pPr>
        <w:pStyle w:val="Ttulo2"/>
        <w:rPr>
          <w:rFonts w:ascii="Arial" w:hAnsi="Arial" w:cs="Arial"/>
          <w:b w:val="0"/>
          <w:bCs w:val="0"/>
          <w:lang w:val="es-ES"/>
        </w:rPr>
      </w:pPr>
      <w:bookmarkStart w:id="9" w:name="_Toc93670509"/>
      <w:r>
        <w:rPr>
          <w:rFonts w:ascii="Arial" w:hAnsi="Arial" w:cs="Arial"/>
          <w:b w:val="0"/>
          <w:bCs w:val="0"/>
          <w:lang w:val="es-ES"/>
        </w:rPr>
        <w:t xml:space="preserve">8.1 </w:t>
      </w:r>
      <w:r w:rsidR="00E940B4" w:rsidRPr="00F418DF">
        <w:rPr>
          <w:rFonts w:ascii="Arial" w:hAnsi="Arial" w:cs="Arial"/>
          <w:b w:val="0"/>
          <w:bCs w:val="0"/>
          <w:lang w:val="es-ES"/>
        </w:rPr>
        <w:t>Disposición de información:</w:t>
      </w:r>
      <w:bookmarkEnd w:id="9"/>
    </w:p>
    <w:p w14:paraId="45E625F8" w14:textId="77777777" w:rsidR="00915A50" w:rsidRPr="00915A50" w:rsidRDefault="00915A50" w:rsidP="00915A50">
      <w:pPr>
        <w:rPr>
          <w:lang w:val="es-ES"/>
        </w:rPr>
      </w:pPr>
    </w:p>
    <w:p w14:paraId="5F7BF6E2" w14:textId="4BA8453E" w:rsidR="00E940B4" w:rsidRPr="009D55A2" w:rsidRDefault="00E940B4" w:rsidP="00E940B4">
      <w:pPr>
        <w:jc w:val="both"/>
        <w:rPr>
          <w:rFonts w:ascii="Arial" w:hAnsi="Arial" w:cs="Arial"/>
          <w:lang w:val="es-ES"/>
        </w:rPr>
      </w:pPr>
      <w:r w:rsidRPr="009D55A2">
        <w:rPr>
          <w:rFonts w:ascii="Arial" w:hAnsi="Arial" w:cs="Arial"/>
          <w:lang w:val="es-ES"/>
        </w:rPr>
        <w:t>De acuerdo con MIPG se debe contar con información oportuna y actualizada que permita que el Plan Estratégico del Talento Humano tenga insumos confiables para desarrollar una gestión que realmente tenga impacto en la productividad de los servidores y, por ende, en el bienestar de los ciudadanos.</w:t>
      </w:r>
    </w:p>
    <w:p w14:paraId="7754F9EC" w14:textId="5F8ECC97" w:rsidR="00121E3C" w:rsidRPr="009D55A2" w:rsidRDefault="00E940B4" w:rsidP="00E940B4">
      <w:pPr>
        <w:jc w:val="both"/>
        <w:rPr>
          <w:rFonts w:ascii="Arial" w:hAnsi="Arial" w:cs="Arial"/>
          <w:lang w:val="es-ES"/>
        </w:rPr>
      </w:pPr>
      <w:r w:rsidRPr="009D55A2">
        <w:rPr>
          <w:rFonts w:ascii="Arial" w:hAnsi="Arial" w:cs="Arial"/>
          <w:lang w:val="es-ES"/>
        </w:rPr>
        <w:t xml:space="preserve">Por lo anterior, el desarrollo de la Dimensión del Talento Humano en </w:t>
      </w:r>
      <w:r w:rsidR="001A7476">
        <w:rPr>
          <w:rFonts w:ascii="Arial" w:hAnsi="Arial" w:cs="Arial"/>
          <w:lang w:val="es-ES"/>
        </w:rPr>
        <w:t>e</w:t>
      </w:r>
      <w:r w:rsidR="00DB12A5">
        <w:rPr>
          <w:rFonts w:ascii="Arial" w:hAnsi="Arial" w:cs="Arial"/>
          <w:lang w:val="es-ES"/>
        </w:rPr>
        <w:t>l Instituto</w:t>
      </w:r>
      <w:r w:rsidRPr="009D55A2">
        <w:rPr>
          <w:rFonts w:ascii="Arial" w:hAnsi="Arial" w:cs="Arial"/>
          <w:lang w:val="es-ES"/>
        </w:rPr>
        <w:t xml:space="preserve"> cuenta con la información actualizada de la plataforma estratégica </w:t>
      </w:r>
      <w:r w:rsidR="00CD3233">
        <w:rPr>
          <w:rFonts w:ascii="Arial" w:hAnsi="Arial" w:cs="Arial"/>
          <w:lang w:val="es-ES"/>
        </w:rPr>
        <w:t>d</w:t>
      </w:r>
      <w:r w:rsidR="00DB12A5">
        <w:rPr>
          <w:rFonts w:ascii="Arial" w:hAnsi="Arial" w:cs="Arial"/>
          <w:lang w:val="es-ES"/>
        </w:rPr>
        <w:t>el Instituto</w:t>
      </w:r>
      <w:r w:rsidRPr="009D55A2">
        <w:rPr>
          <w:rFonts w:ascii="Arial" w:hAnsi="Arial" w:cs="Arial"/>
          <w:lang w:val="es-ES"/>
        </w:rPr>
        <w:t>, régimen laboral (marco legal), caracterización de los servidores y de los empleos, así como con los resultados obtenidos en las diferentes mediciones adelantadas en el año 2019 -2020.</w:t>
      </w:r>
    </w:p>
    <w:p w14:paraId="7C03DEC6" w14:textId="41F9CE74" w:rsidR="007039D6" w:rsidRDefault="00F418DF" w:rsidP="00915A50">
      <w:pPr>
        <w:pStyle w:val="Ttulo2"/>
        <w:rPr>
          <w:rFonts w:ascii="Arial" w:hAnsi="Arial" w:cs="Arial"/>
          <w:lang w:val="es-ES"/>
        </w:rPr>
      </w:pPr>
      <w:bookmarkStart w:id="10" w:name="_Toc93670510"/>
      <w:r>
        <w:rPr>
          <w:rFonts w:ascii="Arial" w:hAnsi="Arial" w:cs="Arial"/>
          <w:b w:val="0"/>
          <w:bCs w:val="0"/>
          <w:lang w:val="es-ES"/>
        </w:rPr>
        <w:lastRenderedPageBreak/>
        <w:t xml:space="preserve">8.2 </w:t>
      </w:r>
      <w:r w:rsidR="007039D6" w:rsidRPr="001A7476">
        <w:rPr>
          <w:rFonts w:ascii="Arial" w:hAnsi="Arial" w:cs="Arial"/>
          <w:lang w:val="es-ES"/>
        </w:rPr>
        <w:t>Caracterización de la población:</w:t>
      </w:r>
      <w:bookmarkEnd w:id="10"/>
    </w:p>
    <w:p w14:paraId="4D2299E5" w14:textId="77777777" w:rsidR="00915A50" w:rsidRPr="00915A50" w:rsidRDefault="00915A50" w:rsidP="00915A50">
      <w:pPr>
        <w:rPr>
          <w:lang w:val="es-ES"/>
        </w:rPr>
      </w:pPr>
    </w:p>
    <w:p w14:paraId="20D80196" w14:textId="190EA049" w:rsidR="00E940B4" w:rsidRPr="009D55A2" w:rsidRDefault="007039D6" w:rsidP="007039D6">
      <w:pPr>
        <w:jc w:val="both"/>
        <w:rPr>
          <w:rFonts w:ascii="Arial" w:hAnsi="Arial" w:cs="Arial"/>
          <w:lang w:val="es-ES"/>
        </w:rPr>
      </w:pPr>
      <w:r w:rsidRPr="009D55A2">
        <w:rPr>
          <w:rFonts w:ascii="Arial" w:hAnsi="Arial" w:cs="Arial"/>
          <w:lang w:val="es-ES"/>
        </w:rPr>
        <w:t xml:space="preserve">A través de la </w:t>
      </w:r>
      <w:r w:rsidR="00852123">
        <w:rPr>
          <w:rFonts w:ascii="Arial" w:hAnsi="Arial" w:cs="Arial"/>
          <w:lang w:val="es-ES"/>
        </w:rPr>
        <w:t>hoja de cálculo de información del tal</w:t>
      </w:r>
      <w:r w:rsidR="001A7476">
        <w:rPr>
          <w:rFonts w:ascii="Arial" w:hAnsi="Arial" w:cs="Arial"/>
          <w:lang w:val="es-ES"/>
        </w:rPr>
        <w:t>ento humano</w:t>
      </w:r>
      <w:r w:rsidRPr="009D55A2">
        <w:rPr>
          <w:rFonts w:ascii="Arial" w:hAnsi="Arial" w:cs="Arial"/>
          <w:lang w:val="es-ES"/>
        </w:rPr>
        <w:t xml:space="preserve">, se mantiene actualizada la información relacionada con: antigüedad, nivel educativo, edad, género, tipo de </w:t>
      </w:r>
      <w:r w:rsidR="00164872" w:rsidRPr="009D55A2">
        <w:rPr>
          <w:rFonts w:ascii="Arial" w:hAnsi="Arial" w:cs="Arial"/>
          <w:lang w:val="es-ES"/>
        </w:rPr>
        <w:t>vinculación, entre</w:t>
      </w:r>
      <w:r w:rsidRPr="009D55A2">
        <w:rPr>
          <w:rFonts w:ascii="Arial" w:hAnsi="Arial" w:cs="Arial"/>
          <w:lang w:val="es-ES"/>
        </w:rPr>
        <w:t xml:space="preserve"> otros, de los servidores </w:t>
      </w:r>
      <w:r w:rsidR="00CD3233">
        <w:rPr>
          <w:rFonts w:ascii="Arial" w:hAnsi="Arial" w:cs="Arial"/>
          <w:lang w:val="es-ES"/>
        </w:rPr>
        <w:t>d</w:t>
      </w:r>
      <w:r w:rsidR="00DB12A5">
        <w:rPr>
          <w:rFonts w:ascii="Arial" w:hAnsi="Arial" w:cs="Arial"/>
          <w:lang w:val="es-ES"/>
        </w:rPr>
        <w:t>el Instituto</w:t>
      </w:r>
      <w:r w:rsidRPr="009D55A2">
        <w:rPr>
          <w:rFonts w:ascii="Arial" w:hAnsi="Arial" w:cs="Arial"/>
          <w:lang w:val="es-ES"/>
        </w:rPr>
        <w:t>, como el principal insumo para la administración del talento humano.</w:t>
      </w:r>
    </w:p>
    <w:p w14:paraId="1106128E" w14:textId="016D9875" w:rsidR="00F467A8" w:rsidRDefault="00F418DF" w:rsidP="00915A50">
      <w:pPr>
        <w:pStyle w:val="Ttulo2"/>
        <w:rPr>
          <w:rStyle w:val="markedcontent"/>
          <w:rFonts w:ascii="Arial" w:hAnsi="Arial" w:cs="Arial"/>
        </w:rPr>
      </w:pPr>
      <w:bookmarkStart w:id="11" w:name="_Toc93670511"/>
      <w:r>
        <w:rPr>
          <w:rStyle w:val="markedcontent"/>
          <w:rFonts w:ascii="Arial" w:hAnsi="Arial" w:cs="Arial"/>
          <w:b w:val="0"/>
          <w:bCs w:val="0"/>
        </w:rPr>
        <w:t xml:space="preserve">8.3 </w:t>
      </w:r>
      <w:r w:rsidR="00F467A8" w:rsidRPr="00164872">
        <w:rPr>
          <w:rStyle w:val="markedcontent"/>
          <w:rFonts w:ascii="Arial" w:hAnsi="Arial" w:cs="Arial"/>
        </w:rPr>
        <w:t>Caracterización de los empleos:</w:t>
      </w:r>
      <w:bookmarkEnd w:id="11"/>
    </w:p>
    <w:p w14:paraId="21FFE7B2" w14:textId="77777777" w:rsidR="00915A50" w:rsidRPr="00915A50" w:rsidRDefault="00915A50" w:rsidP="00915A50"/>
    <w:p w14:paraId="7BCE545D" w14:textId="7B7DA3C1" w:rsidR="009D4D3A" w:rsidRPr="009D4D3A" w:rsidRDefault="009D4D3A" w:rsidP="009D4D3A">
      <w:pPr>
        <w:jc w:val="both"/>
        <w:rPr>
          <w:rStyle w:val="markedcontent"/>
          <w:rFonts w:ascii="Arial" w:hAnsi="Arial" w:cs="Arial"/>
        </w:rPr>
      </w:pPr>
      <w:r w:rsidRPr="009D4D3A">
        <w:rPr>
          <w:rStyle w:val="markedcontent"/>
          <w:rFonts w:ascii="Arial" w:hAnsi="Arial" w:cs="Arial"/>
        </w:rPr>
        <w:t>La caracterización de los empleos del Instituto se visualiza a través de la planta de personal global como se observa en la siguiente tabla</w:t>
      </w:r>
      <w:r>
        <w:rPr>
          <w:rStyle w:val="markedcontent"/>
          <w:rFonts w:ascii="Arial" w:hAnsi="Arial" w:cs="Arial"/>
        </w:rPr>
        <w:t xml:space="preserve"> y gráfica</w:t>
      </w:r>
      <w:r w:rsidRPr="009D4D3A">
        <w:rPr>
          <w:rStyle w:val="markedcontent"/>
          <w:rFonts w:ascii="Arial" w:hAnsi="Arial" w:cs="Arial"/>
        </w:rPr>
        <w:t>:</w:t>
      </w:r>
    </w:p>
    <w:p w14:paraId="44C7C927" w14:textId="23227697" w:rsidR="005C045A" w:rsidRDefault="005C045A" w:rsidP="005C045A">
      <w:pPr>
        <w:jc w:val="center"/>
        <w:rPr>
          <w:rStyle w:val="markedcontent"/>
          <w:rFonts w:ascii="Arial" w:hAnsi="Arial" w:cs="Arial"/>
          <w:sz w:val="16"/>
          <w:szCs w:val="16"/>
        </w:rPr>
      </w:pPr>
      <w:r>
        <w:rPr>
          <w:rStyle w:val="markedcontent"/>
          <w:rFonts w:ascii="Arial" w:hAnsi="Arial" w:cs="Arial"/>
          <w:noProof/>
          <w:sz w:val="16"/>
          <w:szCs w:val="16"/>
          <w:lang w:eastAsia="es-CO"/>
        </w:rPr>
        <w:drawing>
          <wp:inline distT="0" distB="0" distL="0" distR="0" wp14:anchorId="4B668383" wp14:editId="4AEDE2CC">
            <wp:extent cx="3956685" cy="1383665"/>
            <wp:effectExtent l="0" t="0" r="5715"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56685" cy="1383665"/>
                    </a:xfrm>
                    <a:prstGeom prst="rect">
                      <a:avLst/>
                    </a:prstGeom>
                    <a:noFill/>
                  </pic:spPr>
                </pic:pic>
              </a:graphicData>
            </a:graphic>
          </wp:inline>
        </w:drawing>
      </w:r>
    </w:p>
    <w:p w14:paraId="2FA22C99" w14:textId="3FFD4E13" w:rsidR="005C045A" w:rsidRDefault="009D4D3A" w:rsidP="009D4D3A">
      <w:pPr>
        <w:jc w:val="center"/>
        <w:rPr>
          <w:rStyle w:val="markedcontent"/>
          <w:rFonts w:ascii="Arial" w:hAnsi="Arial" w:cs="Arial"/>
          <w:sz w:val="16"/>
          <w:szCs w:val="16"/>
        </w:rPr>
      </w:pPr>
      <w:r w:rsidRPr="00CA3AE0">
        <w:rPr>
          <w:noProof/>
          <w:lang w:eastAsia="es-CO"/>
        </w:rPr>
        <w:drawing>
          <wp:inline distT="0" distB="0" distL="0" distR="0" wp14:anchorId="73A907FD" wp14:editId="2CD4AE0F">
            <wp:extent cx="5219699" cy="2847975"/>
            <wp:effectExtent l="0" t="0" r="635" b="9525"/>
            <wp:docPr id="24" name="Gráfico 24">
              <a:extLst xmlns:a="http://schemas.openxmlformats.org/drawingml/2006/main">
                <a:ext uri="{FF2B5EF4-FFF2-40B4-BE49-F238E27FC236}">
                  <a16:creationId xmlns:a16="http://schemas.microsoft.com/office/drawing/2014/main" id="{D3588317-C714-45C2-8E33-9A053C7F13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07CDD42" w14:textId="38D8636E" w:rsidR="00575B4A" w:rsidRPr="004A7173" w:rsidRDefault="00575B4A" w:rsidP="007039D6">
      <w:pPr>
        <w:jc w:val="both"/>
        <w:rPr>
          <w:rStyle w:val="markedcontent"/>
          <w:rFonts w:ascii="Arial" w:hAnsi="Arial" w:cs="Arial"/>
          <w:sz w:val="16"/>
          <w:szCs w:val="16"/>
        </w:rPr>
      </w:pPr>
      <w:r w:rsidRPr="004A7173">
        <w:rPr>
          <w:rStyle w:val="markedcontent"/>
          <w:rFonts w:ascii="Arial" w:hAnsi="Arial" w:cs="Arial"/>
          <w:sz w:val="16"/>
          <w:szCs w:val="16"/>
        </w:rPr>
        <w:t xml:space="preserve">Fuente: Elaboración propia Grupo de Gestión Humana. </w:t>
      </w:r>
      <w:r w:rsidR="009D4D3A">
        <w:rPr>
          <w:rStyle w:val="markedcontent"/>
          <w:rFonts w:ascii="Arial" w:hAnsi="Arial" w:cs="Arial"/>
          <w:sz w:val="16"/>
          <w:szCs w:val="16"/>
        </w:rPr>
        <w:t>A</w:t>
      </w:r>
      <w:r w:rsidRPr="004A7173">
        <w:rPr>
          <w:rStyle w:val="markedcontent"/>
          <w:rFonts w:ascii="Arial" w:hAnsi="Arial" w:cs="Arial"/>
          <w:sz w:val="16"/>
          <w:szCs w:val="16"/>
        </w:rPr>
        <w:t xml:space="preserve"> </w:t>
      </w:r>
      <w:r w:rsidR="009D4D3A">
        <w:rPr>
          <w:rStyle w:val="markedcontent"/>
          <w:rFonts w:ascii="Arial" w:hAnsi="Arial" w:cs="Arial"/>
          <w:sz w:val="16"/>
          <w:szCs w:val="16"/>
        </w:rPr>
        <w:t>2</w:t>
      </w:r>
      <w:r w:rsidRPr="004A7173">
        <w:rPr>
          <w:rStyle w:val="markedcontent"/>
          <w:rFonts w:ascii="Arial" w:hAnsi="Arial" w:cs="Arial"/>
          <w:sz w:val="16"/>
          <w:szCs w:val="16"/>
        </w:rPr>
        <w:t xml:space="preserve"> de enero de 2022</w:t>
      </w:r>
    </w:p>
    <w:p w14:paraId="1A2AD9FE" w14:textId="18605C70" w:rsidR="00C40B87" w:rsidRDefault="00C40B87" w:rsidP="007039D6">
      <w:pPr>
        <w:jc w:val="both"/>
        <w:rPr>
          <w:rStyle w:val="markedcontent"/>
          <w:rFonts w:ascii="Arial" w:hAnsi="Arial" w:cs="Arial"/>
        </w:rPr>
      </w:pPr>
      <w:r w:rsidRPr="00C40B87">
        <w:rPr>
          <w:rStyle w:val="markedcontent"/>
          <w:rFonts w:ascii="Arial" w:hAnsi="Arial" w:cs="Arial"/>
        </w:rPr>
        <w:t>Con base en lo anterior y para control y seguimiento de la información, el Grupo Gestión del Talento Humano cuenta con</w:t>
      </w:r>
      <w:r>
        <w:rPr>
          <w:rStyle w:val="markedcontent"/>
          <w:rFonts w:ascii="Arial" w:hAnsi="Arial" w:cs="Arial"/>
        </w:rPr>
        <w:t xml:space="preserve"> su hoja de cálculo </w:t>
      </w:r>
      <w:r w:rsidRPr="00C40B87">
        <w:rPr>
          <w:rStyle w:val="markedcontent"/>
          <w:rFonts w:ascii="Arial" w:hAnsi="Arial" w:cs="Arial"/>
        </w:rPr>
        <w:t>y el Manual Específico de Funciones y Competencias Laborales, en donde se identifica y actualiza la caracterización de dichos empleos conforme a las necesidades del servicio.</w:t>
      </w:r>
    </w:p>
    <w:p w14:paraId="50820E92" w14:textId="69C8E588" w:rsidR="000F2001" w:rsidRDefault="00FA74D3" w:rsidP="00915A50">
      <w:pPr>
        <w:pStyle w:val="Ttulo1"/>
        <w:rPr>
          <w:rStyle w:val="markedcontent"/>
          <w:rFonts w:ascii="Arial" w:hAnsi="Arial" w:cs="Arial"/>
          <w:b/>
        </w:rPr>
      </w:pPr>
      <w:bookmarkStart w:id="12" w:name="_Toc93670512"/>
      <w:r>
        <w:rPr>
          <w:rStyle w:val="markedcontent"/>
          <w:rFonts w:ascii="Arial" w:hAnsi="Arial" w:cs="Arial"/>
          <w:b/>
          <w:bCs w:val="0"/>
        </w:rPr>
        <w:lastRenderedPageBreak/>
        <w:t xml:space="preserve">9. </w:t>
      </w:r>
      <w:r w:rsidR="000F2001" w:rsidRPr="00C40B87">
        <w:rPr>
          <w:rStyle w:val="markedcontent"/>
          <w:rFonts w:ascii="Arial" w:hAnsi="Arial" w:cs="Arial"/>
          <w:b/>
        </w:rPr>
        <w:t>Resultados de Mediciones adelantadas en los años 2020 - 2021.</w:t>
      </w:r>
      <w:bookmarkEnd w:id="12"/>
    </w:p>
    <w:p w14:paraId="49931030" w14:textId="77777777" w:rsidR="00915A50" w:rsidRPr="00915A50" w:rsidRDefault="00915A50" w:rsidP="00915A50"/>
    <w:p w14:paraId="57333118" w14:textId="346B2BE5" w:rsidR="000F2001" w:rsidRDefault="00FA74D3" w:rsidP="00915A50">
      <w:pPr>
        <w:pStyle w:val="Ttulo2"/>
        <w:rPr>
          <w:rStyle w:val="markedcontent"/>
          <w:rFonts w:ascii="Arial" w:hAnsi="Arial" w:cs="Arial"/>
        </w:rPr>
      </w:pPr>
      <w:bookmarkStart w:id="13" w:name="_Toc93670513"/>
      <w:r>
        <w:rPr>
          <w:rStyle w:val="markedcontent"/>
          <w:rFonts w:ascii="Arial" w:hAnsi="Arial" w:cs="Arial"/>
          <w:b w:val="0"/>
          <w:bCs w:val="0"/>
        </w:rPr>
        <w:t xml:space="preserve">9.1 </w:t>
      </w:r>
      <w:r w:rsidR="000F2001" w:rsidRPr="00A26DDF">
        <w:rPr>
          <w:rStyle w:val="markedcontent"/>
          <w:rFonts w:ascii="Arial" w:hAnsi="Arial" w:cs="Arial"/>
        </w:rPr>
        <w:t>Diagnóstico de la gestión estratégica del talento humano a través de la</w:t>
      </w:r>
      <w:r w:rsidR="00915A50">
        <w:rPr>
          <w:rStyle w:val="markedcontent"/>
          <w:rFonts w:ascii="Arial" w:hAnsi="Arial" w:cs="Arial"/>
        </w:rPr>
        <w:t xml:space="preserve"> </w:t>
      </w:r>
      <w:r w:rsidR="000F2001" w:rsidRPr="00A26DDF">
        <w:rPr>
          <w:rStyle w:val="markedcontent"/>
          <w:rFonts w:ascii="Arial" w:hAnsi="Arial" w:cs="Arial"/>
        </w:rPr>
        <w:t>matriz de GETH.</w:t>
      </w:r>
      <w:bookmarkEnd w:id="13"/>
    </w:p>
    <w:p w14:paraId="55098283" w14:textId="77777777" w:rsidR="00915A50" w:rsidRPr="00915A50" w:rsidRDefault="00915A50" w:rsidP="00915A50"/>
    <w:p w14:paraId="3631B6E9" w14:textId="4C0E2190" w:rsidR="000F2001" w:rsidRPr="009D55A2" w:rsidRDefault="00880221" w:rsidP="00880221">
      <w:pPr>
        <w:jc w:val="both"/>
        <w:rPr>
          <w:rStyle w:val="markedcontent"/>
          <w:rFonts w:ascii="Arial" w:hAnsi="Arial" w:cs="Arial"/>
          <w:b/>
          <w:bCs/>
        </w:rPr>
      </w:pPr>
      <w:r w:rsidRPr="009D55A2">
        <w:rPr>
          <w:rStyle w:val="markedcontent"/>
          <w:rFonts w:ascii="Arial" w:hAnsi="Arial" w:cs="Arial"/>
        </w:rPr>
        <w:t xml:space="preserve">De acuerdo con el diligenciamiento del autodiagnóstico de las variables adelantado por el Grupo Gestión del Talento Humano, mediante la Matriz GETH se da cumplimiento a los lineamientos de la política formulada por la Secretaría y la Dirección General, donde se evidencia una calificación de </w:t>
      </w:r>
      <w:r w:rsidR="002533AF" w:rsidRPr="009D55A2">
        <w:rPr>
          <w:rStyle w:val="markedcontent"/>
          <w:rFonts w:ascii="Arial" w:hAnsi="Arial" w:cs="Arial"/>
          <w:b/>
          <w:bCs/>
        </w:rPr>
        <w:t>73,8</w:t>
      </w:r>
      <w:r w:rsidRPr="009D55A2">
        <w:rPr>
          <w:rStyle w:val="markedcontent"/>
          <w:rFonts w:ascii="Arial" w:hAnsi="Arial" w:cs="Arial"/>
        </w:rPr>
        <w:t xml:space="preserve"> sobre 100, ubicándola en el nivel de madurez “</w:t>
      </w:r>
      <w:r w:rsidR="00B015BF" w:rsidRPr="009D55A2">
        <w:rPr>
          <w:rStyle w:val="markedcontent"/>
          <w:rFonts w:ascii="Arial" w:hAnsi="Arial" w:cs="Arial"/>
          <w:b/>
          <w:bCs/>
        </w:rPr>
        <w:t>TRANSFORMACIÓN</w:t>
      </w:r>
      <w:r w:rsidRPr="009D55A2">
        <w:rPr>
          <w:rStyle w:val="markedcontent"/>
          <w:rFonts w:ascii="Arial" w:hAnsi="Arial" w:cs="Arial"/>
          <w:b/>
          <w:bCs/>
        </w:rPr>
        <w:t>”.</w:t>
      </w:r>
    </w:p>
    <w:p w14:paraId="1A834A57" w14:textId="3B78B8C0" w:rsidR="000F2001" w:rsidRPr="009D55A2" w:rsidRDefault="000F2001" w:rsidP="007039D6">
      <w:pPr>
        <w:jc w:val="both"/>
        <w:rPr>
          <w:rStyle w:val="markedcontent"/>
          <w:rFonts w:ascii="Arial" w:hAnsi="Arial" w:cs="Arial"/>
        </w:rPr>
      </w:pPr>
      <w:r w:rsidRPr="009D55A2">
        <w:rPr>
          <w:rStyle w:val="markedcontent"/>
          <w:rFonts w:ascii="Arial" w:hAnsi="Arial" w:cs="Arial"/>
        </w:rPr>
        <w:t xml:space="preserve">Este resultado permite identificar las fortalezas y oportunidades de mejora </w:t>
      </w:r>
      <w:r w:rsidR="00A26DDF">
        <w:rPr>
          <w:rStyle w:val="markedcontent"/>
          <w:rFonts w:ascii="Arial" w:hAnsi="Arial" w:cs="Arial"/>
        </w:rPr>
        <w:t xml:space="preserve">para impulsar </w:t>
      </w:r>
      <w:r w:rsidRPr="009D55A2">
        <w:rPr>
          <w:rStyle w:val="markedcontent"/>
          <w:rFonts w:ascii="Arial" w:hAnsi="Arial" w:cs="Arial"/>
        </w:rPr>
        <w:t>el crecimiento de la gestión estratégica del talento humano, como se muestra en la siguiente</w:t>
      </w:r>
      <w:r w:rsidRPr="009D55A2">
        <w:rPr>
          <w:rFonts w:ascii="Arial" w:hAnsi="Arial" w:cs="Arial"/>
        </w:rPr>
        <w:br/>
      </w:r>
      <w:r w:rsidRPr="009D55A2">
        <w:rPr>
          <w:rStyle w:val="markedcontent"/>
          <w:rFonts w:ascii="Arial" w:hAnsi="Arial" w:cs="Arial"/>
        </w:rPr>
        <w:t>tabla, la cual presenta un comparativo de los diagnósticos presentados en los años 20</w:t>
      </w:r>
      <w:r w:rsidR="00657D75" w:rsidRPr="009D55A2">
        <w:rPr>
          <w:rStyle w:val="markedcontent"/>
          <w:rFonts w:ascii="Arial" w:hAnsi="Arial" w:cs="Arial"/>
        </w:rPr>
        <w:t>20</w:t>
      </w:r>
      <w:r w:rsidRPr="009D55A2">
        <w:rPr>
          <w:rStyle w:val="markedcontent"/>
          <w:rFonts w:ascii="Arial" w:hAnsi="Arial" w:cs="Arial"/>
        </w:rPr>
        <w:t xml:space="preserve"> -</w:t>
      </w:r>
      <w:r w:rsidRPr="009D55A2">
        <w:rPr>
          <w:rFonts w:ascii="Arial" w:hAnsi="Arial" w:cs="Arial"/>
        </w:rPr>
        <w:br/>
      </w:r>
      <w:r w:rsidRPr="009D55A2">
        <w:rPr>
          <w:rStyle w:val="markedcontent"/>
          <w:rFonts w:ascii="Arial" w:hAnsi="Arial" w:cs="Arial"/>
        </w:rPr>
        <w:t>202</w:t>
      </w:r>
      <w:r w:rsidR="00657D75" w:rsidRPr="009D55A2">
        <w:rPr>
          <w:rStyle w:val="markedcontent"/>
          <w:rFonts w:ascii="Arial" w:hAnsi="Arial" w:cs="Arial"/>
        </w:rPr>
        <w:t>1</w:t>
      </w:r>
    </w:p>
    <w:tbl>
      <w:tblPr>
        <w:tblStyle w:val="Tablaconcuadrcula"/>
        <w:tblW w:w="0" w:type="auto"/>
        <w:jc w:val="center"/>
        <w:tblLook w:val="04A0" w:firstRow="1" w:lastRow="0" w:firstColumn="1" w:lastColumn="0" w:noHBand="0" w:noVBand="1"/>
      </w:tblPr>
      <w:tblGrid>
        <w:gridCol w:w="4248"/>
        <w:gridCol w:w="2410"/>
        <w:gridCol w:w="2692"/>
      </w:tblGrid>
      <w:tr w:rsidR="00EB70E0" w:rsidRPr="009D55A2" w14:paraId="25D1E8AB" w14:textId="77777777" w:rsidTr="005F0BC0">
        <w:trPr>
          <w:trHeight w:val="642"/>
          <w:jc w:val="center"/>
        </w:trPr>
        <w:tc>
          <w:tcPr>
            <w:tcW w:w="4248" w:type="dxa"/>
          </w:tcPr>
          <w:p w14:paraId="0ACAA7F9" w14:textId="148CC478" w:rsidR="00EB70E0" w:rsidRPr="009D55A2" w:rsidRDefault="004073B9" w:rsidP="00910587">
            <w:pPr>
              <w:jc w:val="center"/>
              <w:rPr>
                <w:rFonts w:ascii="Arial" w:hAnsi="Arial" w:cs="Arial"/>
                <w:b/>
                <w:bCs/>
                <w:lang w:val="es-ES"/>
              </w:rPr>
            </w:pPr>
            <w:r w:rsidRPr="009D55A2">
              <w:rPr>
                <w:rStyle w:val="markedcontent"/>
                <w:rFonts w:ascii="Arial" w:hAnsi="Arial" w:cs="Arial"/>
                <w:b/>
                <w:bCs/>
              </w:rPr>
              <w:t>Rutas de creación de Valor</w:t>
            </w:r>
            <w:r w:rsidRPr="009D55A2">
              <w:rPr>
                <w:rFonts w:ascii="Arial" w:hAnsi="Arial" w:cs="Arial"/>
                <w:b/>
                <w:bCs/>
              </w:rPr>
              <w:br/>
            </w:r>
          </w:p>
        </w:tc>
        <w:tc>
          <w:tcPr>
            <w:tcW w:w="2410" w:type="dxa"/>
          </w:tcPr>
          <w:p w14:paraId="1B9AAB6A" w14:textId="5BCE7068" w:rsidR="00EB70E0" w:rsidRPr="009D55A2" w:rsidRDefault="004073B9" w:rsidP="00910587">
            <w:pPr>
              <w:jc w:val="center"/>
              <w:rPr>
                <w:rFonts w:ascii="Arial" w:hAnsi="Arial" w:cs="Arial"/>
                <w:b/>
                <w:bCs/>
                <w:lang w:val="es-ES"/>
              </w:rPr>
            </w:pPr>
            <w:r w:rsidRPr="009D55A2">
              <w:rPr>
                <w:rStyle w:val="markedcontent"/>
                <w:rFonts w:ascii="Arial" w:hAnsi="Arial" w:cs="Arial"/>
                <w:b/>
                <w:bCs/>
              </w:rPr>
              <w:t>Puntaje de la Matriz 2020</w:t>
            </w:r>
            <w:r w:rsidRPr="009D55A2">
              <w:rPr>
                <w:rFonts w:ascii="Arial" w:hAnsi="Arial" w:cs="Arial"/>
                <w:b/>
                <w:bCs/>
              </w:rPr>
              <w:br/>
            </w:r>
          </w:p>
        </w:tc>
        <w:tc>
          <w:tcPr>
            <w:tcW w:w="2692" w:type="dxa"/>
          </w:tcPr>
          <w:p w14:paraId="17AEBE94" w14:textId="1B483227" w:rsidR="00EB70E0" w:rsidRPr="009D55A2" w:rsidRDefault="004073B9" w:rsidP="00910587">
            <w:pPr>
              <w:jc w:val="center"/>
              <w:rPr>
                <w:rFonts w:ascii="Arial" w:hAnsi="Arial" w:cs="Arial"/>
                <w:b/>
                <w:bCs/>
                <w:lang w:val="es-ES"/>
              </w:rPr>
            </w:pPr>
            <w:r w:rsidRPr="009D55A2">
              <w:rPr>
                <w:rStyle w:val="markedcontent"/>
                <w:rFonts w:ascii="Arial" w:hAnsi="Arial" w:cs="Arial"/>
                <w:b/>
                <w:bCs/>
              </w:rPr>
              <w:t>Puntaje de la Matriz 2021</w:t>
            </w:r>
          </w:p>
        </w:tc>
      </w:tr>
      <w:tr w:rsidR="004E209D" w:rsidRPr="009D55A2" w14:paraId="496C11F1" w14:textId="77777777" w:rsidTr="00B4383F">
        <w:trPr>
          <w:jc w:val="center"/>
        </w:trPr>
        <w:tc>
          <w:tcPr>
            <w:tcW w:w="4248" w:type="dxa"/>
          </w:tcPr>
          <w:p w14:paraId="00D7A4BE" w14:textId="5357023A" w:rsidR="004E209D" w:rsidRPr="009D55A2" w:rsidRDefault="004E209D" w:rsidP="001F4492">
            <w:pPr>
              <w:jc w:val="both"/>
              <w:rPr>
                <w:rFonts w:ascii="Arial" w:hAnsi="Arial" w:cs="Arial"/>
                <w:b/>
                <w:bCs/>
                <w:lang w:val="es-ES"/>
              </w:rPr>
            </w:pPr>
            <w:r w:rsidRPr="009D55A2">
              <w:rPr>
                <w:rFonts w:ascii="Arial" w:hAnsi="Arial" w:cs="Arial"/>
                <w:b/>
                <w:bCs/>
                <w:lang w:val="es-ES"/>
              </w:rPr>
              <w:t>RUTA DE LA FELICIDAD:</w:t>
            </w:r>
          </w:p>
        </w:tc>
        <w:tc>
          <w:tcPr>
            <w:tcW w:w="2410" w:type="dxa"/>
            <w:vMerge w:val="restart"/>
            <w:vAlign w:val="center"/>
          </w:tcPr>
          <w:p w14:paraId="6BD7BE79" w14:textId="20FFAE2E" w:rsidR="004E209D" w:rsidRPr="009D55A2" w:rsidRDefault="004E209D" w:rsidP="004E209D">
            <w:pPr>
              <w:jc w:val="center"/>
              <w:rPr>
                <w:rFonts w:ascii="Arial" w:hAnsi="Arial" w:cs="Arial"/>
                <w:b/>
                <w:bCs/>
                <w:lang w:val="es-ES"/>
              </w:rPr>
            </w:pPr>
            <w:r w:rsidRPr="009D55A2">
              <w:rPr>
                <w:rFonts w:ascii="Arial" w:hAnsi="Arial" w:cs="Arial"/>
                <w:b/>
                <w:bCs/>
                <w:lang w:val="es-ES"/>
              </w:rPr>
              <w:t>84</w:t>
            </w:r>
          </w:p>
        </w:tc>
        <w:tc>
          <w:tcPr>
            <w:tcW w:w="2692" w:type="dxa"/>
            <w:vMerge w:val="restart"/>
            <w:vAlign w:val="center"/>
          </w:tcPr>
          <w:p w14:paraId="4EB323AA" w14:textId="60743D04" w:rsidR="004E209D" w:rsidRPr="009D55A2" w:rsidRDefault="004E209D" w:rsidP="004E209D">
            <w:pPr>
              <w:jc w:val="center"/>
              <w:rPr>
                <w:rFonts w:ascii="Arial" w:hAnsi="Arial" w:cs="Arial"/>
                <w:b/>
                <w:bCs/>
                <w:lang w:val="es-ES"/>
              </w:rPr>
            </w:pPr>
            <w:r w:rsidRPr="009D55A2">
              <w:rPr>
                <w:rFonts w:ascii="Arial" w:hAnsi="Arial" w:cs="Arial"/>
                <w:b/>
                <w:bCs/>
                <w:lang w:val="es-ES"/>
              </w:rPr>
              <w:t>84</w:t>
            </w:r>
          </w:p>
        </w:tc>
      </w:tr>
      <w:tr w:rsidR="004E209D" w:rsidRPr="009D55A2" w14:paraId="0AFEF6C6" w14:textId="77777777" w:rsidTr="00B4383F">
        <w:trPr>
          <w:jc w:val="center"/>
        </w:trPr>
        <w:tc>
          <w:tcPr>
            <w:tcW w:w="4248" w:type="dxa"/>
          </w:tcPr>
          <w:p w14:paraId="51F91494" w14:textId="4BFD41C3" w:rsidR="004E209D" w:rsidRPr="009D55A2" w:rsidRDefault="004E209D" w:rsidP="007039D6">
            <w:pPr>
              <w:jc w:val="both"/>
              <w:rPr>
                <w:rFonts w:ascii="Arial" w:hAnsi="Arial" w:cs="Arial"/>
                <w:lang w:val="es-ES"/>
              </w:rPr>
            </w:pPr>
            <w:r w:rsidRPr="009D55A2">
              <w:rPr>
                <w:rFonts w:ascii="Arial" w:hAnsi="Arial" w:cs="Arial"/>
                <w:lang w:val="es-ES"/>
              </w:rPr>
              <w:t>La felicidad nos hace productivos</w:t>
            </w:r>
          </w:p>
        </w:tc>
        <w:tc>
          <w:tcPr>
            <w:tcW w:w="2410" w:type="dxa"/>
            <w:vMerge/>
          </w:tcPr>
          <w:p w14:paraId="5B975D49" w14:textId="77777777" w:rsidR="004E209D" w:rsidRPr="009D55A2" w:rsidRDefault="004E209D" w:rsidP="007039D6">
            <w:pPr>
              <w:jc w:val="both"/>
              <w:rPr>
                <w:rFonts w:ascii="Arial" w:hAnsi="Arial" w:cs="Arial"/>
                <w:b/>
                <w:bCs/>
                <w:lang w:val="es-ES"/>
              </w:rPr>
            </w:pPr>
          </w:p>
        </w:tc>
        <w:tc>
          <w:tcPr>
            <w:tcW w:w="2692" w:type="dxa"/>
            <w:vMerge/>
          </w:tcPr>
          <w:p w14:paraId="58E2AC75" w14:textId="506F00F1" w:rsidR="004E209D" w:rsidRPr="009D55A2" w:rsidRDefault="004E209D" w:rsidP="004E209D">
            <w:pPr>
              <w:jc w:val="center"/>
              <w:rPr>
                <w:rFonts w:ascii="Arial" w:hAnsi="Arial" w:cs="Arial"/>
                <w:b/>
                <w:bCs/>
                <w:lang w:val="es-ES"/>
              </w:rPr>
            </w:pPr>
          </w:p>
        </w:tc>
      </w:tr>
      <w:tr w:rsidR="004E209D" w:rsidRPr="009D55A2" w14:paraId="24F63029" w14:textId="77777777" w:rsidTr="00B4383F">
        <w:trPr>
          <w:jc w:val="center"/>
        </w:trPr>
        <w:tc>
          <w:tcPr>
            <w:tcW w:w="4248" w:type="dxa"/>
          </w:tcPr>
          <w:p w14:paraId="1A43A91C" w14:textId="7ADC56B7" w:rsidR="004E209D" w:rsidRPr="009D55A2" w:rsidRDefault="004E209D" w:rsidP="007039D6">
            <w:pPr>
              <w:jc w:val="both"/>
              <w:rPr>
                <w:rFonts w:ascii="Arial" w:hAnsi="Arial" w:cs="Arial"/>
                <w:lang w:val="es-ES"/>
              </w:rPr>
            </w:pPr>
            <w:r w:rsidRPr="009D55A2">
              <w:rPr>
                <w:rFonts w:ascii="Arial" w:hAnsi="Arial" w:cs="Arial"/>
                <w:lang w:val="es-ES"/>
              </w:rPr>
              <w:t>Mejorar el entorno físico del trabajo para que todos se sientan a gusto en su puesto</w:t>
            </w:r>
          </w:p>
        </w:tc>
        <w:tc>
          <w:tcPr>
            <w:tcW w:w="2410" w:type="dxa"/>
            <w:vMerge/>
          </w:tcPr>
          <w:p w14:paraId="30BB5FEE" w14:textId="77777777" w:rsidR="004E209D" w:rsidRPr="009D55A2" w:rsidRDefault="004E209D" w:rsidP="007039D6">
            <w:pPr>
              <w:jc w:val="both"/>
              <w:rPr>
                <w:rFonts w:ascii="Arial" w:hAnsi="Arial" w:cs="Arial"/>
                <w:b/>
                <w:bCs/>
                <w:lang w:val="es-ES"/>
              </w:rPr>
            </w:pPr>
          </w:p>
        </w:tc>
        <w:tc>
          <w:tcPr>
            <w:tcW w:w="2692" w:type="dxa"/>
            <w:vMerge/>
          </w:tcPr>
          <w:p w14:paraId="1F5BEF40" w14:textId="77777777" w:rsidR="004E209D" w:rsidRPr="009D55A2" w:rsidRDefault="004E209D" w:rsidP="004E209D">
            <w:pPr>
              <w:jc w:val="center"/>
              <w:rPr>
                <w:rFonts w:ascii="Arial" w:hAnsi="Arial" w:cs="Arial"/>
                <w:b/>
                <w:bCs/>
                <w:lang w:val="es-ES"/>
              </w:rPr>
            </w:pPr>
          </w:p>
        </w:tc>
      </w:tr>
      <w:tr w:rsidR="004E209D" w:rsidRPr="009D55A2" w14:paraId="4DB25EB4" w14:textId="77777777" w:rsidTr="00B4383F">
        <w:trPr>
          <w:jc w:val="center"/>
        </w:trPr>
        <w:tc>
          <w:tcPr>
            <w:tcW w:w="4248" w:type="dxa"/>
          </w:tcPr>
          <w:p w14:paraId="724DBD7A" w14:textId="41F1F4A3" w:rsidR="004E209D" w:rsidRPr="009D55A2" w:rsidRDefault="004E209D" w:rsidP="007039D6">
            <w:pPr>
              <w:jc w:val="both"/>
              <w:rPr>
                <w:rFonts w:ascii="Arial" w:hAnsi="Arial" w:cs="Arial"/>
                <w:lang w:val="es-ES"/>
              </w:rPr>
            </w:pPr>
            <w:r w:rsidRPr="009D55A2">
              <w:rPr>
                <w:rFonts w:ascii="Arial" w:hAnsi="Arial" w:cs="Arial"/>
                <w:lang w:val="es-ES"/>
              </w:rPr>
              <w:t>Facilitar que las personas tengan el tiempo suficiente para tener una vida equilibrada: trabajo, ocio, familia, estudio</w:t>
            </w:r>
          </w:p>
        </w:tc>
        <w:tc>
          <w:tcPr>
            <w:tcW w:w="2410" w:type="dxa"/>
            <w:vMerge/>
          </w:tcPr>
          <w:p w14:paraId="2B6AF053" w14:textId="77777777" w:rsidR="004E209D" w:rsidRPr="009D55A2" w:rsidRDefault="004E209D" w:rsidP="007039D6">
            <w:pPr>
              <w:jc w:val="both"/>
              <w:rPr>
                <w:rFonts w:ascii="Arial" w:hAnsi="Arial" w:cs="Arial"/>
                <w:b/>
                <w:bCs/>
                <w:lang w:val="es-ES"/>
              </w:rPr>
            </w:pPr>
          </w:p>
        </w:tc>
        <w:tc>
          <w:tcPr>
            <w:tcW w:w="2692" w:type="dxa"/>
            <w:vMerge/>
          </w:tcPr>
          <w:p w14:paraId="4092757F" w14:textId="77777777" w:rsidR="004E209D" w:rsidRPr="009D55A2" w:rsidRDefault="004E209D" w:rsidP="004E209D">
            <w:pPr>
              <w:jc w:val="center"/>
              <w:rPr>
                <w:rFonts w:ascii="Arial" w:hAnsi="Arial" w:cs="Arial"/>
                <w:b/>
                <w:bCs/>
                <w:lang w:val="es-ES"/>
              </w:rPr>
            </w:pPr>
          </w:p>
        </w:tc>
      </w:tr>
      <w:tr w:rsidR="004E209D" w:rsidRPr="009D55A2" w14:paraId="2739BEC5" w14:textId="77777777" w:rsidTr="00B4383F">
        <w:trPr>
          <w:jc w:val="center"/>
        </w:trPr>
        <w:tc>
          <w:tcPr>
            <w:tcW w:w="4248" w:type="dxa"/>
          </w:tcPr>
          <w:p w14:paraId="4EE809DD" w14:textId="73435523" w:rsidR="004E209D" w:rsidRPr="009D55A2" w:rsidRDefault="004E209D" w:rsidP="007039D6">
            <w:pPr>
              <w:jc w:val="both"/>
              <w:rPr>
                <w:rFonts w:ascii="Arial" w:hAnsi="Arial" w:cs="Arial"/>
                <w:lang w:val="es-ES"/>
              </w:rPr>
            </w:pPr>
            <w:r w:rsidRPr="009D55A2">
              <w:rPr>
                <w:rFonts w:ascii="Arial" w:hAnsi="Arial" w:cs="Arial"/>
                <w:lang w:val="es-ES"/>
              </w:rPr>
              <w:t>Implementar incentivos basados en salario emocional</w:t>
            </w:r>
          </w:p>
        </w:tc>
        <w:tc>
          <w:tcPr>
            <w:tcW w:w="2410" w:type="dxa"/>
            <w:vMerge/>
          </w:tcPr>
          <w:p w14:paraId="36CF4165" w14:textId="77777777" w:rsidR="004E209D" w:rsidRPr="009D55A2" w:rsidRDefault="004E209D" w:rsidP="007039D6">
            <w:pPr>
              <w:jc w:val="both"/>
              <w:rPr>
                <w:rFonts w:ascii="Arial" w:hAnsi="Arial" w:cs="Arial"/>
                <w:b/>
                <w:bCs/>
                <w:lang w:val="es-ES"/>
              </w:rPr>
            </w:pPr>
          </w:p>
        </w:tc>
        <w:tc>
          <w:tcPr>
            <w:tcW w:w="2692" w:type="dxa"/>
            <w:vMerge/>
          </w:tcPr>
          <w:p w14:paraId="480C9EED" w14:textId="77777777" w:rsidR="004E209D" w:rsidRPr="009D55A2" w:rsidRDefault="004E209D" w:rsidP="004E209D">
            <w:pPr>
              <w:jc w:val="center"/>
              <w:rPr>
                <w:rFonts w:ascii="Arial" w:hAnsi="Arial" w:cs="Arial"/>
                <w:b/>
                <w:bCs/>
                <w:lang w:val="es-ES"/>
              </w:rPr>
            </w:pPr>
          </w:p>
        </w:tc>
      </w:tr>
      <w:tr w:rsidR="004E209D" w:rsidRPr="009D55A2" w14:paraId="10F8C941" w14:textId="77777777" w:rsidTr="00B4383F">
        <w:trPr>
          <w:jc w:val="center"/>
        </w:trPr>
        <w:tc>
          <w:tcPr>
            <w:tcW w:w="4248" w:type="dxa"/>
          </w:tcPr>
          <w:p w14:paraId="6D5848C8" w14:textId="0CDCE766" w:rsidR="004E209D" w:rsidRPr="009D55A2" w:rsidRDefault="004E209D" w:rsidP="00F51B91">
            <w:pPr>
              <w:jc w:val="both"/>
              <w:rPr>
                <w:rFonts w:ascii="Arial" w:hAnsi="Arial" w:cs="Arial"/>
                <w:lang w:val="es-ES"/>
              </w:rPr>
            </w:pPr>
            <w:r w:rsidRPr="009D55A2">
              <w:rPr>
                <w:rFonts w:ascii="Arial" w:hAnsi="Arial" w:cs="Arial"/>
                <w:lang w:val="es-ES"/>
              </w:rPr>
              <w:t>Generar innovación con pasión</w:t>
            </w:r>
          </w:p>
        </w:tc>
        <w:tc>
          <w:tcPr>
            <w:tcW w:w="2410" w:type="dxa"/>
            <w:vMerge/>
          </w:tcPr>
          <w:p w14:paraId="6EED09DA" w14:textId="77777777" w:rsidR="004E209D" w:rsidRPr="009D55A2" w:rsidRDefault="004E209D" w:rsidP="007039D6">
            <w:pPr>
              <w:jc w:val="both"/>
              <w:rPr>
                <w:rFonts w:ascii="Arial" w:hAnsi="Arial" w:cs="Arial"/>
                <w:b/>
                <w:bCs/>
                <w:lang w:val="es-ES"/>
              </w:rPr>
            </w:pPr>
          </w:p>
        </w:tc>
        <w:tc>
          <w:tcPr>
            <w:tcW w:w="2692" w:type="dxa"/>
            <w:vMerge/>
          </w:tcPr>
          <w:p w14:paraId="169FF14D" w14:textId="77777777" w:rsidR="004E209D" w:rsidRPr="009D55A2" w:rsidRDefault="004E209D" w:rsidP="004E209D">
            <w:pPr>
              <w:jc w:val="center"/>
              <w:rPr>
                <w:rFonts w:ascii="Arial" w:hAnsi="Arial" w:cs="Arial"/>
                <w:b/>
                <w:bCs/>
                <w:lang w:val="es-ES"/>
              </w:rPr>
            </w:pPr>
          </w:p>
        </w:tc>
      </w:tr>
      <w:tr w:rsidR="004E209D" w:rsidRPr="009D55A2" w14:paraId="7AB865AD" w14:textId="77777777" w:rsidTr="00B4383F">
        <w:trPr>
          <w:jc w:val="center"/>
        </w:trPr>
        <w:tc>
          <w:tcPr>
            <w:tcW w:w="4248" w:type="dxa"/>
          </w:tcPr>
          <w:p w14:paraId="334D7185" w14:textId="74436AB4" w:rsidR="004E209D" w:rsidRPr="009D55A2" w:rsidRDefault="004E209D" w:rsidP="007039D6">
            <w:pPr>
              <w:jc w:val="both"/>
              <w:rPr>
                <w:rFonts w:ascii="Arial" w:hAnsi="Arial" w:cs="Arial"/>
                <w:b/>
                <w:bCs/>
                <w:lang w:val="es-ES"/>
              </w:rPr>
            </w:pPr>
            <w:r w:rsidRPr="009D55A2">
              <w:rPr>
                <w:rFonts w:ascii="Arial" w:hAnsi="Arial" w:cs="Arial"/>
                <w:b/>
                <w:bCs/>
                <w:lang w:val="es-ES"/>
              </w:rPr>
              <w:t>RUTA DEL CRECIMIENTO:</w:t>
            </w:r>
          </w:p>
        </w:tc>
        <w:tc>
          <w:tcPr>
            <w:tcW w:w="2410" w:type="dxa"/>
            <w:vMerge w:val="restart"/>
            <w:vAlign w:val="center"/>
          </w:tcPr>
          <w:p w14:paraId="3D08C9EB" w14:textId="58F7AD99" w:rsidR="004E209D" w:rsidRPr="009D55A2" w:rsidRDefault="004E209D" w:rsidP="004E209D">
            <w:pPr>
              <w:jc w:val="center"/>
              <w:rPr>
                <w:rFonts w:ascii="Arial" w:hAnsi="Arial" w:cs="Arial"/>
                <w:b/>
                <w:bCs/>
                <w:lang w:val="es-ES"/>
              </w:rPr>
            </w:pPr>
            <w:r w:rsidRPr="009D55A2">
              <w:rPr>
                <w:rFonts w:ascii="Arial" w:hAnsi="Arial" w:cs="Arial"/>
                <w:b/>
                <w:bCs/>
                <w:lang w:val="es-ES"/>
              </w:rPr>
              <w:t>71</w:t>
            </w:r>
          </w:p>
        </w:tc>
        <w:tc>
          <w:tcPr>
            <w:tcW w:w="2692" w:type="dxa"/>
            <w:vMerge w:val="restart"/>
            <w:vAlign w:val="center"/>
          </w:tcPr>
          <w:p w14:paraId="1537049B" w14:textId="5DCFF0C5" w:rsidR="004E209D" w:rsidRPr="009D55A2" w:rsidRDefault="004E209D" w:rsidP="004E209D">
            <w:pPr>
              <w:jc w:val="center"/>
              <w:rPr>
                <w:rFonts w:ascii="Arial" w:hAnsi="Arial" w:cs="Arial"/>
                <w:b/>
                <w:bCs/>
                <w:lang w:val="es-ES"/>
              </w:rPr>
            </w:pPr>
            <w:r w:rsidRPr="009D55A2">
              <w:rPr>
                <w:rFonts w:ascii="Arial" w:hAnsi="Arial" w:cs="Arial"/>
                <w:b/>
                <w:bCs/>
                <w:lang w:val="es-ES"/>
              </w:rPr>
              <w:t>73</w:t>
            </w:r>
          </w:p>
        </w:tc>
      </w:tr>
      <w:tr w:rsidR="004E209D" w:rsidRPr="009D55A2" w14:paraId="5DC07E7B" w14:textId="77777777" w:rsidTr="00B4383F">
        <w:trPr>
          <w:jc w:val="center"/>
        </w:trPr>
        <w:tc>
          <w:tcPr>
            <w:tcW w:w="4248" w:type="dxa"/>
          </w:tcPr>
          <w:p w14:paraId="56A27CC5" w14:textId="3174C8A4" w:rsidR="004E209D" w:rsidRPr="009D55A2" w:rsidRDefault="004E209D" w:rsidP="001668F4">
            <w:pPr>
              <w:jc w:val="both"/>
              <w:rPr>
                <w:rFonts w:ascii="Arial" w:hAnsi="Arial" w:cs="Arial"/>
                <w:lang w:val="es-ES"/>
              </w:rPr>
            </w:pPr>
            <w:r w:rsidRPr="009D55A2">
              <w:rPr>
                <w:rFonts w:ascii="Arial" w:hAnsi="Arial" w:cs="Arial"/>
                <w:lang w:val="es-ES"/>
              </w:rPr>
              <w:t>Liderando talento</w:t>
            </w:r>
          </w:p>
        </w:tc>
        <w:tc>
          <w:tcPr>
            <w:tcW w:w="2410" w:type="dxa"/>
            <w:vMerge/>
          </w:tcPr>
          <w:p w14:paraId="32996962" w14:textId="77777777" w:rsidR="004E209D" w:rsidRPr="009D55A2" w:rsidRDefault="004E209D" w:rsidP="007039D6">
            <w:pPr>
              <w:jc w:val="both"/>
              <w:rPr>
                <w:rFonts w:ascii="Arial" w:hAnsi="Arial" w:cs="Arial"/>
                <w:b/>
                <w:bCs/>
                <w:lang w:val="es-ES"/>
              </w:rPr>
            </w:pPr>
          </w:p>
        </w:tc>
        <w:tc>
          <w:tcPr>
            <w:tcW w:w="2692" w:type="dxa"/>
            <w:vMerge/>
          </w:tcPr>
          <w:p w14:paraId="426CA9F2" w14:textId="77777777" w:rsidR="004E209D" w:rsidRPr="009D55A2" w:rsidRDefault="004E209D" w:rsidP="007039D6">
            <w:pPr>
              <w:jc w:val="both"/>
              <w:rPr>
                <w:rFonts w:ascii="Arial" w:hAnsi="Arial" w:cs="Arial"/>
                <w:b/>
                <w:bCs/>
                <w:lang w:val="es-ES"/>
              </w:rPr>
            </w:pPr>
          </w:p>
        </w:tc>
      </w:tr>
      <w:tr w:rsidR="004E209D" w:rsidRPr="009D55A2" w14:paraId="75EAC13A" w14:textId="77777777" w:rsidTr="00B4383F">
        <w:trPr>
          <w:jc w:val="center"/>
        </w:trPr>
        <w:tc>
          <w:tcPr>
            <w:tcW w:w="4248" w:type="dxa"/>
          </w:tcPr>
          <w:p w14:paraId="3CC11F28" w14:textId="1794049B" w:rsidR="004E209D" w:rsidRPr="009D55A2" w:rsidRDefault="004E209D" w:rsidP="007039D6">
            <w:pPr>
              <w:jc w:val="both"/>
              <w:rPr>
                <w:rFonts w:ascii="Arial" w:hAnsi="Arial" w:cs="Arial"/>
                <w:lang w:val="es-ES"/>
              </w:rPr>
            </w:pPr>
            <w:r w:rsidRPr="009D55A2">
              <w:rPr>
                <w:rFonts w:ascii="Arial" w:hAnsi="Arial" w:cs="Arial"/>
                <w:lang w:val="es-ES"/>
              </w:rPr>
              <w:t>Implementar una cultura del liderazgo, el trabajo en equipo y el reconocimiento</w:t>
            </w:r>
          </w:p>
        </w:tc>
        <w:tc>
          <w:tcPr>
            <w:tcW w:w="2410" w:type="dxa"/>
            <w:vMerge/>
          </w:tcPr>
          <w:p w14:paraId="57D51FA4" w14:textId="77777777" w:rsidR="004E209D" w:rsidRPr="009D55A2" w:rsidRDefault="004E209D" w:rsidP="007039D6">
            <w:pPr>
              <w:jc w:val="both"/>
              <w:rPr>
                <w:rFonts w:ascii="Arial" w:hAnsi="Arial" w:cs="Arial"/>
                <w:b/>
                <w:bCs/>
                <w:lang w:val="es-ES"/>
              </w:rPr>
            </w:pPr>
          </w:p>
        </w:tc>
        <w:tc>
          <w:tcPr>
            <w:tcW w:w="2692" w:type="dxa"/>
            <w:vMerge/>
          </w:tcPr>
          <w:p w14:paraId="262BB5D0" w14:textId="77777777" w:rsidR="004E209D" w:rsidRPr="009D55A2" w:rsidRDefault="004E209D" w:rsidP="007039D6">
            <w:pPr>
              <w:jc w:val="both"/>
              <w:rPr>
                <w:rFonts w:ascii="Arial" w:hAnsi="Arial" w:cs="Arial"/>
                <w:b/>
                <w:bCs/>
                <w:lang w:val="es-ES"/>
              </w:rPr>
            </w:pPr>
          </w:p>
        </w:tc>
      </w:tr>
      <w:tr w:rsidR="004E209D" w:rsidRPr="009D55A2" w14:paraId="6E6B7E77" w14:textId="77777777" w:rsidTr="00B4383F">
        <w:trPr>
          <w:jc w:val="center"/>
        </w:trPr>
        <w:tc>
          <w:tcPr>
            <w:tcW w:w="4248" w:type="dxa"/>
          </w:tcPr>
          <w:p w14:paraId="0AF52341" w14:textId="16BB9DB7" w:rsidR="004E209D" w:rsidRPr="009D55A2" w:rsidRDefault="004E209D" w:rsidP="007039D6">
            <w:pPr>
              <w:jc w:val="both"/>
              <w:rPr>
                <w:rFonts w:ascii="Arial" w:hAnsi="Arial" w:cs="Arial"/>
                <w:lang w:val="es-ES"/>
              </w:rPr>
            </w:pPr>
            <w:r w:rsidRPr="009D55A2">
              <w:rPr>
                <w:rFonts w:ascii="Arial" w:hAnsi="Arial" w:cs="Arial"/>
                <w:lang w:val="es-ES"/>
              </w:rPr>
              <w:t>Implementar una cultura de liderazgo preocupado por el bienestar del talento a pesar de que está orientado al logro</w:t>
            </w:r>
          </w:p>
        </w:tc>
        <w:tc>
          <w:tcPr>
            <w:tcW w:w="2410" w:type="dxa"/>
            <w:vMerge/>
          </w:tcPr>
          <w:p w14:paraId="795636D9" w14:textId="77777777" w:rsidR="004E209D" w:rsidRPr="009D55A2" w:rsidRDefault="004E209D" w:rsidP="007039D6">
            <w:pPr>
              <w:jc w:val="both"/>
              <w:rPr>
                <w:rFonts w:ascii="Arial" w:hAnsi="Arial" w:cs="Arial"/>
                <w:b/>
                <w:bCs/>
                <w:lang w:val="es-ES"/>
              </w:rPr>
            </w:pPr>
          </w:p>
        </w:tc>
        <w:tc>
          <w:tcPr>
            <w:tcW w:w="2692" w:type="dxa"/>
            <w:vMerge/>
          </w:tcPr>
          <w:p w14:paraId="7B83128C" w14:textId="77777777" w:rsidR="004E209D" w:rsidRPr="009D55A2" w:rsidRDefault="004E209D" w:rsidP="007039D6">
            <w:pPr>
              <w:jc w:val="both"/>
              <w:rPr>
                <w:rFonts w:ascii="Arial" w:hAnsi="Arial" w:cs="Arial"/>
                <w:b/>
                <w:bCs/>
                <w:lang w:val="es-ES"/>
              </w:rPr>
            </w:pPr>
          </w:p>
        </w:tc>
      </w:tr>
      <w:tr w:rsidR="004E209D" w:rsidRPr="009D55A2" w14:paraId="00647C23" w14:textId="77777777" w:rsidTr="00B4383F">
        <w:trPr>
          <w:jc w:val="center"/>
        </w:trPr>
        <w:tc>
          <w:tcPr>
            <w:tcW w:w="4248" w:type="dxa"/>
          </w:tcPr>
          <w:p w14:paraId="1C609A7B" w14:textId="6D5C67C0" w:rsidR="004E209D" w:rsidRPr="009D55A2" w:rsidRDefault="004E209D" w:rsidP="007039D6">
            <w:pPr>
              <w:jc w:val="both"/>
              <w:rPr>
                <w:rFonts w:ascii="Arial" w:hAnsi="Arial" w:cs="Arial"/>
                <w:lang w:val="es-ES"/>
              </w:rPr>
            </w:pPr>
            <w:r w:rsidRPr="009D55A2">
              <w:rPr>
                <w:rFonts w:ascii="Arial" w:hAnsi="Arial" w:cs="Arial"/>
                <w:lang w:val="es-ES"/>
              </w:rPr>
              <w:lastRenderedPageBreak/>
              <w:t>Implementar un liderazgo basado en valores</w:t>
            </w:r>
          </w:p>
        </w:tc>
        <w:tc>
          <w:tcPr>
            <w:tcW w:w="2410" w:type="dxa"/>
            <w:vMerge/>
          </w:tcPr>
          <w:p w14:paraId="41132073" w14:textId="77777777" w:rsidR="004E209D" w:rsidRPr="009D55A2" w:rsidRDefault="004E209D" w:rsidP="007039D6">
            <w:pPr>
              <w:jc w:val="both"/>
              <w:rPr>
                <w:rFonts w:ascii="Arial" w:hAnsi="Arial" w:cs="Arial"/>
                <w:b/>
                <w:bCs/>
                <w:lang w:val="es-ES"/>
              </w:rPr>
            </w:pPr>
          </w:p>
        </w:tc>
        <w:tc>
          <w:tcPr>
            <w:tcW w:w="2692" w:type="dxa"/>
            <w:vMerge/>
          </w:tcPr>
          <w:p w14:paraId="15D0A55C" w14:textId="77777777" w:rsidR="004E209D" w:rsidRPr="009D55A2" w:rsidRDefault="004E209D" w:rsidP="007039D6">
            <w:pPr>
              <w:jc w:val="both"/>
              <w:rPr>
                <w:rFonts w:ascii="Arial" w:hAnsi="Arial" w:cs="Arial"/>
                <w:b/>
                <w:bCs/>
                <w:lang w:val="es-ES"/>
              </w:rPr>
            </w:pPr>
          </w:p>
        </w:tc>
      </w:tr>
      <w:tr w:rsidR="004E209D" w:rsidRPr="009D55A2" w14:paraId="07D150C1" w14:textId="77777777" w:rsidTr="00B4383F">
        <w:trPr>
          <w:jc w:val="center"/>
        </w:trPr>
        <w:tc>
          <w:tcPr>
            <w:tcW w:w="4248" w:type="dxa"/>
          </w:tcPr>
          <w:p w14:paraId="29FB09A8" w14:textId="18C40E87" w:rsidR="004E209D" w:rsidRPr="009D55A2" w:rsidRDefault="004E209D" w:rsidP="007039D6">
            <w:pPr>
              <w:jc w:val="both"/>
              <w:rPr>
                <w:rFonts w:ascii="Arial" w:hAnsi="Arial" w:cs="Arial"/>
                <w:lang w:val="es-ES"/>
              </w:rPr>
            </w:pPr>
            <w:r w:rsidRPr="009D55A2">
              <w:rPr>
                <w:rFonts w:ascii="Arial" w:hAnsi="Arial" w:cs="Arial"/>
                <w:lang w:val="es-ES"/>
              </w:rPr>
              <w:t>Formación para capacitar servidores que saben lo que hacen</w:t>
            </w:r>
          </w:p>
        </w:tc>
        <w:tc>
          <w:tcPr>
            <w:tcW w:w="2410" w:type="dxa"/>
            <w:vMerge/>
          </w:tcPr>
          <w:p w14:paraId="1EAE3BB1" w14:textId="77777777" w:rsidR="004E209D" w:rsidRPr="009D55A2" w:rsidRDefault="004E209D" w:rsidP="007039D6">
            <w:pPr>
              <w:jc w:val="both"/>
              <w:rPr>
                <w:rFonts w:ascii="Arial" w:hAnsi="Arial" w:cs="Arial"/>
                <w:b/>
                <w:bCs/>
                <w:lang w:val="es-ES"/>
              </w:rPr>
            </w:pPr>
          </w:p>
        </w:tc>
        <w:tc>
          <w:tcPr>
            <w:tcW w:w="2692" w:type="dxa"/>
            <w:vMerge/>
          </w:tcPr>
          <w:p w14:paraId="1D34A602" w14:textId="77777777" w:rsidR="004E209D" w:rsidRPr="009D55A2" w:rsidRDefault="004E209D" w:rsidP="007039D6">
            <w:pPr>
              <w:jc w:val="both"/>
              <w:rPr>
                <w:rFonts w:ascii="Arial" w:hAnsi="Arial" w:cs="Arial"/>
                <w:b/>
                <w:bCs/>
                <w:lang w:val="es-ES"/>
              </w:rPr>
            </w:pPr>
          </w:p>
        </w:tc>
      </w:tr>
      <w:tr w:rsidR="004E209D" w:rsidRPr="009D55A2" w14:paraId="5A88ADB3" w14:textId="77777777" w:rsidTr="00B4383F">
        <w:trPr>
          <w:jc w:val="center"/>
        </w:trPr>
        <w:tc>
          <w:tcPr>
            <w:tcW w:w="4248" w:type="dxa"/>
          </w:tcPr>
          <w:p w14:paraId="0413AE2B" w14:textId="346E1DEC" w:rsidR="004E209D" w:rsidRPr="009D55A2" w:rsidRDefault="004E209D" w:rsidP="007039D6">
            <w:pPr>
              <w:jc w:val="both"/>
              <w:rPr>
                <w:rFonts w:ascii="Arial" w:hAnsi="Arial" w:cs="Arial"/>
                <w:b/>
                <w:bCs/>
                <w:lang w:val="es-ES"/>
              </w:rPr>
            </w:pPr>
            <w:r w:rsidRPr="009D55A2">
              <w:rPr>
                <w:rFonts w:ascii="Arial" w:hAnsi="Arial" w:cs="Arial"/>
                <w:b/>
                <w:bCs/>
                <w:lang w:val="es-ES"/>
              </w:rPr>
              <w:t>RUTA DEL SERVICIO:</w:t>
            </w:r>
          </w:p>
        </w:tc>
        <w:tc>
          <w:tcPr>
            <w:tcW w:w="2410" w:type="dxa"/>
            <w:vMerge w:val="restart"/>
            <w:vAlign w:val="center"/>
          </w:tcPr>
          <w:p w14:paraId="020D67FD" w14:textId="74FB1B0B" w:rsidR="004E209D" w:rsidRPr="009D55A2" w:rsidRDefault="004E209D" w:rsidP="004E209D">
            <w:pPr>
              <w:jc w:val="center"/>
              <w:rPr>
                <w:rFonts w:ascii="Arial" w:hAnsi="Arial" w:cs="Arial"/>
                <w:b/>
                <w:bCs/>
                <w:lang w:val="es-ES"/>
              </w:rPr>
            </w:pPr>
            <w:r w:rsidRPr="009D55A2">
              <w:rPr>
                <w:rFonts w:ascii="Arial" w:hAnsi="Arial" w:cs="Arial"/>
                <w:b/>
                <w:bCs/>
                <w:lang w:val="es-ES"/>
              </w:rPr>
              <w:t>73</w:t>
            </w:r>
          </w:p>
        </w:tc>
        <w:tc>
          <w:tcPr>
            <w:tcW w:w="2692" w:type="dxa"/>
            <w:vMerge w:val="restart"/>
            <w:vAlign w:val="center"/>
          </w:tcPr>
          <w:p w14:paraId="575B0982" w14:textId="00CEF1CB" w:rsidR="004E209D" w:rsidRPr="009D55A2" w:rsidRDefault="004E209D" w:rsidP="004E209D">
            <w:pPr>
              <w:jc w:val="center"/>
              <w:rPr>
                <w:rFonts w:ascii="Arial" w:hAnsi="Arial" w:cs="Arial"/>
                <w:b/>
                <w:bCs/>
                <w:lang w:val="es-ES"/>
              </w:rPr>
            </w:pPr>
            <w:r w:rsidRPr="009D55A2">
              <w:rPr>
                <w:rFonts w:ascii="Arial" w:hAnsi="Arial" w:cs="Arial"/>
                <w:b/>
                <w:bCs/>
                <w:lang w:val="es-ES"/>
              </w:rPr>
              <w:t>70</w:t>
            </w:r>
          </w:p>
        </w:tc>
      </w:tr>
      <w:tr w:rsidR="004E209D" w:rsidRPr="009D55A2" w14:paraId="1F978695" w14:textId="77777777" w:rsidTr="00B4383F">
        <w:trPr>
          <w:jc w:val="center"/>
        </w:trPr>
        <w:tc>
          <w:tcPr>
            <w:tcW w:w="4248" w:type="dxa"/>
          </w:tcPr>
          <w:p w14:paraId="487C84F8" w14:textId="2D357E4D" w:rsidR="004E209D" w:rsidRPr="009D55A2" w:rsidRDefault="004E209D" w:rsidP="007039D6">
            <w:pPr>
              <w:jc w:val="both"/>
              <w:rPr>
                <w:rFonts w:ascii="Arial" w:hAnsi="Arial" w:cs="Arial"/>
                <w:lang w:val="es-ES"/>
              </w:rPr>
            </w:pPr>
            <w:r w:rsidRPr="009D55A2">
              <w:rPr>
                <w:rFonts w:ascii="Arial" w:hAnsi="Arial" w:cs="Arial"/>
                <w:lang w:val="es-ES"/>
              </w:rPr>
              <w:t>Al servicio de los ciudadanos </w:t>
            </w:r>
          </w:p>
        </w:tc>
        <w:tc>
          <w:tcPr>
            <w:tcW w:w="2410" w:type="dxa"/>
            <w:vMerge/>
          </w:tcPr>
          <w:p w14:paraId="6C05E8DF" w14:textId="77777777" w:rsidR="004E209D" w:rsidRPr="009D55A2" w:rsidRDefault="004E209D" w:rsidP="007039D6">
            <w:pPr>
              <w:jc w:val="both"/>
              <w:rPr>
                <w:rFonts w:ascii="Arial" w:hAnsi="Arial" w:cs="Arial"/>
                <w:b/>
                <w:bCs/>
                <w:lang w:val="es-ES"/>
              </w:rPr>
            </w:pPr>
          </w:p>
        </w:tc>
        <w:tc>
          <w:tcPr>
            <w:tcW w:w="2692" w:type="dxa"/>
            <w:vMerge/>
          </w:tcPr>
          <w:p w14:paraId="39C3977E" w14:textId="77777777" w:rsidR="004E209D" w:rsidRPr="009D55A2" w:rsidRDefault="004E209D" w:rsidP="007039D6">
            <w:pPr>
              <w:jc w:val="both"/>
              <w:rPr>
                <w:rFonts w:ascii="Arial" w:hAnsi="Arial" w:cs="Arial"/>
                <w:b/>
                <w:bCs/>
                <w:lang w:val="es-ES"/>
              </w:rPr>
            </w:pPr>
          </w:p>
        </w:tc>
      </w:tr>
      <w:tr w:rsidR="004E209D" w:rsidRPr="009D55A2" w14:paraId="385B66E9" w14:textId="77777777" w:rsidTr="00B4383F">
        <w:trPr>
          <w:jc w:val="center"/>
        </w:trPr>
        <w:tc>
          <w:tcPr>
            <w:tcW w:w="4248" w:type="dxa"/>
          </w:tcPr>
          <w:p w14:paraId="1312B263" w14:textId="33C31690" w:rsidR="004E209D" w:rsidRPr="009D55A2" w:rsidRDefault="004E209D" w:rsidP="007039D6">
            <w:pPr>
              <w:jc w:val="both"/>
              <w:rPr>
                <w:rFonts w:ascii="Arial" w:hAnsi="Arial" w:cs="Arial"/>
                <w:lang w:val="es-ES"/>
              </w:rPr>
            </w:pPr>
            <w:r w:rsidRPr="009D55A2">
              <w:rPr>
                <w:rFonts w:ascii="Arial" w:hAnsi="Arial" w:cs="Arial"/>
                <w:lang w:val="es-ES"/>
              </w:rPr>
              <w:t>Implementar una cultura basada en el servicio</w:t>
            </w:r>
          </w:p>
        </w:tc>
        <w:tc>
          <w:tcPr>
            <w:tcW w:w="2410" w:type="dxa"/>
            <w:vMerge/>
          </w:tcPr>
          <w:p w14:paraId="4F52328A" w14:textId="77777777" w:rsidR="004E209D" w:rsidRPr="009D55A2" w:rsidRDefault="004E209D" w:rsidP="007039D6">
            <w:pPr>
              <w:jc w:val="both"/>
              <w:rPr>
                <w:rFonts w:ascii="Arial" w:hAnsi="Arial" w:cs="Arial"/>
                <w:b/>
                <w:bCs/>
                <w:lang w:val="es-ES"/>
              </w:rPr>
            </w:pPr>
          </w:p>
        </w:tc>
        <w:tc>
          <w:tcPr>
            <w:tcW w:w="2692" w:type="dxa"/>
            <w:vMerge/>
          </w:tcPr>
          <w:p w14:paraId="1F69C947" w14:textId="77777777" w:rsidR="004E209D" w:rsidRPr="009D55A2" w:rsidRDefault="004E209D" w:rsidP="007039D6">
            <w:pPr>
              <w:jc w:val="both"/>
              <w:rPr>
                <w:rFonts w:ascii="Arial" w:hAnsi="Arial" w:cs="Arial"/>
                <w:b/>
                <w:bCs/>
                <w:lang w:val="es-ES"/>
              </w:rPr>
            </w:pPr>
          </w:p>
        </w:tc>
      </w:tr>
      <w:tr w:rsidR="004E209D" w:rsidRPr="009D55A2" w14:paraId="3561DC6E" w14:textId="77777777" w:rsidTr="00B4383F">
        <w:trPr>
          <w:jc w:val="center"/>
        </w:trPr>
        <w:tc>
          <w:tcPr>
            <w:tcW w:w="4248" w:type="dxa"/>
          </w:tcPr>
          <w:p w14:paraId="2587C260" w14:textId="298F179E" w:rsidR="004E209D" w:rsidRPr="009D55A2" w:rsidRDefault="004E209D" w:rsidP="007039D6">
            <w:pPr>
              <w:jc w:val="both"/>
              <w:rPr>
                <w:rFonts w:ascii="Arial" w:hAnsi="Arial" w:cs="Arial"/>
                <w:lang w:val="es-ES"/>
              </w:rPr>
            </w:pPr>
            <w:r w:rsidRPr="009D55A2">
              <w:rPr>
                <w:rFonts w:ascii="Arial" w:hAnsi="Arial" w:cs="Arial"/>
                <w:lang w:val="es-ES"/>
              </w:rPr>
              <w:t>Implementar una cultura basada en el logro y la generación de bienestar</w:t>
            </w:r>
          </w:p>
        </w:tc>
        <w:tc>
          <w:tcPr>
            <w:tcW w:w="2410" w:type="dxa"/>
            <w:vMerge/>
          </w:tcPr>
          <w:p w14:paraId="6438AC86" w14:textId="77777777" w:rsidR="004E209D" w:rsidRPr="009D55A2" w:rsidRDefault="004E209D" w:rsidP="007039D6">
            <w:pPr>
              <w:jc w:val="both"/>
              <w:rPr>
                <w:rFonts w:ascii="Arial" w:hAnsi="Arial" w:cs="Arial"/>
                <w:b/>
                <w:bCs/>
                <w:lang w:val="es-ES"/>
              </w:rPr>
            </w:pPr>
          </w:p>
        </w:tc>
        <w:tc>
          <w:tcPr>
            <w:tcW w:w="2692" w:type="dxa"/>
            <w:vMerge/>
          </w:tcPr>
          <w:p w14:paraId="6D3F6DBD" w14:textId="77777777" w:rsidR="004E209D" w:rsidRPr="009D55A2" w:rsidRDefault="004E209D" w:rsidP="007039D6">
            <w:pPr>
              <w:jc w:val="both"/>
              <w:rPr>
                <w:rFonts w:ascii="Arial" w:hAnsi="Arial" w:cs="Arial"/>
                <w:b/>
                <w:bCs/>
                <w:lang w:val="es-ES"/>
              </w:rPr>
            </w:pPr>
          </w:p>
        </w:tc>
      </w:tr>
      <w:tr w:rsidR="004E209D" w:rsidRPr="009D55A2" w14:paraId="6B2ACB50" w14:textId="77777777" w:rsidTr="00B4383F">
        <w:trPr>
          <w:jc w:val="center"/>
        </w:trPr>
        <w:tc>
          <w:tcPr>
            <w:tcW w:w="4248" w:type="dxa"/>
          </w:tcPr>
          <w:p w14:paraId="065229AD" w14:textId="7F7EA825" w:rsidR="004E209D" w:rsidRPr="009D55A2" w:rsidRDefault="004E209D" w:rsidP="007039D6">
            <w:pPr>
              <w:jc w:val="both"/>
              <w:rPr>
                <w:rFonts w:ascii="Arial" w:hAnsi="Arial" w:cs="Arial"/>
                <w:b/>
                <w:bCs/>
                <w:lang w:val="es-ES"/>
              </w:rPr>
            </w:pPr>
            <w:r w:rsidRPr="009D55A2">
              <w:rPr>
                <w:rFonts w:ascii="Arial" w:hAnsi="Arial" w:cs="Arial"/>
                <w:b/>
                <w:bCs/>
                <w:lang w:val="es-ES"/>
              </w:rPr>
              <w:t>RUTA DE LA CALIDAD:</w:t>
            </w:r>
          </w:p>
        </w:tc>
        <w:tc>
          <w:tcPr>
            <w:tcW w:w="2410" w:type="dxa"/>
            <w:vMerge w:val="restart"/>
            <w:vAlign w:val="center"/>
          </w:tcPr>
          <w:p w14:paraId="191590CA" w14:textId="7B7B6A35" w:rsidR="004E209D" w:rsidRPr="009D55A2" w:rsidRDefault="004E209D" w:rsidP="004E209D">
            <w:pPr>
              <w:jc w:val="center"/>
              <w:rPr>
                <w:rFonts w:ascii="Arial" w:hAnsi="Arial" w:cs="Arial"/>
                <w:b/>
                <w:bCs/>
                <w:lang w:val="es-ES"/>
              </w:rPr>
            </w:pPr>
            <w:r w:rsidRPr="009D55A2">
              <w:rPr>
                <w:rFonts w:ascii="Arial" w:hAnsi="Arial" w:cs="Arial"/>
                <w:b/>
                <w:bCs/>
                <w:lang w:val="es-ES"/>
              </w:rPr>
              <w:t>72</w:t>
            </w:r>
          </w:p>
        </w:tc>
        <w:tc>
          <w:tcPr>
            <w:tcW w:w="2692" w:type="dxa"/>
            <w:vMerge w:val="restart"/>
            <w:vAlign w:val="center"/>
          </w:tcPr>
          <w:p w14:paraId="6B605F09" w14:textId="3721C96A" w:rsidR="004E209D" w:rsidRPr="009D55A2" w:rsidRDefault="004E209D" w:rsidP="004E209D">
            <w:pPr>
              <w:jc w:val="center"/>
              <w:rPr>
                <w:rFonts w:ascii="Arial" w:hAnsi="Arial" w:cs="Arial"/>
                <w:b/>
                <w:bCs/>
                <w:lang w:val="es-ES"/>
              </w:rPr>
            </w:pPr>
            <w:r w:rsidRPr="009D55A2">
              <w:rPr>
                <w:rFonts w:ascii="Arial" w:hAnsi="Arial" w:cs="Arial"/>
                <w:b/>
                <w:bCs/>
                <w:lang w:val="es-ES"/>
              </w:rPr>
              <w:t>74</w:t>
            </w:r>
          </w:p>
        </w:tc>
      </w:tr>
      <w:tr w:rsidR="004E209D" w:rsidRPr="009D55A2" w14:paraId="07A55F48" w14:textId="77777777" w:rsidTr="00B4383F">
        <w:trPr>
          <w:jc w:val="center"/>
        </w:trPr>
        <w:tc>
          <w:tcPr>
            <w:tcW w:w="4248" w:type="dxa"/>
          </w:tcPr>
          <w:p w14:paraId="63C69D64" w14:textId="110AE4C0" w:rsidR="004E209D" w:rsidRPr="009D55A2" w:rsidRDefault="004E209D" w:rsidP="007039D6">
            <w:pPr>
              <w:jc w:val="both"/>
              <w:rPr>
                <w:rFonts w:ascii="Arial" w:hAnsi="Arial" w:cs="Arial"/>
                <w:lang w:val="es-ES"/>
              </w:rPr>
            </w:pPr>
            <w:r w:rsidRPr="009D55A2">
              <w:rPr>
                <w:rFonts w:ascii="Arial" w:hAnsi="Arial" w:cs="Arial"/>
                <w:lang w:val="es-ES"/>
              </w:rPr>
              <w:t>La cultura de hacer las cosas bien</w:t>
            </w:r>
          </w:p>
        </w:tc>
        <w:tc>
          <w:tcPr>
            <w:tcW w:w="2410" w:type="dxa"/>
            <w:vMerge/>
          </w:tcPr>
          <w:p w14:paraId="559103BB" w14:textId="77777777" w:rsidR="004E209D" w:rsidRPr="009D55A2" w:rsidRDefault="004E209D" w:rsidP="004E209D">
            <w:pPr>
              <w:jc w:val="center"/>
              <w:rPr>
                <w:rFonts w:ascii="Arial" w:hAnsi="Arial" w:cs="Arial"/>
                <w:b/>
                <w:bCs/>
                <w:lang w:val="es-ES"/>
              </w:rPr>
            </w:pPr>
          </w:p>
        </w:tc>
        <w:tc>
          <w:tcPr>
            <w:tcW w:w="2692" w:type="dxa"/>
            <w:vMerge/>
          </w:tcPr>
          <w:p w14:paraId="3749072F" w14:textId="77777777" w:rsidR="004E209D" w:rsidRPr="009D55A2" w:rsidRDefault="004E209D" w:rsidP="007039D6">
            <w:pPr>
              <w:jc w:val="both"/>
              <w:rPr>
                <w:rFonts w:ascii="Arial" w:hAnsi="Arial" w:cs="Arial"/>
                <w:b/>
                <w:bCs/>
                <w:lang w:val="es-ES"/>
              </w:rPr>
            </w:pPr>
          </w:p>
        </w:tc>
      </w:tr>
      <w:tr w:rsidR="004E209D" w:rsidRPr="009D55A2" w14:paraId="1133EEC5" w14:textId="77777777" w:rsidTr="00B4383F">
        <w:trPr>
          <w:jc w:val="center"/>
        </w:trPr>
        <w:tc>
          <w:tcPr>
            <w:tcW w:w="4248" w:type="dxa"/>
          </w:tcPr>
          <w:p w14:paraId="6E451263" w14:textId="4CF646AA" w:rsidR="004E209D" w:rsidRPr="009D55A2" w:rsidRDefault="004E209D" w:rsidP="007039D6">
            <w:pPr>
              <w:jc w:val="both"/>
              <w:rPr>
                <w:rFonts w:ascii="Arial" w:hAnsi="Arial" w:cs="Arial"/>
                <w:lang w:val="es-ES"/>
              </w:rPr>
            </w:pPr>
            <w:r w:rsidRPr="009D55A2">
              <w:rPr>
                <w:rFonts w:ascii="Arial" w:hAnsi="Arial" w:cs="Arial"/>
                <w:lang w:val="es-ES"/>
              </w:rPr>
              <w:t>Generar rutinas de trabajo basadas en “hacer siempre las cosas bien”</w:t>
            </w:r>
          </w:p>
        </w:tc>
        <w:tc>
          <w:tcPr>
            <w:tcW w:w="2410" w:type="dxa"/>
            <w:vMerge/>
          </w:tcPr>
          <w:p w14:paraId="6ADF59DF" w14:textId="77777777" w:rsidR="004E209D" w:rsidRPr="009D55A2" w:rsidRDefault="004E209D" w:rsidP="004E209D">
            <w:pPr>
              <w:jc w:val="center"/>
              <w:rPr>
                <w:rFonts w:ascii="Arial" w:hAnsi="Arial" w:cs="Arial"/>
                <w:b/>
                <w:bCs/>
                <w:lang w:val="es-ES"/>
              </w:rPr>
            </w:pPr>
          </w:p>
        </w:tc>
        <w:tc>
          <w:tcPr>
            <w:tcW w:w="2692" w:type="dxa"/>
            <w:vMerge/>
          </w:tcPr>
          <w:p w14:paraId="1587AE3C" w14:textId="77777777" w:rsidR="004E209D" w:rsidRPr="009D55A2" w:rsidRDefault="004E209D" w:rsidP="007039D6">
            <w:pPr>
              <w:jc w:val="both"/>
              <w:rPr>
                <w:rFonts w:ascii="Arial" w:hAnsi="Arial" w:cs="Arial"/>
                <w:b/>
                <w:bCs/>
                <w:lang w:val="es-ES"/>
              </w:rPr>
            </w:pPr>
          </w:p>
        </w:tc>
      </w:tr>
      <w:tr w:rsidR="004E209D" w:rsidRPr="009D55A2" w14:paraId="405569BF" w14:textId="77777777" w:rsidTr="00B4383F">
        <w:trPr>
          <w:jc w:val="center"/>
        </w:trPr>
        <w:tc>
          <w:tcPr>
            <w:tcW w:w="4248" w:type="dxa"/>
          </w:tcPr>
          <w:p w14:paraId="105BAD2C" w14:textId="012FB21B" w:rsidR="004E209D" w:rsidRPr="009D55A2" w:rsidRDefault="004E209D" w:rsidP="007039D6">
            <w:pPr>
              <w:jc w:val="both"/>
              <w:rPr>
                <w:rFonts w:ascii="Arial" w:hAnsi="Arial" w:cs="Arial"/>
                <w:lang w:val="es-ES"/>
              </w:rPr>
            </w:pPr>
            <w:r w:rsidRPr="009D55A2">
              <w:rPr>
                <w:rFonts w:ascii="Arial" w:hAnsi="Arial" w:cs="Arial"/>
                <w:lang w:val="es-ES"/>
              </w:rPr>
              <w:t>Generar una cultura de la calidad y la integridad </w:t>
            </w:r>
          </w:p>
        </w:tc>
        <w:tc>
          <w:tcPr>
            <w:tcW w:w="2410" w:type="dxa"/>
            <w:vMerge/>
          </w:tcPr>
          <w:p w14:paraId="280F2DE7" w14:textId="77777777" w:rsidR="004E209D" w:rsidRPr="009D55A2" w:rsidRDefault="004E209D" w:rsidP="004E209D">
            <w:pPr>
              <w:jc w:val="center"/>
              <w:rPr>
                <w:rFonts w:ascii="Arial" w:hAnsi="Arial" w:cs="Arial"/>
                <w:b/>
                <w:bCs/>
                <w:lang w:val="es-ES"/>
              </w:rPr>
            </w:pPr>
          </w:p>
        </w:tc>
        <w:tc>
          <w:tcPr>
            <w:tcW w:w="2692" w:type="dxa"/>
            <w:vMerge/>
          </w:tcPr>
          <w:p w14:paraId="6960C43E" w14:textId="77777777" w:rsidR="004E209D" w:rsidRPr="009D55A2" w:rsidRDefault="004E209D" w:rsidP="007039D6">
            <w:pPr>
              <w:jc w:val="both"/>
              <w:rPr>
                <w:rFonts w:ascii="Arial" w:hAnsi="Arial" w:cs="Arial"/>
                <w:b/>
                <w:bCs/>
                <w:lang w:val="es-ES"/>
              </w:rPr>
            </w:pPr>
          </w:p>
        </w:tc>
      </w:tr>
      <w:tr w:rsidR="00B4383F" w:rsidRPr="009D55A2" w14:paraId="7F331FF4" w14:textId="77777777" w:rsidTr="00B4383F">
        <w:trPr>
          <w:jc w:val="center"/>
        </w:trPr>
        <w:tc>
          <w:tcPr>
            <w:tcW w:w="4248" w:type="dxa"/>
          </w:tcPr>
          <w:p w14:paraId="70720B3A" w14:textId="579AC394" w:rsidR="00B4383F" w:rsidRPr="009D55A2" w:rsidRDefault="00B4383F" w:rsidP="008F0C4A">
            <w:pPr>
              <w:jc w:val="both"/>
              <w:rPr>
                <w:rFonts w:ascii="Arial" w:hAnsi="Arial" w:cs="Arial"/>
                <w:b/>
                <w:bCs/>
                <w:lang w:val="es-ES"/>
              </w:rPr>
            </w:pPr>
            <w:r w:rsidRPr="009D55A2">
              <w:rPr>
                <w:rFonts w:ascii="Arial" w:hAnsi="Arial" w:cs="Arial"/>
                <w:b/>
                <w:bCs/>
                <w:lang w:val="es-ES"/>
              </w:rPr>
              <w:t>RUTA DEL ANÁLISIS DE DATOS:</w:t>
            </w:r>
          </w:p>
        </w:tc>
        <w:tc>
          <w:tcPr>
            <w:tcW w:w="2410" w:type="dxa"/>
            <w:vMerge w:val="restart"/>
            <w:vAlign w:val="center"/>
          </w:tcPr>
          <w:p w14:paraId="6225B178" w14:textId="33634FF1" w:rsidR="00B4383F" w:rsidRPr="009D55A2" w:rsidRDefault="00B4383F" w:rsidP="004E209D">
            <w:pPr>
              <w:jc w:val="center"/>
              <w:rPr>
                <w:rFonts w:ascii="Arial" w:hAnsi="Arial" w:cs="Arial"/>
                <w:b/>
                <w:bCs/>
                <w:lang w:val="es-ES"/>
              </w:rPr>
            </w:pPr>
            <w:r w:rsidRPr="009D55A2">
              <w:rPr>
                <w:rFonts w:ascii="Arial" w:hAnsi="Arial" w:cs="Arial"/>
                <w:b/>
                <w:bCs/>
                <w:lang w:val="es-ES"/>
              </w:rPr>
              <w:t>61</w:t>
            </w:r>
          </w:p>
        </w:tc>
        <w:tc>
          <w:tcPr>
            <w:tcW w:w="2692" w:type="dxa"/>
            <w:vMerge w:val="restart"/>
            <w:vAlign w:val="center"/>
          </w:tcPr>
          <w:p w14:paraId="5B163D1B" w14:textId="68EE558E" w:rsidR="00B4383F" w:rsidRPr="009D55A2" w:rsidRDefault="00B4383F" w:rsidP="00B4383F">
            <w:pPr>
              <w:jc w:val="center"/>
              <w:rPr>
                <w:rFonts w:ascii="Arial" w:hAnsi="Arial" w:cs="Arial"/>
                <w:b/>
                <w:bCs/>
                <w:lang w:val="es-ES"/>
              </w:rPr>
            </w:pPr>
            <w:r w:rsidRPr="009D55A2">
              <w:rPr>
                <w:rFonts w:ascii="Arial" w:hAnsi="Arial" w:cs="Arial"/>
                <w:b/>
                <w:bCs/>
                <w:lang w:val="es-ES"/>
              </w:rPr>
              <w:t>68</w:t>
            </w:r>
          </w:p>
        </w:tc>
      </w:tr>
      <w:tr w:rsidR="00B4383F" w:rsidRPr="009D55A2" w14:paraId="2510CE5A" w14:textId="77777777" w:rsidTr="00B4383F">
        <w:trPr>
          <w:jc w:val="center"/>
        </w:trPr>
        <w:tc>
          <w:tcPr>
            <w:tcW w:w="4248" w:type="dxa"/>
          </w:tcPr>
          <w:p w14:paraId="675DCA1A" w14:textId="3C9853F9" w:rsidR="00B4383F" w:rsidRPr="009D55A2" w:rsidRDefault="00B4383F" w:rsidP="007039D6">
            <w:pPr>
              <w:jc w:val="both"/>
              <w:rPr>
                <w:rFonts w:ascii="Arial" w:hAnsi="Arial" w:cs="Arial"/>
                <w:lang w:val="es-ES"/>
              </w:rPr>
            </w:pPr>
            <w:r w:rsidRPr="009D55A2">
              <w:rPr>
                <w:rFonts w:ascii="Arial" w:hAnsi="Arial" w:cs="Arial"/>
                <w:lang w:val="es-ES"/>
              </w:rPr>
              <w:t>Conociendo el talento</w:t>
            </w:r>
          </w:p>
        </w:tc>
        <w:tc>
          <w:tcPr>
            <w:tcW w:w="2410" w:type="dxa"/>
            <w:vMerge/>
          </w:tcPr>
          <w:p w14:paraId="141F2808" w14:textId="77777777" w:rsidR="00B4383F" w:rsidRPr="009D55A2" w:rsidRDefault="00B4383F" w:rsidP="007039D6">
            <w:pPr>
              <w:jc w:val="both"/>
              <w:rPr>
                <w:rFonts w:ascii="Arial" w:hAnsi="Arial" w:cs="Arial"/>
                <w:lang w:val="es-ES"/>
              </w:rPr>
            </w:pPr>
          </w:p>
        </w:tc>
        <w:tc>
          <w:tcPr>
            <w:tcW w:w="2692" w:type="dxa"/>
            <w:vMerge/>
          </w:tcPr>
          <w:p w14:paraId="0A4F738E" w14:textId="77777777" w:rsidR="00B4383F" w:rsidRPr="009D55A2" w:rsidRDefault="00B4383F" w:rsidP="007039D6">
            <w:pPr>
              <w:jc w:val="both"/>
              <w:rPr>
                <w:rFonts w:ascii="Arial" w:hAnsi="Arial" w:cs="Arial"/>
                <w:lang w:val="es-ES"/>
              </w:rPr>
            </w:pPr>
          </w:p>
        </w:tc>
      </w:tr>
      <w:tr w:rsidR="00B4383F" w:rsidRPr="009D55A2" w14:paraId="2A212647" w14:textId="77777777" w:rsidTr="00B4383F">
        <w:trPr>
          <w:jc w:val="center"/>
        </w:trPr>
        <w:tc>
          <w:tcPr>
            <w:tcW w:w="4248" w:type="dxa"/>
          </w:tcPr>
          <w:p w14:paraId="10C91C47" w14:textId="5EB1AF36" w:rsidR="00B4383F" w:rsidRPr="009D55A2" w:rsidRDefault="00B4383F" w:rsidP="007039D6">
            <w:pPr>
              <w:jc w:val="both"/>
              <w:rPr>
                <w:rFonts w:ascii="Arial" w:hAnsi="Arial" w:cs="Arial"/>
                <w:lang w:val="es-ES"/>
              </w:rPr>
            </w:pPr>
            <w:r w:rsidRPr="009D55A2">
              <w:rPr>
                <w:rFonts w:ascii="Arial" w:hAnsi="Arial" w:cs="Arial"/>
                <w:lang w:val="es-ES"/>
              </w:rPr>
              <w:t>Entender a las personas a través del uso de los datos </w:t>
            </w:r>
          </w:p>
        </w:tc>
        <w:tc>
          <w:tcPr>
            <w:tcW w:w="2410" w:type="dxa"/>
            <w:vMerge/>
          </w:tcPr>
          <w:p w14:paraId="0E4E9182" w14:textId="77777777" w:rsidR="00B4383F" w:rsidRPr="009D55A2" w:rsidRDefault="00B4383F" w:rsidP="007039D6">
            <w:pPr>
              <w:jc w:val="both"/>
              <w:rPr>
                <w:rFonts w:ascii="Arial" w:hAnsi="Arial" w:cs="Arial"/>
                <w:lang w:val="es-ES"/>
              </w:rPr>
            </w:pPr>
          </w:p>
        </w:tc>
        <w:tc>
          <w:tcPr>
            <w:tcW w:w="2692" w:type="dxa"/>
            <w:vMerge/>
          </w:tcPr>
          <w:p w14:paraId="7730E72A" w14:textId="77777777" w:rsidR="00B4383F" w:rsidRPr="009D55A2" w:rsidRDefault="00B4383F" w:rsidP="007039D6">
            <w:pPr>
              <w:jc w:val="both"/>
              <w:rPr>
                <w:rFonts w:ascii="Arial" w:hAnsi="Arial" w:cs="Arial"/>
                <w:lang w:val="es-ES"/>
              </w:rPr>
            </w:pPr>
          </w:p>
        </w:tc>
      </w:tr>
    </w:tbl>
    <w:p w14:paraId="3DA6F257" w14:textId="4BFAC437" w:rsidR="000F2001" w:rsidRPr="00F51B91" w:rsidRDefault="004A2697" w:rsidP="007039D6">
      <w:pPr>
        <w:jc w:val="both"/>
        <w:rPr>
          <w:rFonts w:ascii="Arial" w:hAnsi="Arial" w:cs="Arial"/>
          <w:sz w:val="16"/>
          <w:szCs w:val="16"/>
          <w:lang w:val="es-ES"/>
        </w:rPr>
      </w:pPr>
      <w:r w:rsidRPr="00F51B91">
        <w:rPr>
          <w:rStyle w:val="markedcontent"/>
          <w:rFonts w:ascii="Arial" w:hAnsi="Arial" w:cs="Arial"/>
          <w:sz w:val="16"/>
          <w:szCs w:val="16"/>
        </w:rPr>
        <w:t>Fuente: Elaboración propia Grupo de Gestión Humana. Corte diciembre de 2021</w:t>
      </w:r>
    </w:p>
    <w:p w14:paraId="1916C68C" w14:textId="2610A681" w:rsidR="00F51B91" w:rsidRDefault="00F51B91" w:rsidP="00F51B91">
      <w:pPr>
        <w:jc w:val="both"/>
        <w:rPr>
          <w:rStyle w:val="markedcontent"/>
          <w:rFonts w:ascii="Arial" w:hAnsi="Arial" w:cs="Arial"/>
        </w:rPr>
      </w:pPr>
      <w:r w:rsidRPr="00F51B91">
        <w:rPr>
          <w:rStyle w:val="markedcontent"/>
          <w:rFonts w:ascii="Arial" w:hAnsi="Arial" w:cs="Arial"/>
        </w:rPr>
        <w:t>En el cuadro anterior, se evidencia una variación de las rutas de la Matriz de Gestión, por lo</w:t>
      </w:r>
      <w:r>
        <w:rPr>
          <w:rStyle w:val="markedcontent"/>
          <w:rFonts w:ascii="Arial" w:hAnsi="Arial" w:cs="Arial"/>
        </w:rPr>
        <w:t xml:space="preserve"> </w:t>
      </w:r>
      <w:r w:rsidRPr="00F51B91">
        <w:rPr>
          <w:rStyle w:val="markedcontent"/>
          <w:rFonts w:ascii="Arial" w:hAnsi="Arial" w:cs="Arial"/>
        </w:rPr>
        <w:t>cual, el Plan Estratégico de Talento Humano estará orientado a generar acciones que</w:t>
      </w:r>
      <w:r>
        <w:rPr>
          <w:rStyle w:val="markedcontent"/>
          <w:rFonts w:ascii="Arial" w:hAnsi="Arial" w:cs="Arial"/>
        </w:rPr>
        <w:t xml:space="preserve"> </w:t>
      </w:r>
      <w:r w:rsidRPr="00F51B91">
        <w:rPr>
          <w:rStyle w:val="markedcontent"/>
          <w:rFonts w:ascii="Arial" w:hAnsi="Arial" w:cs="Arial"/>
        </w:rPr>
        <w:t>permitan fortalecer las Rutas del Análisis de Datos principalmente y tratar de impactar las del Servicio y la del Crecimiento a través de sus planes</w:t>
      </w:r>
      <w:r>
        <w:rPr>
          <w:rStyle w:val="markedcontent"/>
          <w:rFonts w:ascii="Arial" w:hAnsi="Arial" w:cs="Arial"/>
        </w:rPr>
        <w:t xml:space="preserve"> </w:t>
      </w:r>
      <w:r w:rsidRPr="00F51B91">
        <w:rPr>
          <w:rStyle w:val="markedcontent"/>
          <w:rFonts w:ascii="Arial" w:hAnsi="Arial" w:cs="Arial"/>
        </w:rPr>
        <w:t>y programas.</w:t>
      </w:r>
    </w:p>
    <w:p w14:paraId="1701BE8E" w14:textId="0BBF4AD8" w:rsidR="003C19D9" w:rsidRPr="00514727" w:rsidRDefault="00FA74D3" w:rsidP="00B02105">
      <w:pPr>
        <w:pStyle w:val="Ttulo2"/>
        <w:rPr>
          <w:rStyle w:val="markedcontent"/>
          <w:rFonts w:ascii="Arial" w:hAnsi="Arial" w:cs="Arial"/>
          <w:b w:val="0"/>
          <w:bCs w:val="0"/>
        </w:rPr>
      </w:pPr>
      <w:bookmarkStart w:id="14" w:name="_Toc93670514"/>
      <w:r w:rsidRPr="00514727">
        <w:rPr>
          <w:rStyle w:val="markedcontent"/>
          <w:rFonts w:ascii="Arial" w:hAnsi="Arial" w:cs="Arial"/>
          <w:b w:val="0"/>
          <w:bCs w:val="0"/>
        </w:rPr>
        <w:t xml:space="preserve">9.2 </w:t>
      </w:r>
      <w:r w:rsidR="003C19D9" w:rsidRPr="00514727">
        <w:rPr>
          <w:rStyle w:val="markedcontent"/>
          <w:rFonts w:ascii="Arial" w:hAnsi="Arial" w:cs="Arial"/>
        </w:rPr>
        <w:t>Resultados Medición - Clima Organizacional 2021</w:t>
      </w:r>
      <w:bookmarkEnd w:id="14"/>
    </w:p>
    <w:p w14:paraId="2E42B6AC" w14:textId="6F155BB6" w:rsidR="003C19D9" w:rsidRPr="00514727" w:rsidRDefault="003C19D9" w:rsidP="007039D6">
      <w:pPr>
        <w:jc w:val="both"/>
        <w:rPr>
          <w:rStyle w:val="markedcontent"/>
          <w:rFonts w:ascii="Arial" w:hAnsi="Arial" w:cs="Arial"/>
        </w:rPr>
      </w:pPr>
      <w:r w:rsidRPr="00514727">
        <w:rPr>
          <w:rFonts w:ascii="Arial" w:hAnsi="Arial" w:cs="Arial"/>
        </w:rPr>
        <w:br/>
      </w:r>
      <w:r w:rsidRPr="00514727">
        <w:rPr>
          <w:rStyle w:val="markedcontent"/>
          <w:rFonts w:ascii="Arial" w:hAnsi="Arial" w:cs="Arial"/>
        </w:rPr>
        <w:t>El estudio de Medición de Clima Organizacional tuvo como objetivo medir la forma</w:t>
      </w:r>
      <w:r w:rsidRPr="00514727">
        <w:rPr>
          <w:rFonts w:ascii="Arial" w:hAnsi="Arial" w:cs="Arial"/>
        </w:rPr>
        <w:br/>
      </w:r>
      <w:r w:rsidRPr="00514727">
        <w:rPr>
          <w:rStyle w:val="markedcontent"/>
          <w:rFonts w:ascii="Arial" w:hAnsi="Arial" w:cs="Arial"/>
        </w:rPr>
        <w:t>como los servidores públicos perciben su relación con el ambiente de trabajo el cual es</w:t>
      </w:r>
      <w:r w:rsidRPr="00514727">
        <w:rPr>
          <w:rFonts w:ascii="Arial" w:hAnsi="Arial" w:cs="Arial"/>
        </w:rPr>
        <w:br/>
      </w:r>
      <w:r w:rsidRPr="00514727">
        <w:rPr>
          <w:rStyle w:val="markedcontent"/>
          <w:rFonts w:ascii="Arial" w:hAnsi="Arial" w:cs="Arial"/>
        </w:rPr>
        <w:t>determinante de su comportamiento al interior d</w:t>
      </w:r>
      <w:r w:rsidR="00DB12A5" w:rsidRPr="00514727">
        <w:rPr>
          <w:rStyle w:val="markedcontent"/>
          <w:rFonts w:ascii="Arial" w:hAnsi="Arial" w:cs="Arial"/>
        </w:rPr>
        <w:t>el Instituto</w:t>
      </w:r>
      <w:r w:rsidRPr="00514727">
        <w:rPr>
          <w:rStyle w:val="markedcontent"/>
          <w:rFonts w:ascii="Arial" w:hAnsi="Arial" w:cs="Arial"/>
        </w:rPr>
        <w:t>.</w:t>
      </w:r>
    </w:p>
    <w:p w14:paraId="7E007379" w14:textId="47EC2C0C" w:rsidR="0018123B" w:rsidRPr="00514727" w:rsidRDefault="0018123B" w:rsidP="007039D6">
      <w:pPr>
        <w:jc w:val="both"/>
        <w:rPr>
          <w:rStyle w:val="markedcontent"/>
          <w:rFonts w:ascii="Arial" w:hAnsi="Arial" w:cs="Arial"/>
        </w:rPr>
      </w:pPr>
      <w:r w:rsidRPr="00514727">
        <w:rPr>
          <w:rStyle w:val="markedcontent"/>
          <w:rFonts w:ascii="Arial" w:hAnsi="Arial" w:cs="Arial"/>
        </w:rPr>
        <w:t xml:space="preserve">Además, se aplicó este instrumento con el propósito de conocer y entender dichas percepciones de los servidores, que incluyen sus experiencias personales, necesidades particulares, motivaciones, deseos, expectativas y valores, y a su vez tener un diagnóstico de la situación del </w:t>
      </w:r>
      <w:r w:rsidRPr="00514727">
        <w:rPr>
          <w:rStyle w:val="markedcontent"/>
          <w:rFonts w:ascii="Arial" w:hAnsi="Arial" w:cs="Arial"/>
        </w:rPr>
        <w:lastRenderedPageBreak/>
        <w:t>clima laboral teniendo en cuenta la nueva modalidad de trabajo en casa generada como consecuencia de la pandemia.</w:t>
      </w:r>
    </w:p>
    <w:p w14:paraId="27655770" w14:textId="36CA5AFF" w:rsidR="00844E94" w:rsidRPr="00514727" w:rsidRDefault="003C19D9" w:rsidP="00844E94">
      <w:pPr>
        <w:jc w:val="both"/>
        <w:rPr>
          <w:rFonts w:ascii="Arial" w:hAnsi="Arial" w:cs="Arial"/>
        </w:rPr>
      </w:pPr>
      <w:r w:rsidRPr="00514727">
        <w:rPr>
          <w:rStyle w:val="markedcontent"/>
          <w:rFonts w:ascii="Arial" w:hAnsi="Arial" w:cs="Arial"/>
        </w:rPr>
        <w:t xml:space="preserve">La encuesta de Clima Organizacional tuvo una participación de </w:t>
      </w:r>
      <w:r w:rsidR="00844E94" w:rsidRPr="00514727">
        <w:rPr>
          <w:rStyle w:val="markedcontent"/>
          <w:rFonts w:ascii="Arial" w:hAnsi="Arial" w:cs="Arial"/>
        </w:rPr>
        <w:t xml:space="preserve">339 </w:t>
      </w:r>
      <w:r w:rsidRPr="00514727">
        <w:rPr>
          <w:rStyle w:val="markedcontent"/>
          <w:rFonts w:ascii="Arial" w:hAnsi="Arial" w:cs="Arial"/>
        </w:rPr>
        <w:t>servidores</w:t>
      </w:r>
      <w:r w:rsidR="00844E94" w:rsidRPr="00514727">
        <w:rPr>
          <w:rStyle w:val="markedcontent"/>
          <w:rFonts w:ascii="Arial" w:hAnsi="Arial" w:cs="Arial"/>
        </w:rPr>
        <w:t xml:space="preserve"> </w:t>
      </w:r>
      <w:r w:rsidR="00514727">
        <w:rPr>
          <w:rStyle w:val="markedcontent"/>
          <w:rFonts w:ascii="Arial" w:hAnsi="Arial" w:cs="Arial"/>
        </w:rPr>
        <w:t>de 386 servidores públicos activos que se encontraban en planta a esa fecha, es decir, del ochenta y ocho por ciento (88%) y se efectuó</w:t>
      </w:r>
      <w:r w:rsidR="00844E94" w:rsidRPr="00514727">
        <w:rPr>
          <w:rFonts w:ascii="Arial" w:hAnsi="Arial" w:cs="Arial"/>
        </w:rPr>
        <w:t xml:space="preserve"> entre el 17 de septiembre y el 17 de octubre de 2021</w:t>
      </w:r>
      <w:r w:rsidR="00514727">
        <w:rPr>
          <w:rFonts w:ascii="Arial" w:hAnsi="Arial" w:cs="Arial"/>
        </w:rPr>
        <w:t>. Los servidores participantes r</w:t>
      </w:r>
      <w:r w:rsidR="00844E94" w:rsidRPr="00514727">
        <w:rPr>
          <w:rFonts w:ascii="Arial" w:hAnsi="Arial" w:cs="Arial"/>
        </w:rPr>
        <w:t>espondieron 65 preguntas y se establecieron seis variables de medición:</w:t>
      </w:r>
    </w:p>
    <w:p w14:paraId="75D824B9" w14:textId="77777777" w:rsidR="00844E94" w:rsidRPr="00514727" w:rsidRDefault="00844E94" w:rsidP="00844E94">
      <w:pPr>
        <w:numPr>
          <w:ilvl w:val="0"/>
          <w:numId w:val="14"/>
        </w:numPr>
        <w:spacing w:after="0" w:line="240" w:lineRule="atLeast"/>
        <w:ind w:left="714" w:hanging="357"/>
        <w:jc w:val="both"/>
        <w:rPr>
          <w:rFonts w:ascii="Arial" w:hAnsi="Arial" w:cs="Arial"/>
        </w:rPr>
      </w:pPr>
      <w:r w:rsidRPr="00514727">
        <w:rPr>
          <w:rFonts w:ascii="Arial" w:hAnsi="Arial" w:cs="Arial"/>
        </w:rPr>
        <w:t>Estrategia Corporativa: Conocimiento de la estrategia, apropiación de la estrategia, valores corporativos, sentido de pertenencia, compromiso e imagen.</w:t>
      </w:r>
    </w:p>
    <w:p w14:paraId="0005C087" w14:textId="77777777" w:rsidR="00844E94" w:rsidRPr="00514727" w:rsidRDefault="00844E94" w:rsidP="00844E94">
      <w:pPr>
        <w:numPr>
          <w:ilvl w:val="0"/>
          <w:numId w:val="14"/>
        </w:numPr>
        <w:spacing w:after="0" w:line="240" w:lineRule="atLeast"/>
        <w:ind w:left="714" w:hanging="357"/>
        <w:jc w:val="both"/>
        <w:rPr>
          <w:rFonts w:ascii="Arial" w:hAnsi="Arial" w:cs="Arial"/>
        </w:rPr>
      </w:pPr>
      <w:r w:rsidRPr="00514727">
        <w:rPr>
          <w:rFonts w:ascii="Arial" w:hAnsi="Arial" w:cs="Arial"/>
        </w:rPr>
        <w:t>Salud y seguridad en el trabajo: protocolos de bioseguridad, autocuidado, herramientas de trabajo, trabajo en casa</w:t>
      </w:r>
    </w:p>
    <w:p w14:paraId="77B79D22" w14:textId="77777777" w:rsidR="00844E94" w:rsidRPr="00710F6C" w:rsidRDefault="00844E94" w:rsidP="00844E94">
      <w:pPr>
        <w:numPr>
          <w:ilvl w:val="0"/>
          <w:numId w:val="14"/>
        </w:numPr>
        <w:spacing w:after="0" w:line="240" w:lineRule="atLeast"/>
        <w:ind w:left="714" w:hanging="357"/>
        <w:jc w:val="both"/>
        <w:rPr>
          <w:rFonts w:ascii="Arial" w:hAnsi="Arial" w:cs="Arial"/>
        </w:rPr>
      </w:pPr>
      <w:r w:rsidRPr="00710F6C">
        <w:rPr>
          <w:rFonts w:ascii="Arial" w:hAnsi="Arial" w:cs="Arial"/>
        </w:rPr>
        <w:t>Dirección: Liderazgo, desarrollo en equipo y comunicación.</w:t>
      </w:r>
    </w:p>
    <w:p w14:paraId="5A1413FE" w14:textId="77777777" w:rsidR="00844E94" w:rsidRPr="00710F6C" w:rsidRDefault="00844E94" w:rsidP="00844E94">
      <w:pPr>
        <w:numPr>
          <w:ilvl w:val="0"/>
          <w:numId w:val="14"/>
        </w:numPr>
        <w:spacing w:after="0" w:line="240" w:lineRule="atLeast"/>
        <w:ind w:left="714" w:hanging="357"/>
        <w:jc w:val="both"/>
        <w:rPr>
          <w:rFonts w:ascii="Arial" w:hAnsi="Arial" w:cs="Arial"/>
        </w:rPr>
      </w:pPr>
      <w:r w:rsidRPr="00710F6C">
        <w:rPr>
          <w:rFonts w:ascii="Arial" w:hAnsi="Arial" w:cs="Arial"/>
        </w:rPr>
        <w:t>Gestión del conocimiento: desarrollo, capacitación, empleabilidad y reconocimiento</w:t>
      </w:r>
    </w:p>
    <w:p w14:paraId="4F4FDB9A" w14:textId="77777777" w:rsidR="00844E94" w:rsidRPr="00710F6C" w:rsidRDefault="00844E94" w:rsidP="00844E94">
      <w:pPr>
        <w:numPr>
          <w:ilvl w:val="0"/>
          <w:numId w:val="14"/>
        </w:numPr>
        <w:spacing w:after="0" w:line="240" w:lineRule="atLeast"/>
        <w:ind w:left="714" w:hanging="357"/>
        <w:jc w:val="both"/>
        <w:rPr>
          <w:rFonts w:ascii="Arial" w:hAnsi="Arial" w:cs="Arial"/>
        </w:rPr>
      </w:pPr>
      <w:r w:rsidRPr="00710F6C">
        <w:rPr>
          <w:rFonts w:ascii="Arial" w:hAnsi="Arial" w:cs="Arial"/>
        </w:rPr>
        <w:t>Relacionamiento: empatía, trabajo corporativo y bienestar</w:t>
      </w:r>
    </w:p>
    <w:p w14:paraId="45A8851A" w14:textId="77777777" w:rsidR="00844E94" w:rsidRPr="00710F6C" w:rsidRDefault="00844E94" w:rsidP="00844E94">
      <w:pPr>
        <w:numPr>
          <w:ilvl w:val="0"/>
          <w:numId w:val="14"/>
        </w:numPr>
        <w:spacing w:after="0" w:line="240" w:lineRule="atLeast"/>
        <w:ind w:left="714" w:hanging="357"/>
        <w:jc w:val="both"/>
        <w:rPr>
          <w:rFonts w:ascii="Arial" w:hAnsi="Arial" w:cs="Arial"/>
        </w:rPr>
      </w:pPr>
      <w:r w:rsidRPr="00710F6C">
        <w:rPr>
          <w:rFonts w:ascii="Arial" w:hAnsi="Arial" w:cs="Arial"/>
        </w:rPr>
        <w:t xml:space="preserve">Gestión del cambio: disposición para el cambio, innovación en la Entidad y adhesión al cambio. </w:t>
      </w:r>
    </w:p>
    <w:p w14:paraId="1F1402DE" w14:textId="77777777" w:rsidR="00514727" w:rsidRDefault="00514727" w:rsidP="00844E94">
      <w:pPr>
        <w:jc w:val="both"/>
        <w:rPr>
          <w:rFonts w:ascii="Arial" w:hAnsi="Arial" w:cs="Arial"/>
        </w:rPr>
      </w:pPr>
    </w:p>
    <w:p w14:paraId="42BDD58E" w14:textId="79BB50A9" w:rsidR="00844E94" w:rsidRPr="00710F6C" w:rsidRDefault="00844E94" w:rsidP="00844E94">
      <w:pPr>
        <w:jc w:val="both"/>
        <w:rPr>
          <w:rFonts w:ascii="Arial" w:hAnsi="Arial" w:cs="Arial"/>
        </w:rPr>
      </w:pPr>
      <w:r w:rsidRPr="00710F6C">
        <w:rPr>
          <w:rFonts w:ascii="Arial" w:hAnsi="Arial" w:cs="Arial"/>
        </w:rPr>
        <w:t>El instrumento utilizado para la medición se basó en la metodología Likert, un conjunto de afirmaciones ante las cuales los encuestados manifestaron su pe</w:t>
      </w:r>
      <w:r w:rsidR="00514727">
        <w:rPr>
          <w:rFonts w:ascii="Arial" w:hAnsi="Arial" w:cs="Arial"/>
        </w:rPr>
        <w:t>r</w:t>
      </w:r>
      <w:r w:rsidRPr="00710F6C">
        <w:rPr>
          <w:rFonts w:ascii="Arial" w:hAnsi="Arial" w:cs="Arial"/>
        </w:rPr>
        <w:t>cepción teniendo en cuenta los siguientes criterios:</w:t>
      </w:r>
    </w:p>
    <w:p w14:paraId="07B67A09" w14:textId="77777777" w:rsidR="00844E94" w:rsidRPr="00710F6C" w:rsidRDefault="00844E94" w:rsidP="00844E94">
      <w:pPr>
        <w:spacing w:after="0" w:line="240" w:lineRule="atLeast"/>
        <w:rPr>
          <w:rFonts w:ascii="Arial" w:hAnsi="Arial" w:cs="Arial"/>
        </w:rPr>
      </w:pPr>
      <w:r w:rsidRPr="00710F6C">
        <w:rPr>
          <w:rFonts w:ascii="Arial" w:hAnsi="Arial" w:cs="Arial"/>
        </w:rPr>
        <w:t>4: Totalmente de acuerdo</w:t>
      </w:r>
    </w:p>
    <w:p w14:paraId="7E746FC0" w14:textId="77777777" w:rsidR="00844E94" w:rsidRPr="00710F6C" w:rsidRDefault="00844E94" w:rsidP="00844E94">
      <w:pPr>
        <w:spacing w:after="0" w:line="240" w:lineRule="atLeast"/>
        <w:rPr>
          <w:rFonts w:ascii="Arial" w:hAnsi="Arial" w:cs="Arial"/>
        </w:rPr>
      </w:pPr>
      <w:r w:rsidRPr="00710F6C">
        <w:rPr>
          <w:rFonts w:ascii="Arial" w:hAnsi="Arial" w:cs="Arial"/>
        </w:rPr>
        <w:t>3: De acuerdo</w:t>
      </w:r>
    </w:p>
    <w:p w14:paraId="53F019B3" w14:textId="77777777" w:rsidR="00844E94" w:rsidRPr="00710F6C" w:rsidRDefault="00844E94" w:rsidP="00844E94">
      <w:pPr>
        <w:spacing w:after="0" w:line="240" w:lineRule="atLeast"/>
        <w:rPr>
          <w:rFonts w:ascii="Arial" w:hAnsi="Arial" w:cs="Arial"/>
        </w:rPr>
      </w:pPr>
      <w:r w:rsidRPr="00710F6C">
        <w:rPr>
          <w:rFonts w:ascii="Arial" w:hAnsi="Arial" w:cs="Arial"/>
        </w:rPr>
        <w:t>2: En desacuerdo</w:t>
      </w:r>
    </w:p>
    <w:p w14:paraId="3D16D918" w14:textId="77777777" w:rsidR="00844E94" w:rsidRPr="00710F6C" w:rsidRDefault="00844E94" w:rsidP="00844E94">
      <w:pPr>
        <w:spacing w:after="0" w:line="240" w:lineRule="atLeast"/>
        <w:rPr>
          <w:rFonts w:ascii="Arial" w:hAnsi="Arial" w:cs="Arial"/>
        </w:rPr>
      </w:pPr>
      <w:r w:rsidRPr="00710F6C">
        <w:rPr>
          <w:rFonts w:ascii="Arial" w:hAnsi="Arial" w:cs="Arial"/>
        </w:rPr>
        <w:t>1: Totalmente en desacuerdo</w:t>
      </w:r>
    </w:p>
    <w:p w14:paraId="30934B3B" w14:textId="77777777" w:rsidR="00844E94" w:rsidRPr="00710F6C" w:rsidRDefault="00844E94" w:rsidP="00844E94">
      <w:pPr>
        <w:rPr>
          <w:rFonts w:ascii="Arial" w:hAnsi="Arial" w:cs="Arial"/>
        </w:rPr>
      </w:pPr>
    </w:p>
    <w:p w14:paraId="1DB9E449" w14:textId="77777777" w:rsidR="00844E94" w:rsidRPr="00710F6C" w:rsidRDefault="00844E94" w:rsidP="00844E94">
      <w:pPr>
        <w:jc w:val="both"/>
        <w:rPr>
          <w:rFonts w:ascii="Arial" w:hAnsi="Arial" w:cs="Arial"/>
        </w:rPr>
      </w:pPr>
      <w:r w:rsidRPr="00710F6C">
        <w:rPr>
          <w:rFonts w:ascii="Arial" w:hAnsi="Arial" w:cs="Arial"/>
        </w:rPr>
        <w:t>Para interpretar los resultados obtenidos en la encuesta de clima organizacional se utilizó la siguiente escala: 91-100% Deseable, 71%-90% Bueno, 51-70% Aceptable y 0-50% Critico.</w:t>
      </w:r>
    </w:p>
    <w:p w14:paraId="7F7793CA" w14:textId="379A89B6" w:rsidR="00844E94" w:rsidRPr="00710F6C" w:rsidRDefault="00844E94" w:rsidP="00844E94">
      <w:pPr>
        <w:jc w:val="both"/>
        <w:rPr>
          <w:rFonts w:ascii="Arial" w:hAnsi="Arial" w:cs="Arial"/>
        </w:rPr>
      </w:pPr>
      <w:r w:rsidRPr="00710F6C">
        <w:rPr>
          <w:rFonts w:ascii="Arial" w:hAnsi="Arial" w:cs="Arial"/>
        </w:rPr>
        <w:t xml:space="preserve">Los servidores </w:t>
      </w:r>
      <w:r w:rsidR="00514727">
        <w:rPr>
          <w:rFonts w:ascii="Arial" w:hAnsi="Arial" w:cs="Arial"/>
        </w:rPr>
        <w:t>p</w:t>
      </w:r>
      <w:r w:rsidRPr="00710F6C">
        <w:rPr>
          <w:rFonts w:ascii="Arial" w:hAnsi="Arial" w:cs="Arial"/>
        </w:rPr>
        <w:t>úblicos encuestados, consideran que el clima laboral de la entidad se encuentra en un nivel Bueno (86%).</w:t>
      </w:r>
    </w:p>
    <w:p w14:paraId="296DB355" w14:textId="77777777" w:rsidR="00844E94" w:rsidRDefault="00844E94" w:rsidP="00844E94">
      <w:pPr>
        <w:rPr>
          <w:rFonts w:ascii="Arial" w:hAnsi="Arial" w:cs="Arial"/>
        </w:rPr>
      </w:pPr>
      <w:r w:rsidRPr="00710F6C">
        <w:rPr>
          <w:rFonts w:ascii="Arial" w:hAnsi="Arial" w:cs="Arial"/>
        </w:rPr>
        <w:t xml:space="preserve">A continuación, se darán a conocer los resultados obtenidos en cada variable evaluada: </w:t>
      </w:r>
    </w:p>
    <w:tbl>
      <w:tblPr>
        <w:tblW w:w="8200" w:type="dxa"/>
        <w:jc w:val="center"/>
        <w:tblCellMar>
          <w:left w:w="70" w:type="dxa"/>
          <w:right w:w="70" w:type="dxa"/>
        </w:tblCellMar>
        <w:tblLook w:val="04A0" w:firstRow="1" w:lastRow="0" w:firstColumn="1" w:lastColumn="0" w:noHBand="0" w:noVBand="1"/>
      </w:tblPr>
      <w:tblGrid>
        <w:gridCol w:w="1840"/>
        <w:gridCol w:w="2500"/>
        <w:gridCol w:w="1680"/>
        <w:gridCol w:w="2180"/>
      </w:tblGrid>
      <w:tr w:rsidR="00710F6C" w:rsidRPr="00710F6C" w14:paraId="0C24126A" w14:textId="77777777" w:rsidTr="009662B2">
        <w:trPr>
          <w:trHeight w:val="465"/>
          <w:jc w:val="center"/>
        </w:trPr>
        <w:tc>
          <w:tcPr>
            <w:tcW w:w="184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100C4BA" w14:textId="77777777" w:rsidR="00710F6C" w:rsidRPr="00710F6C" w:rsidRDefault="00710F6C" w:rsidP="00710F6C">
            <w:pPr>
              <w:spacing w:after="0" w:line="240" w:lineRule="auto"/>
              <w:jc w:val="center"/>
              <w:rPr>
                <w:rFonts w:ascii="Arial" w:eastAsia="Times New Roman" w:hAnsi="Arial" w:cs="Arial"/>
                <w:b/>
                <w:bCs/>
                <w:color w:val="000000"/>
                <w:lang w:eastAsia="es-CO"/>
              </w:rPr>
            </w:pPr>
            <w:r w:rsidRPr="00710F6C">
              <w:rPr>
                <w:rFonts w:ascii="Arial" w:eastAsia="Times New Roman" w:hAnsi="Arial" w:cs="Arial"/>
                <w:b/>
                <w:bCs/>
                <w:color w:val="000000"/>
                <w:lang w:eastAsia="es-CO"/>
              </w:rPr>
              <w:t>VARIABLE</w:t>
            </w:r>
          </w:p>
        </w:tc>
        <w:tc>
          <w:tcPr>
            <w:tcW w:w="2500" w:type="dxa"/>
            <w:tcBorders>
              <w:top w:val="single" w:sz="4" w:space="0" w:color="auto"/>
              <w:left w:val="nil"/>
              <w:bottom w:val="single" w:sz="4" w:space="0" w:color="auto"/>
              <w:right w:val="single" w:sz="4" w:space="0" w:color="auto"/>
            </w:tcBorders>
            <w:shd w:val="clear" w:color="000000" w:fill="BDD7EE"/>
            <w:noWrap/>
            <w:vAlign w:val="center"/>
            <w:hideMark/>
          </w:tcPr>
          <w:p w14:paraId="5587F1C1" w14:textId="77777777" w:rsidR="00710F6C" w:rsidRPr="00710F6C" w:rsidRDefault="00710F6C" w:rsidP="00710F6C">
            <w:pPr>
              <w:spacing w:after="0" w:line="240" w:lineRule="auto"/>
              <w:jc w:val="center"/>
              <w:rPr>
                <w:rFonts w:ascii="Arial" w:eastAsia="Times New Roman" w:hAnsi="Arial" w:cs="Arial"/>
                <w:b/>
                <w:bCs/>
                <w:color w:val="000000"/>
                <w:lang w:eastAsia="es-CO"/>
              </w:rPr>
            </w:pPr>
            <w:r w:rsidRPr="00710F6C">
              <w:rPr>
                <w:rFonts w:ascii="Arial" w:eastAsia="Times New Roman" w:hAnsi="Arial" w:cs="Arial"/>
                <w:b/>
                <w:bCs/>
                <w:color w:val="000000"/>
                <w:lang w:eastAsia="es-CO"/>
              </w:rPr>
              <w:t>SUBVARIABLES</w:t>
            </w:r>
          </w:p>
        </w:tc>
        <w:tc>
          <w:tcPr>
            <w:tcW w:w="1680" w:type="dxa"/>
            <w:tcBorders>
              <w:top w:val="single" w:sz="4" w:space="0" w:color="auto"/>
              <w:left w:val="nil"/>
              <w:bottom w:val="single" w:sz="4" w:space="0" w:color="auto"/>
              <w:right w:val="single" w:sz="4" w:space="0" w:color="auto"/>
            </w:tcBorders>
            <w:shd w:val="clear" w:color="000000" w:fill="BDD7EE"/>
            <w:noWrap/>
            <w:vAlign w:val="center"/>
            <w:hideMark/>
          </w:tcPr>
          <w:p w14:paraId="5B525F50" w14:textId="77777777" w:rsidR="00710F6C" w:rsidRPr="00710F6C" w:rsidRDefault="00710F6C" w:rsidP="00710F6C">
            <w:pPr>
              <w:spacing w:after="0" w:line="240" w:lineRule="auto"/>
              <w:jc w:val="center"/>
              <w:rPr>
                <w:rFonts w:ascii="Arial" w:eastAsia="Times New Roman" w:hAnsi="Arial" w:cs="Arial"/>
                <w:b/>
                <w:bCs/>
                <w:color w:val="000000"/>
                <w:lang w:eastAsia="es-CO"/>
              </w:rPr>
            </w:pPr>
            <w:r w:rsidRPr="00710F6C">
              <w:rPr>
                <w:rFonts w:ascii="Arial" w:eastAsia="Times New Roman" w:hAnsi="Arial" w:cs="Arial"/>
                <w:b/>
                <w:bCs/>
                <w:color w:val="000000"/>
                <w:lang w:eastAsia="es-CO"/>
              </w:rPr>
              <w:t>RESULTADO</w:t>
            </w:r>
          </w:p>
        </w:tc>
        <w:tc>
          <w:tcPr>
            <w:tcW w:w="2180" w:type="dxa"/>
            <w:tcBorders>
              <w:top w:val="single" w:sz="4" w:space="0" w:color="auto"/>
              <w:left w:val="nil"/>
              <w:bottom w:val="single" w:sz="4" w:space="0" w:color="auto"/>
              <w:right w:val="single" w:sz="4" w:space="0" w:color="auto"/>
            </w:tcBorders>
            <w:shd w:val="clear" w:color="000000" w:fill="BDD7EE"/>
            <w:noWrap/>
            <w:vAlign w:val="center"/>
            <w:hideMark/>
          </w:tcPr>
          <w:p w14:paraId="021F76FA" w14:textId="77777777" w:rsidR="00710F6C" w:rsidRPr="00710F6C" w:rsidRDefault="00710F6C" w:rsidP="00710F6C">
            <w:pPr>
              <w:spacing w:after="0" w:line="240" w:lineRule="auto"/>
              <w:jc w:val="center"/>
              <w:rPr>
                <w:rFonts w:ascii="Arial" w:eastAsia="Times New Roman" w:hAnsi="Arial" w:cs="Arial"/>
                <w:b/>
                <w:bCs/>
                <w:color w:val="000000"/>
                <w:lang w:eastAsia="es-CO"/>
              </w:rPr>
            </w:pPr>
            <w:r w:rsidRPr="00710F6C">
              <w:rPr>
                <w:rFonts w:ascii="Arial" w:eastAsia="Times New Roman" w:hAnsi="Arial" w:cs="Arial"/>
                <w:b/>
                <w:bCs/>
                <w:color w:val="000000"/>
                <w:lang w:eastAsia="es-CO"/>
              </w:rPr>
              <w:t>RESULTADO FINAL</w:t>
            </w:r>
          </w:p>
        </w:tc>
      </w:tr>
      <w:tr w:rsidR="00710F6C" w:rsidRPr="00710F6C" w14:paraId="2924F840" w14:textId="77777777" w:rsidTr="009662B2">
        <w:trPr>
          <w:trHeight w:val="570"/>
          <w:jc w:val="center"/>
        </w:trPr>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14:paraId="5EE32BD3"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Estrategia corporativa</w:t>
            </w:r>
          </w:p>
        </w:tc>
        <w:tc>
          <w:tcPr>
            <w:tcW w:w="2500" w:type="dxa"/>
            <w:tcBorders>
              <w:top w:val="nil"/>
              <w:left w:val="nil"/>
              <w:bottom w:val="single" w:sz="4" w:space="0" w:color="auto"/>
              <w:right w:val="single" w:sz="4" w:space="0" w:color="auto"/>
            </w:tcBorders>
            <w:shd w:val="clear" w:color="auto" w:fill="auto"/>
            <w:vAlign w:val="center"/>
            <w:hideMark/>
          </w:tcPr>
          <w:p w14:paraId="4C151AC7"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Conocimiento de la estrategia</w:t>
            </w:r>
          </w:p>
        </w:tc>
        <w:tc>
          <w:tcPr>
            <w:tcW w:w="1680" w:type="dxa"/>
            <w:tcBorders>
              <w:top w:val="nil"/>
              <w:left w:val="nil"/>
              <w:bottom w:val="single" w:sz="4" w:space="0" w:color="auto"/>
              <w:right w:val="single" w:sz="4" w:space="0" w:color="auto"/>
            </w:tcBorders>
            <w:shd w:val="clear" w:color="auto" w:fill="auto"/>
            <w:noWrap/>
            <w:vAlign w:val="center"/>
            <w:hideMark/>
          </w:tcPr>
          <w:p w14:paraId="60B12CBE"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94%</w:t>
            </w:r>
          </w:p>
        </w:tc>
        <w:tc>
          <w:tcPr>
            <w:tcW w:w="2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0E56CF"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92%</w:t>
            </w:r>
          </w:p>
        </w:tc>
      </w:tr>
      <w:tr w:rsidR="00710F6C" w:rsidRPr="00710F6C" w14:paraId="20B4DC34" w14:textId="77777777" w:rsidTr="009662B2">
        <w:trPr>
          <w:trHeight w:val="570"/>
          <w:jc w:val="center"/>
        </w:trPr>
        <w:tc>
          <w:tcPr>
            <w:tcW w:w="1840" w:type="dxa"/>
            <w:vMerge/>
            <w:tcBorders>
              <w:top w:val="nil"/>
              <w:left w:val="single" w:sz="4" w:space="0" w:color="auto"/>
              <w:bottom w:val="single" w:sz="4" w:space="0" w:color="auto"/>
              <w:right w:val="single" w:sz="4" w:space="0" w:color="auto"/>
            </w:tcBorders>
            <w:vAlign w:val="center"/>
            <w:hideMark/>
          </w:tcPr>
          <w:p w14:paraId="0A5479CF" w14:textId="77777777" w:rsidR="00710F6C" w:rsidRPr="00710F6C" w:rsidRDefault="00710F6C" w:rsidP="00710F6C">
            <w:pPr>
              <w:spacing w:after="0" w:line="240" w:lineRule="auto"/>
              <w:rPr>
                <w:rFonts w:ascii="Arial" w:eastAsia="Times New Roman" w:hAnsi="Arial" w:cs="Arial"/>
                <w:color w:val="000000"/>
                <w:lang w:eastAsia="es-CO"/>
              </w:rPr>
            </w:pPr>
          </w:p>
        </w:tc>
        <w:tc>
          <w:tcPr>
            <w:tcW w:w="2500" w:type="dxa"/>
            <w:tcBorders>
              <w:top w:val="nil"/>
              <w:left w:val="nil"/>
              <w:bottom w:val="single" w:sz="4" w:space="0" w:color="auto"/>
              <w:right w:val="single" w:sz="4" w:space="0" w:color="auto"/>
            </w:tcBorders>
            <w:shd w:val="clear" w:color="auto" w:fill="auto"/>
            <w:vAlign w:val="center"/>
            <w:hideMark/>
          </w:tcPr>
          <w:p w14:paraId="65D1A368"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Apropiación de la estrategia</w:t>
            </w:r>
          </w:p>
        </w:tc>
        <w:tc>
          <w:tcPr>
            <w:tcW w:w="1680" w:type="dxa"/>
            <w:tcBorders>
              <w:top w:val="nil"/>
              <w:left w:val="nil"/>
              <w:bottom w:val="single" w:sz="4" w:space="0" w:color="auto"/>
              <w:right w:val="single" w:sz="4" w:space="0" w:color="auto"/>
            </w:tcBorders>
            <w:shd w:val="clear" w:color="auto" w:fill="auto"/>
            <w:noWrap/>
            <w:vAlign w:val="center"/>
            <w:hideMark/>
          </w:tcPr>
          <w:p w14:paraId="3676C93D"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91%</w:t>
            </w:r>
          </w:p>
        </w:tc>
        <w:tc>
          <w:tcPr>
            <w:tcW w:w="2180" w:type="dxa"/>
            <w:vMerge/>
            <w:tcBorders>
              <w:top w:val="nil"/>
              <w:left w:val="single" w:sz="4" w:space="0" w:color="auto"/>
              <w:bottom w:val="single" w:sz="4" w:space="0" w:color="auto"/>
              <w:right w:val="single" w:sz="4" w:space="0" w:color="auto"/>
            </w:tcBorders>
            <w:vAlign w:val="center"/>
            <w:hideMark/>
          </w:tcPr>
          <w:p w14:paraId="0612F7B0" w14:textId="77777777" w:rsidR="00710F6C" w:rsidRPr="00710F6C" w:rsidRDefault="00710F6C" w:rsidP="00710F6C">
            <w:pPr>
              <w:spacing w:after="0" w:line="240" w:lineRule="auto"/>
              <w:rPr>
                <w:rFonts w:ascii="Arial" w:eastAsia="Times New Roman" w:hAnsi="Arial" w:cs="Arial"/>
                <w:color w:val="000000"/>
                <w:lang w:eastAsia="es-CO"/>
              </w:rPr>
            </w:pPr>
          </w:p>
        </w:tc>
      </w:tr>
      <w:tr w:rsidR="00710F6C" w:rsidRPr="00710F6C" w14:paraId="2BE0FBED" w14:textId="77777777" w:rsidTr="009662B2">
        <w:trPr>
          <w:trHeight w:val="300"/>
          <w:jc w:val="center"/>
        </w:trPr>
        <w:tc>
          <w:tcPr>
            <w:tcW w:w="1840" w:type="dxa"/>
            <w:vMerge/>
            <w:tcBorders>
              <w:top w:val="nil"/>
              <w:left w:val="single" w:sz="4" w:space="0" w:color="auto"/>
              <w:bottom w:val="single" w:sz="4" w:space="0" w:color="auto"/>
              <w:right w:val="single" w:sz="4" w:space="0" w:color="auto"/>
            </w:tcBorders>
            <w:vAlign w:val="center"/>
            <w:hideMark/>
          </w:tcPr>
          <w:p w14:paraId="55707262" w14:textId="77777777" w:rsidR="00710F6C" w:rsidRPr="00710F6C" w:rsidRDefault="00710F6C" w:rsidP="00710F6C">
            <w:pPr>
              <w:spacing w:after="0" w:line="240" w:lineRule="auto"/>
              <w:rPr>
                <w:rFonts w:ascii="Arial" w:eastAsia="Times New Roman" w:hAnsi="Arial" w:cs="Arial"/>
                <w:color w:val="000000"/>
                <w:lang w:eastAsia="es-CO"/>
              </w:rPr>
            </w:pPr>
          </w:p>
        </w:tc>
        <w:tc>
          <w:tcPr>
            <w:tcW w:w="2500" w:type="dxa"/>
            <w:tcBorders>
              <w:top w:val="nil"/>
              <w:left w:val="nil"/>
              <w:bottom w:val="single" w:sz="4" w:space="0" w:color="auto"/>
              <w:right w:val="single" w:sz="4" w:space="0" w:color="auto"/>
            </w:tcBorders>
            <w:shd w:val="clear" w:color="auto" w:fill="auto"/>
            <w:noWrap/>
            <w:vAlign w:val="center"/>
            <w:hideMark/>
          </w:tcPr>
          <w:p w14:paraId="55E0FBFB"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Valores corporativos</w:t>
            </w:r>
          </w:p>
        </w:tc>
        <w:tc>
          <w:tcPr>
            <w:tcW w:w="1680" w:type="dxa"/>
            <w:tcBorders>
              <w:top w:val="nil"/>
              <w:left w:val="nil"/>
              <w:bottom w:val="single" w:sz="4" w:space="0" w:color="auto"/>
              <w:right w:val="single" w:sz="4" w:space="0" w:color="auto"/>
            </w:tcBorders>
            <w:shd w:val="clear" w:color="auto" w:fill="auto"/>
            <w:noWrap/>
            <w:vAlign w:val="center"/>
            <w:hideMark/>
          </w:tcPr>
          <w:p w14:paraId="332FB8FB"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84%</w:t>
            </w:r>
          </w:p>
        </w:tc>
        <w:tc>
          <w:tcPr>
            <w:tcW w:w="2180" w:type="dxa"/>
            <w:vMerge/>
            <w:tcBorders>
              <w:top w:val="nil"/>
              <w:left w:val="single" w:sz="4" w:space="0" w:color="auto"/>
              <w:bottom w:val="single" w:sz="4" w:space="0" w:color="auto"/>
              <w:right w:val="single" w:sz="4" w:space="0" w:color="auto"/>
            </w:tcBorders>
            <w:vAlign w:val="center"/>
            <w:hideMark/>
          </w:tcPr>
          <w:p w14:paraId="48D84522" w14:textId="77777777" w:rsidR="00710F6C" w:rsidRPr="00710F6C" w:rsidRDefault="00710F6C" w:rsidP="00710F6C">
            <w:pPr>
              <w:spacing w:after="0" w:line="240" w:lineRule="auto"/>
              <w:rPr>
                <w:rFonts w:ascii="Arial" w:eastAsia="Times New Roman" w:hAnsi="Arial" w:cs="Arial"/>
                <w:color w:val="000000"/>
                <w:lang w:eastAsia="es-CO"/>
              </w:rPr>
            </w:pPr>
          </w:p>
        </w:tc>
      </w:tr>
      <w:tr w:rsidR="00710F6C" w:rsidRPr="00710F6C" w14:paraId="68956B50" w14:textId="77777777" w:rsidTr="009662B2">
        <w:trPr>
          <w:trHeight w:val="300"/>
          <w:jc w:val="center"/>
        </w:trPr>
        <w:tc>
          <w:tcPr>
            <w:tcW w:w="1840" w:type="dxa"/>
            <w:vMerge/>
            <w:tcBorders>
              <w:top w:val="nil"/>
              <w:left w:val="single" w:sz="4" w:space="0" w:color="auto"/>
              <w:bottom w:val="single" w:sz="4" w:space="0" w:color="auto"/>
              <w:right w:val="single" w:sz="4" w:space="0" w:color="auto"/>
            </w:tcBorders>
            <w:vAlign w:val="center"/>
            <w:hideMark/>
          </w:tcPr>
          <w:p w14:paraId="712D6D04" w14:textId="77777777" w:rsidR="00710F6C" w:rsidRPr="00710F6C" w:rsidRDefault="00710F6C" w:rsidP="00710F6C">
            <w:pPr>
              <w:spacing w:after="0" w:line="240" w:lineRule="auto"/>
              <w:rPr>
                <w:rFonts w:ascii="Arial" w:eastAsia="Times New Roman" w:hAnsi="Arial" w:cs="Arial"/>
                <w:color w:val="000000"/>
                <w:lang w:eastAsia="es-CO"/>
              </w:rPr>
            </w:pPr>
          </w:p>
        </w:tc>
        <w:tc>
          <w:tcPr>
            <w:tcW w:w="2500" w:type="dxa"/>
            <w:tcBorders>
              <w:top w:val="nil"/>
              <w:left w:val="nil"/>
              <w:bottom w:val="single" w:sz="4" w:space="0" w:color="auto"/>
              <w:right w:val="single" w:sz="4" w:space="0" w:color="auto"/>
            </w:tcBorders>
            <w:shd w:val="clear" w:color="auto" w:fill="auto"/>
            <w:noWrap/>
            <w:vAlign w:val="center"/>
            <w:hideMark/>
          </w:tcPr>
          <w:p w14:paraId="76BC1BF3"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Sentido de pertenencia</w:t>
            </w:r>
          </w:p>
        </w:tc>
        <w:tc>
          <w:tcPr>
            <w:tcW w:w="1680" w:type="dxa"/>
            <w:tcBorders>
              <w:top w:val="nil"/>
              <w:left w:val="nil"/>
              <w:bottom w:val="single" w:sz="4" w:space="0" w:color="auto"/>
              <w:right w:val="single" w:sz="4" w:space="0" w:color="auto"/>
            </w:tcBorders>
            <w:shd w:val="clear" w:color="auto" w:fill="auto"/>
            <w:noWrap/>
            <w:vAlign w:val="center"/>
            <w:hideMark/>
          </w:tcPr>
          <w:p w14:paraId="29892FE4"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97%</w:t>
            </w:r>
          </w:p>
        </w:tc>
        <w:tc>
          <w:tcPr>
            <w:tcW w:w="2180" w:type="dxa"/>
            <w:vMerge/>
            <w:tcBorders>
              <w:top w:val="nil"/>
              <w:left w:val="single" w:sz="4" w:space="0" w:color="auto"/>
              <w:bottom w:val="single" w:sz="4" w:space="0" w:color="auto"/>
              <w:right w:val="single" w:sz="4" w:space="0" w:color="auto"/>
            </w:tcBorders>
            <w:vAlign w:val="center"/>
            <w:hideMark/>
          </w:tcPr>
          <w:p w14:paraId="0EFF05FD" w14:textId="77777777" w:rsidR="00710F6C" w:rsidRPr="00710F6C" w:rsidRDefault="00710F6C" w:rsidP="00710F6C">
            <w:pPr>
              <w:spacing w:after="0" w:line="240" w:lineRule="auto"/>
              <w:rPr>
                <w:rFonts w:ascii="Arial" w:eastAsia="Times New Roman" w:hAnsi="Arial" w:cs="Arial"/>
                <w:color w:val="000000"/>
                <w:lang w:eastAsia="es-CO"/>
              </w:rPr>
            </w:pPr>
          </w:p>
        </w:tc>
      </w:tr>
      <w:tr w:rsidR="00710F6C" w:rsidRPr="00710F6C" w14:paraId="7EAD237D" w14:textId="77777777" w:rsidTr="009662B2">
        <w:trPr>
          <w:trHeight w:val="300"/>
          <w:jc w:val="center"/>
        </w:trPr>
        <w:tc>
          <w:tcPr>
            <w:tcW w:w="1840" w:type="dxa"/>
            <w:vMerge/>
            <w:tcBorders>
              <w:top w:val="nil"/>
              <w:left w:val="single" w:sz="4" w:space="0" w:color="auto"/>
              <w:bottom w:val="single" w:sz="4" w:space="0" w:color="auto"/>
              <w:right w:val="single" w:sz="4" w:space="0" w:color="auto"/>
            </w:tcBorders>
            <w:vAlign w:val="center"/>
            <w:hideMark/>
          </w:tcPr>
          <w:p w14:paraId="4742C2F0" w14:textId="77777777" w:rsidR="00710F6C" w:rsidRPr="00710F6C" w:rsidRDefault="00710F6C" w:rsidP="00710F6C">
            <w:pPr>
              <w:spacing w:after="0" w:line="240" w:lineRule="auto"/>
              <w:rPr>
                <w:rFonts w:ascii="Arial" w:eastAsia="Times New Roman" w:hAnsi="Arial" w:cs="Arial"/>
                <w:color w:val="000000"/>
                <w:lang w:eastAsia="es-CO"/>
              </w:rPr>
            </w:pPr>
          </w:p>
        </w:tc>
        <w:tc>
          <w:tcPr>
            <w:tcW w:w="2500" w:type="dxa"/>
            <w:tcBorders>
              <w:top w:val="nil"/>
              <w:left w:val="nil"/>
              <w:bottom w:val="single" w:sz="4" w:space="0" w:color="auto"/>
              <w:right w:val="single" w:sz="4" w:space="0" w:color="auto"/>
            </w:tcBorders>
            <w:shd w:val="clear" w:color="auto" w:fill="auto"/>
            <w:noWrap/>
            <w:vAlign w:val="center"/>
            <w:hideMark/>
          </w:tcPr>
          <w:p w14:paraId="673D5A16"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Compromiso</w:t>
            </w:r>
          </w:p>
        </w:tc>
        <w:tc>
          <w:tcPr>
            <w:tcW w:w="1680" w:type="dxa"/>
            <w:tcBorders>
              <w:top w:val="nil"/>
              <w:left w:val="nil"/>
              <w:bottom w:val="single" w:sz="4" w:space="0" w:color="auto"/>
              <w:right w:val="single" w:sz="4" w:space="0" w:color="auto"/>
            </w:tcBorders>
            <w:shd w:val="clear" w:color="auto" w:fill="auto"/>
            <w:noWrap/>
            <w:vAlign w:val="center"/>
            <w:hideMark/>
          </w:tcPr>
          <w:p w14:paraId="37B5E339"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92%</w:t>
            </w:r>
          </w:p>
        </w:tc>
        <w:tc>
          <w:tcPr>
            <w:tcW w:w="2180" w:type="dxa"/>
            <w:vMerge/>
            <w:tcBorders>
              <w:top w:val="nil"/>
              <w:left w:val="single" w:sz="4" w:space="0" w:color="auto"/>
              <w:bottom w:val="single" w:sz="4" w:space="0" w:color="auto"/>
              <w:right w:val="single" w:sz="4" w:space="0" w:color="auto"/>
            </w:tcBorders>
            <w:vAlign w:val="center"/>
            <w:hideMark/>
          </w:tcPr>
          <w:p w14:paraId="57DAC464" w14:textId="77777777" w:rsidR="00710F6C" w:rsidRPr="00710F6C" w:rsidRDefault="00710F6C" w:rsidP="00710F6C">
            <w:pPr>
              <w:spacing w:after="0" w:line="240" w:lineRule="auto"/>
              <w:rPr>
                <w:rFonts w:ascii="Arial" w:eastAsia="Times New Roman" w:hAnsi="Arial" w:cs="Arial"/>
                <w:color w:val="000000"/>
                <w:lang w:eastAsia="es-CO"/>
              </w:rPr>
            </w:pPr>
          </w:p>
        </w:tc>
      </w:tr>
      <w:tr w:rsidR="00710F6C" w:rsidRPr="00710F6C" w14:paraId="22444931" w14:textId="77777777" w:rsidTr="009662B2">
        <w:trPr>
          <w:trHeight w:val="300"/>
          <w:jc w:val="center"/>
        </w:trPr>
        <w:tc>
          <w:tcPr>
            <w:tcW w:w="1840" w:type="dxa"/>
            <w:vMerge/>
            <w:tcBorders>
              <w:top w:val="nil"/>
              <w:left w:val="single" w:sz="4" w:space="0" w:color="auto"/>
              <w:bottom w:val="single" w:sz="4" w:space="0" w:color="auto"/>
              <w:right w:val="single" w:sz="4" w:space="0" w:color="auto"/>
            </w:tcBorders>
            <w:vAlign w:val="center"/>
            <w:hideMark/>
          </w:tcPr>
          <w:p w14:paraId="53377994" w14:textId="77777777" w:rsidR="00710F6C" w:rsidRPr="00710F6C" w:rsidRDefault="00710F6C" w:rsidP="00710F6C">
            <w:pPr>
              <w:spacing w:after="0" w:line="240" w:lineRule="auto"/>
              <w:rPr>
                <w:rFonts w:ascii="Arial" w:eastAsia="Times New Roman" w:hAnsi="Arial" w:cs="Arial"/>
                <w:color w:val="000000"/>
                <w:lang w:eastAsia="es-CO"/>
              </w:rPr>
            </w:pPr>
          </w:p>
        </w:tc>
        <w:tc>
          <w:tcPr>
            <w:tcW w:w="2500" w:type="dxa"/>
            <w:tcBorders>
              <w:top w:val="nil"/>
              <w:left w:val="nil"/>
              <w:bottom w:val="single" w:sz="4" w:space="0" w:color="auto"/>
              <w:right w:val="single" w:sz="4" w:space="0" w:color="auto"/>
            </w:tcBorders>
            <w:shd w:val="clear" w:color="auto" w:fill="auto"/>
            <w:noWrap/>
            <w:vAlign w:val="center"/>
            <w:hideMark/>
          </w:tcPr>
          <w:p w14:paraId="124016AF"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Imagen</w:t>
            </w:r>
          </w:p>
        </w:tc>
        <w:tc>
          <w:tcPr>
            <w:tcW w:w="1680" w:type="dxa"/>
            <w:tcBorders>
              <w:top w:val="nil"/>
              <w:left w:val="nil"/>
              <w:bottom w:val="single" w:sz="4" w:space="0" w:color="auto"/>
              <w:right w:val="single" w:sz="4" w:space="0" w:color="auto"/>
            </w:tcBorders>
            <w:shd w:val="clear" w:color="auto" w:fill="auto"/>
            <w:noWrap/>
            <w:vAlign w:val="center"/>
            <w:hideMark/>
          </w:tcPr>
          <w:p w14:paraId="3FB2EAFA"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94%</w:t>
            </w:r>
          </w:p>
        </w:tc>
        <w:tc>
          <w:tcPr>
            <w:tcW w:w="2180" w:type="dxa"/>
            <w:vMerge/>
            <w:tcBorders>
              <w:top w:val="nil"/>
              <w:left w:val="single" w:sz="4" w:space="0" w:color="auto"/>
              <w:bottom w:val="single" w:sz="4" w:space="0" w:color="auto"/>
              <w:right w:val="single" w:sz="4" w:space="0" w:color="auto"/>
            </w:tcBorders>
            <w:vAlign w:val="center"/>
            <w:hideMark/>
          </w:tcPr>
          <w:p w14:paraId="4DED4386" w14:textId="77777777" w:rsidR="00710F6C" w:rsidRPr="00710F6C" w:rsidRDefault="00710F6C" w:rsidP="00710F6C">
            <w:pPr>
              <w:spacing w:after="0" w:line="240" w:lineRule="auto"/>
              <w:rPr>
                <w:rFonts w:ascii="Arial" w:eastAsia="Times New Roman" w:hAnsi="Arial" w:cs="Arial"/>
                <w:color w:val="000000"/>
                <w:lang w:eastAsia="es-CO"/>
              </w:rPr>
            </w:pPr>
          </w:p>
        </w:tc>
      </w:tr>
      <w:tr w:rsidR="00710F6C" w:rsidRPr="00710F6C" w14:paraId="1A96CB8E" w14:textId="77777777" w:rsidTr="009662B2">
        <w:trPr>
          <w:trHeight w:val="570"/>
          <w:jc w:val="center"/>
        </w:trPr>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14:paraId="30B8AAA7"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Seguridad y salud en el Trabajo</w:t>
            </w:r>
          </w:p>
        </w:tc>
        <w:tc>
          <w:tcPr>
            <w:tcW w:w="2500" w:type="dxa"/>
            <w:tcBorders>
              <w:top w:val="nil"/>
              <w:left w:val="nil"/>
              <w:bottom w:val="single" w:sz="4" w:space="0" w:color="auto"/>
              <w:right w:val="single" w:sz="4" w:space="0" w:color="auto"/>
            </w:tcBorders>
            <w:shd w:val="clear" w:color="auto" w:fill="auto"/>
            <w:vAlign w:val="center"/>
            <w:hideMark/>
          </w:tcPr>
          <w:p w14:paraId="377797F1"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Protocolos de bioseguridad</w:t>
            </w:r>
          </w:p>
        </w:tc>
        <w:tc>
          <w:tcPr>
            <w:tcW w:w="1680" w:type="dxa"/>
            <w:tcBorders>
              <w:top w:val="nil"/>
              <w:left w:val="nil"/>
              <w:bottom w:val="single" w:sz="4" w:space="0" w:color="auto"/>
              <w:right w:val="single" w:sz="4" w:space="0" w:color="auto"/>
            </w:tcBorders>
            <w:shd w:val="clear" w:color="auto" w:fill="auto"/>
            <w:noWrap/>
            <w:vAlign w:val="center"/>
            <w:hideMark/>
          </w:tcPr>
          <w:p w14:paraId="020CD923"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91%</w:t>
            </w:r>
          </w:p>
        </w:tc>
        <w:tc>
          <w:tcPr>
            <w:tcW w:w="2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F2CC5C"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88%</w:t>
            </w:r>
          </w:p>
        </w:tc>
      </w:tr>
      <w:tr w:rsidR="00710F6C" w:rsidRPr="00710F6C" w14:paraId="064F5CF9" w14:textId="77777777" w:rsidTr="009662B2">
        <w:trPr>
          <w:trHeight w:val="300"/>
          <w:jc w:val="center"/>
        </w:trPr>
        <w:tc>
          <w:tcPr>
            <w:tcW w:w="1840" w:type="dxa"/>
            <w:vMerge/>
            <w:tcBorders>
              <w:top w:val="nil"/>
              <w:left w:val="single" w:sz="4" w:space="0" w:color="auto"/>
              <w:bottom w:val="single" w:sz="4" w:space="0" w:color="auto"/>
              <w:right w:val="single" w:sz="4" w:space="0" w:color="auto"/>
            </w:tcBorders>
            <w:vAlign w:val="center"/>
            <w:hideMark/>
          </w:tcPr>
          <w:p w14:paraId="260BC0CF" w14:textId="77777777" w:rsidR="00710F6C" w:rsidRPr="00710F6C" w:rsidRDefault="00710F6C" w:rsidP="00710F6C">
            <w:pPr>
              <w:spacing w:after="0" w:line="240" w:lineRule="auto"/>
              <w:rPr>
                <w:rFonts w:ascii="Arial" w:eastAsia="Times New Roman" w:hAnsi="Arial" w:cs="Arial"/>
                <w:color w:val="000000"/>
                <w:lang w:eastAsia="es-CO"/>
              </w:rPr>
            </w:pPr>
          </w:p>
        </w:tc>
        <w:tc>
          <w:tcPr>
            <w:tcW w:w="2500" w:type="dxa"/>
            <w:tcBorders>
              <w:top w:val="nil"/>
              <w:left w:val="nil"/>
              <w:bottom w:val="single" w:sz="4" w:space="0" w:color="auto"/>
              <w:right w:val="single" w:sz="4" w:space="0" w:color="auto"/>
            </w:tcBorders>
            <w:shd w:val="clear" w:color="auto" w:fill="auto"/>
            <w:noWrap/>
            <w:vAlign w:val="center"/>
            <w:hideMark/>
          </w:tcPr>
          <w:p w14:paraId="2BF07DD9"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Autocuidado</w:t>
            </w:r>
          </w:p>
        </w:tc>
        <w:tc>
          <w:tcPr>
            <w:tcW w:w="1680" w:type="dxa"/>
            <w:tcBorders>
              <w:top w:val="nil"/>
              <w:left w:val="nil"/>
              <w:bottom w:val="single" w:sz="4" w:space="0" w:color="auto"/>
              <w:right w:val="single" w:sz="4" w:space="0" w:color="auto"/>
            </w:tcBorders>
            <w:shd w:val="clear" w:color="auto" w:fill="auto"/>
            <w:noWrap/>
            <w:vAlign w:val="center"/>
            <w:hideMark/>
          </w:tcPr>
          <w:p w14:paraId="4418AD99"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89%</w:t>
            </w:r>
          </w:p>
        </w:tc>
        <w:tc>
          <w:tcPr>
            <w:tcW w:w="2180" w:type="dxa"/>
            <w:vMerge/>
            <w:tcBorders>
              <w:top w:val="nil"/>
              <w:left w:val="single" w:sz="4" w:space="0" w:color="auto"/>
              <w:bottom w:val="single" w:sz="4" w:space="0" w:color="auto"/>
              <w:right w:val="single" w:sz="4" w:space="0" w:color="auto"/>
            </w:tcBorders>
            <w:vAlign w:val="center"/>
            <w:hideMark/>
          </w:tcPr>
          <w:p w14:paraId="01C8902A" w14:textId="77777777" w:rsidR="00710F6C" w:rsidRPr="00710F6C" w:rsidRDefault="00710F6C" w:rsidP="00710F6C">
            <w:pPr>
              <w:spacing w:after="0" w:line="240" w:lineRule="auto"/>
              <w:rPr>
                <w:rFonts w:ascii="Arial" w:eastAsia="Times New Roman" w:hAnsi="Arial" w:cs="Arial"/>
                <w:color w:val="000000"/>
                <w:lang w:eastAsia="es-CO"/>
              </w:rPr>
            </w:pPr>
          </w:p>
        </w:tc>
      </w:tr>
      <w:tr w:rsidR="00710F6C" w:rsidRPr="00710F6C" w14:paraId="202B02BD" w14:textId="77777777" w:rsidTr="009662B2">
        <w:trPr>
          <w:trHeight w:val="300"/>
          <w:jc w:val="center"/>
        </w:trPr>
        <w:tc>
          <w:tcPr>
            <w:tcW w:w="1840" w:type="dxa"/>
            <w:vMerge/>
            <w:tcBorders>
              <w:top w:val="nil"/>
              <w:left w:val="single" w:sz="4" w:space="0" w:color="auto"/>
              <w:bottom w:val="single" w:sz="4" w:space="0" w:color="auto"/>
              <w:right w:val="single" w:sz="4" w:space="0" w:color="auto"/>
            </w:tcBorders>
            <w:vAlign w:val="center"/>
            <w:hideMark/>
          </w:tcPr>
          <w:p w14:paraId="2DAE7B67" w14:textId="77777777" w:rsidR="00710F6C" w:rsidRPr="00710F6C" w:rsidRDefault="00710F6C" w:rsidP="00710F6C">
            <w:pPr>
              <w:spacing w:after="0" w:line="240" w:lineRule="auto"/>
              <w:rPr>
                <w:rFonts w:ascii="Arial" w:eastAsia="Times New Roman" w:hAnsi="Arial" w:cs="Arial"/>
                <w:color w:val="000000"/>
                <w:lang w:eastAsia="es-CO"/>
              </w:rPr>
            </w:pPr>
          </w:p>
        </w:tc>
        <w:tc>
          <w:tcPr>
            <w:tcW w:w="2500" w:type="dxa"/>
            <w:tcBorders>
              <w:top w:val="nil"/>
              <w:left w:val="nil"/>
              <w:bottom w:val="single" w:sz="4" w:space="0" w:color="auto"/>
              <w:right w:val="single" w:sz="4" w:space="0" w:color="auto"/>
            </w:tcBorders>
            <w:shd w:val="clear" w:color="auto" w:fill="auto"/>
            <w:noWrap/>
            <w:vAlign w:val="center"/>
            <w:hideMark/>
          </w:tcPr>
          <w:p w14:paraId="19C0D8B5"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Herramientas de trabajo</w:t>
            </w:r>
          </w:p>
        </w:tc>
        <w:tc>
          <w:tcPr>
            <w:tcW w:w="1680" w:type="dxa"/>
            <w:tcBorders>
              <w:top w:val="nil"/>
              <w:left w:val="nil"/>
              <w:bottom w:val="single" w:sz="4" w:space="0" w:color="auto"/>
              <w:right w:val="single" w:sz="4" w:space="0" w:color="auto"/>
            </w:tcBorders>
            <w:shd w:val="clear" w:color="auto" w:fill="auto"/>
            <w:noWrap/>
            <w:vAlign w:val="center"/>
            <w:hideMark/>
          </w:tcPr>
          <w:p w14:paraId="1646481F"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84%</w:t>
            </w:r>
          </w:p>
        </w:tc>
        <w:tc>
          <w:tcPr>
            <w:tcW w:w="2180" w:type="dxa"/>
            <w:vMerge/>
            <w:tcBorders>
              <w:top w:val="nil"/>
              <w:left w:val="single" w:sz="4" w:space="0" w:color="auto"/>
              <w:bottom w:val="single" w:sz="4" w:space="0" w:color="auto"/>
              <w:right w:val="single" w:sz="4" w:space="0" w:color="auto"/>
            </w:tcBorders>
            <w:vAlign w:val="center"/>
            <w:hideMark/>
          </w:tcPr>
          <w:p w14:paraId="21499D7A" w14:textId="77777777" w:rsidR="00710F6C" w:rsidRPr="00710F6C" w:rsidRDefault="00710F6C" w:rsidP="00710F6C">
            <w:pPr>
              <w:spacing w:after="0" w:line="240" w:lineRule="auto"/>
              <w:rPr>
                <w:rFonts w:ascii="Arial" w:eastAsia="Times New Roman" w:hAnsi="Arial" w:cs="Arial"/>
                <w:color w:val="000000"/>
                <w:lang w:eastAsia="es-CO"/>
              </w:rPr>
            </w:pPr>
          </w:p>
        </w:tc>
      </w:tr>
      <w:tr w:rsidR="00710F6C" w:rsidRPr="00710F6C" w14:paraId="046105FA" w14:textId="77777777" w:rsidTr="009662B2">
        <w:trPr>
          <w:trHeight w:val="300"/>
          <w:jc w:val="center"/>
        </w:trPr>
        <w:tc>
          <w:tcPr>
            <w:tcW w:w="1840" w:type="dxa"/>
            <w:vMerge/>
            <w:tcBorders>
              <w:top w:val="nil"/>
              <w:left w:val="single" w:sz="4" w:space="0" w:color="auto"/>
              <w:bottom w:val="single" w:sz="4" w:space="0" w:color="auto"/>
              <w:right w:val="single" w:sz="4" w:space="0" w:color="auto"/>
            </w:tcBorders>
            <w:vAlign w:val="center"/>
            <w:hideMark/>
          </w:tcPr>
          <w:p w14:paraId="2D14CB57" w14:textId="77777777" w:rsidR="00710F6C" w:rsidRPr="00710F6C" w:rsidRDefault="00710F6C" w:rsidP="00710F6C">
            <w:pPr>
              <w:spacing w:after="0" w:line="240" w:lineRule="auto"/>
              <w:rPr>
                <w:rFonts w:ascii="Arial" w:eastAsia="Times New Roman" w:hAnsi="Arial" w:cs="Arial"/>
                <w:color w:val="000000"/>
                <w:lang w:eastAsia="es-CO"/>
              </w:rPr>
            </w:pPr>
          </w:p>
        </w:tc>
        <w:tc>
          <w:tcPr>
            <w:tcW w:w="2500" w:type="dxa"/>
            <w:tcBorders>
              <w:top w:val="nil"/>
              <w:left w:val="nil"/>
              <w:bottom w:val="single" w:sz="4" w:space="0" w:color="auto"/>
              <w:right w:val="single" w:sz="4" w:space="0" w:color="auto"/>
            </w:tcBorders>
            <w:shd w:val="clear" w:color="auto" w:fill="auto"/>
            <w:noWrap/>
            <w:vAlign w:val="center"/>
            <w:hideMark/>
          </w:tcPr>
          <w:p w14:paraId="11C98D0E"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Trabajo en casa</w:t>
            </w:r>
          </w:p>
        </w:tc>
        <w:tc>
          <w:tcPr>
            <w:tcW w:w="1680" w:type="dxa"/>
            <w:tcBorders>
              <w:top w:val="nil"/>
              <w:left w:val="nil"/>
              <w:bottom w:val="single" w:sz="4" w:space="0" w:color="auto"/>
              <w:right w:val="single" w:sz="4" w:space="0" w:color="auto"/>
            </w:tcBorders>
            <w:shd w:val="clear" w:color="auto" w:fill="auto"/>
            <w:noWrap/>
            <w:vAlign w:val="center"/>
            <w:hideMark/>
          </w:tcPr>
          <w:p w14:paraId="7C351601"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87%</w:t>
            </w:r>
          </w:p>
        </w:tc>
        <w:tc>
          <w:tcPr>
            <w:tcW w:w="2180" w:type="dxa"/>
            <w:vMerge/>
            <w:tcBorders>
              <w:top w:val="nil"/>
              <w:left w:val="single" w:sz="4" w:space="0" w:color="auto"/>
              <w:bottom w:val="single" w:sz="4" w:space="0" w:color="auto"/>
              <w:right w:val="single" w:sz="4" w:space="0" w:color="auto"/>
            </w:tcBorders>
            <w:vAlign w:val="center"/>
            <w:hideMark/>
          </w:tcPr>
          <w:p w14:paraId="1B9A2A9A" w14:textId="77777777" w:rsidR="00710F6C" w:rsidRPr="00710F6C" w:rsidRDefault="00710F6C" w:rsidP="00710F6C">
            <w:pPr>
              <w:spacing w:after="0" w:line="240" w:lineRule="auto"/>
              <w:rPr>
                <w:rFonts w:ascii="Arial" w:eastAsia="Times New Roman" w:hAnsi="Arial" w:cs="Arial"/>
                <w:color w:val="000000"/>
                <w:lang w:eastAsia="es-CO"/>
              </w:rPr>
            </w:pPr>
          </w:p>
        </w:tc>
      </w:tr>
      <w:tr w:rsidR="00710F6C" w:rsidRPr="00710F6C" w14:paraId="7F24F85D" w14:textId="77777777" w:rsidTr="009662B2">
        <w:trPr>
          <w:trHeight w:val="300"/>
          <w:jc w:val="center"/>
        </w:trPr>
        <w:tc>
          <w:tcPr>
            <w:tcW w:w="18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2F0BDC"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Dirección</w:t>
            </w:r>
          </w:p>
        </w:tc>
        <w:tc>
          <w:tcPr>
            <w:tcW w:w="2500" w:type="dxa"/>
            <w:tcBorders>
              <w:top w:val="nil"/>
              <w:left w:val="nil"/>
              <w:bottom w:val="single" w:sz="4" w:space="0" w:color="auto"/>
              <w:right w:val="single" w:sz="4" w:space="0" w:color="auto"/>
            </w:tcBorders>
            <w:shd w:val="clear" w:color="auto" w:fill="auto"/>
            <w:noWrap/>
            <w:vAlign w:val="center"/>
            <w:hideMark/>
          </w:tcPr>
          <w:p w14:paraId="3CE6A7B3"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Liderazgo</w:t>
            </w:r>
          </w:p>
        </w:tc>
        <w:tc>
          <w:tcPr>
            <w:tcW w:w="1680" w:type="dxa"/>
            <w:tcBorders>
              <w:top w:val="nil"/>
              <w:left w:val="nil"/>
              <w:bottom w:val="single" w:sz="4" w:space="0" w:color="auto"/>
              <w:right w:val="single" w:sz="4" w:space="0" w:color="auto"/>
            </w:tcBorders>
            <w:shd w:val="clear" w:color="auto" w:fill="auto"/>
            <w:noWrap/>
            <w:vAlign w:val="center"/>
            <w:hideMark/>
          </w:tcPr>
          <w:p w14:paraId="77BC6161"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77%</w:t>
            </w:r>
          </w:p>
        </w:tc>
        <w:tc>
          <w:tcPr>
            <w:tcW w:w="2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F0C0E6"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78%</w:t>
            </w:r>
          </w:p>
        </w:tc>
      </w:tr>
      <w:tr w:rsidR="00710F6C" w:rsidRPr="00710F6C" w14:paraId="4DADF0C2" w14:textId="77777777" w:rsidTr="009662B2">
        <w:trPr>
          <w:trHeight w:val="300"/>
          <w:jc w:val="center"/>
        </w:trPr>
        <w:tc>
          <w:tcPr>
            <w:tcW w:w="1840" w:type="dxa"/>
            <w:vMerge/>
            <w:tcBorders>
              <w:top w:val="nil"/>
              <w:left w:val="single" w:sz="4" w:space="0" w:color="auto"/>
              <w:bottom w:val="single" w:sz="4" w:space="0" w:color="auto"/>
              <w:right w:val="single" w:sz="4" w:space="0" w:color="auto"/>
            </w:tcBorders>
            <w:vAlign w:val="center"/>
            <w:hideMark/>
          </w:tcPr>
          <w:p w14:paraId="48590C8F" w14:textId="77777777" w:rsidR="00710F6C" w:rsidRPr="00710F6C" w:rsidRDefault="00710F6C" w:rsidP="00710F6C">
            <w:pPr>
              <w:spacing w:after="0" w:line="240" w:lineRule="auto"/>
              <w:rPr>
                <w:rFonts w:ascii="Arial" w:eastAsia="Times New Roman" w:hAnsi="Arial" w:cs="Arial"/>
                <w:color w:val="000000"/>
                <w:lang w:eastAsia="es-CO"/>
              </w:rPr>
            </w:pPr>
          </w:p>
        </w:tc>
        <w:tc>
          <w:tcPr>
            <w:tcW w:w="2500" w:type="dxa"/>
            <w:tcBorders>
              <w:top w:val="nil"/>
              <w:left w:val="nil"/>
              <w:bottom w:val="single" w:sz="4" w:space="0" w:color="auto"/>
              <w:right w:val="single" w:sz="4" w:space="0" w:color="auto"/>
            </w:tcBorders>
            <w:shd w:val="clear" w:color="auto" w:fill="auto"/>
            <w:noWrap/>
            <w:vAlign w:val="center"/>
            <w:hideMark/>
          </w:tcPr>
          <w:p w14:paraId="1B439EB2"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Desarrollo en equipo</w:t>
            </w:r>
          </w:p>
        </w:tc>
        <w:tc>
          <w:tcPr>
            <w:tcW w:w="1680" w:type="dxa"/>
            <w:tcBorders>
              <w:top w:val="nil"/>
              <w:left w:val="nil"/>
              <w:bottom w:val="single" w:sz="4" w:space="0" w:color="auto"/>
              <w:right w:val="single" w:sz="4" w:space="0" w:color="auto"/>
            </w:tcBorders>
            <w:shd w:val="clear" w:color="auto" w:fill="auto"/>
            <w:noWrap/>
            <w:vAlign w:val="center"/>
            <w:hideMark/>
          </w:tcPr>
          <w:p w14:paraId="0C2BD6DA"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73%</w:t>
            </w:r>
          </w:p>
        </w:tc>
        <w:tc>
          <w:tcPr>
            <w:tcW w:w="2180" w:type="dxa"/>
            <w:vMerge/>
            <w:tcBorders>
              <w:top w:val="nil"/>
              <w:left w:val="single" w:sz="4" w:space="0" w:color="auto"/>
              <w:bottom w:val="single" w:sz="4" w:space="0" w:color="auto"/>
              <w:right w:val="single" w:sz="4" w:space="0" w:color="auto"/>
            </w:tcBorders>
            <w:vAlign w:val="center"/>
            <w:hideMark/>
          </w:tcPr>
          <w:p w14:paraId="08DE27EA" w14:textId="77777777" w:rsidR="00710F6C" w:rsidRPr="00710F6C" w:rsidRDefault="00710F6C" w:rsidP="00710F6C">
            <w:pPr>
              <w:spacing w:after="0" w:line="240" w:lineRule="auto"/>
              <w:rPr>
                <w:rFonts w:ascii="Arial" w:eastAsia="Times New Roman" w:hAnsi="Arial" w:cs="Arial"/>
                <w:color w:val="000000"/>
                <w:lang w:eastAsia="es-CO"/>
              </w:rPr>
            </w:pPr>
          </w:p>
        </w:tc>
      </w:tr>
      <w:tr w:rsidR="00710F6C" w:rsidRPr="00710F6C" w14:paraId="14542C37" w14:textId="77777777" w:rsidTr="009662B2">
        <w:trPr>
          <w:trHeight w:val="300"/>
          <w:jc w:val="center"/>
        </w:trPr>
        <w:tc>
          <w:tcPr>
            <w:tcW w:w="1840" w:type="dxa"/>
            <w:vMerge/>
            <w:tcBorders>
              <w:top w:val="nil"/>
              <w:left w:val="single" w:sz="4" w:space="0" w:color="auto"/>
              <w:bottom w:val="single" w:sz="4" w:space="0" w:color="auto"/>
              <w:right w:val="single" w:sz="4" w:space="0" w:color="auto"/>
            </w:tcBorders>
            <w:vAlign w:val="center"/>
            <w:hideMark/>
          </w:tcPr>
          <w:p w14:paraId="24FA1786" w14:textId="77777777" w:rsidR="00710F6C" w:rsidRPr="00710F6C" w:rsidRDefault="00710F6C" w:rsidP="00710F6C">
            <w:pPr>
              <w:spacing w:after="0" w:line="240" w:lineRule="auto"/>
              <w:rPr>
                <w:rFonts w:ascii="Arial" w:eastAsia="Times New Roman" w:hAnsi="Arial" w:cs="Arial"/>
                <w:color w:val="000000"/>
                <w:lang w:eastAsia="es-CO"/>
              </w:rPr>
            </w:pPr>
          </w:p>
        </w:tc>
        <w:tc>
          <w:tcPr>
            <w:tcW w:w="2500" w:type="dxa"/>
            <w:tcBorders>
              <w:top w:val="nil"/>
              <w:left w:val="nil"/>
              <w:bottom w:val="single" w:sz="4" w:space="0" w:color="auto"/>
              <w:right w:val="single" w:sz="4" w:space="0" w:color="auto"/>
            </w:tcBorders>
            <w:shd w:val="clear" w:color="auto" w:fill="auto"/>
            <w:noWrap/>
            <w:vAlign w:val="center"/>
            <w:hideMark/>
          </w:tcPr>
          <w:p w14:paraId="29652960"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Comunicación</w:t>
            </w:r>
          </w:p>
        </w:tc>
        <w:tc>
          <w:tcPr>
            <w:tcW w:w="1680" w:type="dxa"/>
            <w:tcBorders>
              <w:top w:val="nil"/>
              <w:left w:val="nil"/>
              <w:bottom w:val="single" w:sz="4" w:space="0" w:color="auto"/>
              <w:right w:val="single" w:sz="4" w:space="0" w:color="auto"/>
            </w:tcBorders>
            <w:shd w:val="clear" w:color="auto" w:fill="auto"/>
            <w:noWrap/>
            <w:vAlign w:val="center"/>
            <w:hideMark/>
          </w:tcPr>
          <w:p w14:paraId="28F11C79"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86%</w:t>
            </w:r>
          </w:p>
        </w:tc>
        <w:tc>
          <w:tcPr>
            <w:tcW w:w="2180" w:type="dxa"/>
            <w:vMerge/>
            <w:tcBorders>
              <w:top w:val="nil"/>
              <w:left w:val="single" w:sz="4" w:space="0" w:color="auto"/>
              <w:bottom w:val="single" w:sz="4" w:space="0" w:color="auto"/>
              <w:right w:val="single" w:sz="4" w:space="0" w:color="auto"/>
            </w:tcBorders>
            <w:vAlign w:val="center"/>
            <w:hideMark/>
          </w:tcPr>
          <w:p w14:paraId="44DE0435" w14:textId="77777777" w:rsidR="00710F6C" w:rsidRPr="00710F6C" w:rsidRDefault="00710F6C" w:rsidP="00710F6C">
            <w:pPr>
              <w:spacing w:after="0" w:line="240" w:lineRule="auto"/>
              <w:rPr>
                <w:rFonts w:ascii="Arial" w:eastAsia="Times New Roman" w:hAnsi="Arial" w:cs="Arial"/>
                <w:color w:val="000000"/>
                <w:lang w:eastAsia="es-CO"/>
              </w:rPr>
            </w:pPr>
          </w:p>
        </w:tc>
      </w:tr>
      <w:tr w:rsidR="00710F6C" w:rsidRPr="00710F6C" w14:paraId="319F6BA3" w14:textId="77777777" w:rsidTr="009662B2">
        <w:trPr>
          <w:trHeight w:val="300"/>
          <w:jc w:val="center"/>
        </w:trPr>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14:paraId="7C30EDFA"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Gestión del conocimiento</w:t>
            </w:r>
          </w:p>
        </w:tc>
        <w:tc>
          <w:tcPr>
            <w:tcW w:w="2500" w:type="dxa"/>
            <w:tcBorders>
              <w:top w:val="nil"/>
              <w:left w:val="nil"/>
              <w:bottom w:val="single" w:sz="4" w:space="0" w:color="auto"/>
              <w:right w:val="single" w:sz="4" w:space="0" w:color="auto"/>
            </w:tcBorders>
            <w:shd w:val="clear" w:color="auto" w:fill="auto"/>
            <w:noWrap/>
            <w:vAlign w:val="center"/>
            <w:hideMark/>
          </w:tcPr>
          <w:p w14:paraId="7C269244"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Desarrollo</w:t>
            </w:r>
          </w:p>
        </w:tc>
        <w:tc>
          <w:tcPr>
            <w:tcW w:w="1680" w:type="dxa"/>
            <w:tcBorders>
              <w:top w:val="nil"/>
              <w:left w:val="nil"/>
              <w:bottom w:val="single" w:sz="4" w:space="0" w:color="auto"/>
              <w:right w:val="single" w:sz="4" w:space="0" w:color="auto"/>
            </w:tcBorders>
            <w:shd w:val="clear" w:color="auto" w:fill="auto"/>
            <w:noWrap/>
            <w:vAlign w:val="center"/>
            <w:hideMark/>
          </w:tcPr>
          <w:p w14:paraId="6EC6440B"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78%</w:t>
            </w:r>
          </w:p>
        </w:tc>
        <w:tc>
          <w:tcPr>
            <w:tcW w:w="2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2D5840"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82%</w:t>
            </w:r>
          </w:p>
        </w:tc>
      </w:tr>
      <w:tr w:rsidR="00710F6C" w:rsidRPr="00710F6C" w14:paraId="4159C5EF" w14:textId="77777777" w:rsidTr="009662B2">
        <w:trPr>
          <w:trHeight w:val="300"/>
          <w:jc w:val="center"/>
        </w:trPr>
        <w:tc>
          <w:tcPr>
            <w:tcW w:w="1840" w:type="dxa"/>
            <w:vMerge/>
            <w:tcBorders>
              <w:top w:val="nil"/>
              <w:left w:val="single" w:sz="4" w:space="0" w:color="auto"/>
              <w:bottom w:val="single" w:sz="4" w:space="0" w:color="auto"/>
              <w:right w:val="single" w:sz="4" w:space="0" w:color="auto"/>
            </w:tcBorders>
            <w:vAlign w:val="center"/>
            <w:hideMark/>
          </w:tcPr>
          <w:p w14:paraId="4BF124A1" w14:textId="77777777" w:rsidR="00710F6C" w:rsidRPr="00710F6C" w:rsidRDefault="00710F6C" w:rsidP="00710F6C">
            <w:pPr>
              <w:spacing w:after="0" w:line="240" w:lineRule="auto"/>
              <w:rPr>
                <w:rFonts w:ascii="Arial" w:eastAsia="Times New Roman" w:hAnsi="Arial" w:cs="Arial"/>
                <w:color w:val="000000"/>
                <w:lang w:eastAsia="es-CO"/>
              </w:rPr>
            </w:pPr>
          </w:p>
        </w:tc>
        <w:tc>
          <w:tcPr>
            <w:tcW w:w="2500" w:type="dxa"/>
            <w:tcBorders>
              <w:top w:val="nil"/>
              <w:left w:val="nil"/>
              <w:bottom w:val="single" w:sz="4" w:space="0" w:color="auto"/>
              <w:right w:val="single" w:sz="4" w:space="0" w:color="auto"/>
            </w:tcBorders>
            <w:shd w:val="clear" w:color="auto" w:fill="auto"/>
            <w:noWrap/>
            <w:vAlign w:val="center"/>
            <w:hideMark/>
          </w:tcPr>
          <w:p w14:paraId="7D171B36"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Capacitación</w:t>
            </w:r>
          </w:p>
        </w:tc>
        <w:tc>
          <w:tcPr>
            <w:tcW w:w="1680" w:type="dxa"/>
            <w:tcBorders>
              <w:top w:val="nil"/>
              <w:left w:val="nil"/>
              <w:bottom w:val="single" w:sz="4" w:space="0" w:color="auto"/>
              <w:right w:val="single" w:sz="4" w:space="0" w:color="auto"/>
            </w:tcBorders>
            <w:shd w:val="clear" w:color="auto" w:fill="auto"/>
            <w:noWrap/>
            <w:vAlign w:val="center"/>
            <w:hideMark/>
          </w:tcPr>
          <w:p w14:paraId="7A7BE7F1"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84%</w:t>
            </w:r>
          </w:p>
        </w:tc>
        <w:tc>
          <w:tcPr>
            <w:tcW w:w="2180" w:type="dxa"/>
            <w:vMerge/>
            <w:tcBorders>
              <w:top w:val="nil"/>
              <w:left w:val="single" w:sz="4" w:space="0" w:color="auto"/>
              <w:bottom w:val="single" w:sz="4" w:space="0" w:color="auto"/>
              <w:right w:val="single" w:sz="4" w:space="0" w:color="auto"/>
            </w:tcBorders>
            <w:vAlign w:val="center"/>
            <w:hideMark/>
          </w:tcPr>
          <w:p w14:paraId="7E7DF62B" w14:textId="77777777" w:rsidR="00710F6C" w:rsidRPr="00710F6C" w:rsidRDefault="00710F6C" w:rsidP="00710F6C">
            <w:pPr>
              <w:spacing w:after="0" w:line="240" w:lineRule="auto"/>
              <w:rPr>
                <w:rFonts w:ascii="Arial" w:eastAsia="Times New Roman" w:hAnsi="Arial" w:cs="Arial"/>
                <w:color w:val="000000"/>
                <w:lang w:eastAsia="es-CO"/>
              </w:rPr>
            </w:pPr>
          </w:p>
        </w:tc>
      </w:tr>
      <w:tr w:rsidR="00710F6C" w:rsidRPr="00710F6C" w14:paraId="5870A710" w14:textId="77777777" w:rsidTr="009662B2">
        <w:trPr>
          <w:trHeight w:val="300"/>
          <w:jc w:val="center"/>
        </w:trPr>
        <w:tc>
          <w:tcPr>
            <w:tcW w:w="1840" w:type="dxa"/>
            <w:vMerge/>
            <w:tcBorders>
              <w:top w:val="nil"/>
              <w:left w:val="single" w:sz="4" w:space="0" w:color="auto"/>
              <w:bottom w:val="single" w:sz="4" w:space="0" w:color="auto"/>
              <w:right w:val="single" w:sz="4" w:space="0" w:color="auto"/>
            </w:tcBorders>
            <w:vAlign w:val="center"/>
            <w:hideMark/>
          </w:tcPr>
          <w:p w14:paraId="2C0B3479" w14:textId="77777777" w:rsidR="00710F6C" w:rsidRPr="00710F6C" w:rsidRDefault="00710F6C" w:rsidP="00710F6C">
            <w:pPr>
              <w:spacing w:after="0" w:line="240" w:lineRule="auto"/>
              <w:rPr>
                <w:rFonts w:ascii="Arial" w:eastAsia="Times New Roman" w:hAnsi="Arial" w:cs="Arial"/>
                <w:color w:val="000000"/>
                <w:lang w:eastAsia="es-CO"/>
              </w:rPr>
            </w:pPr>
          </w:p>
        </w:tc>
        <w:tc>
          <w:tcPr>
            <w:tcW w:w="2500" w:type="dxa"/>
            <w:tcBorders>
              <w:top w:val="nil"/>
              <w:left w:val="nil"/>
              <w:bottom w:val="single" w:sz="4" w:space="0" w:color="auto"/>
              <w:right w:val="single" w:sz="4" w:space="0" w:color="auto"/>
            </w:tcBorders>
            <w:shd w:val="clear" w:color="auto" w:fill="auto"/>
            <w:noWrap/>
            <w:vAlign w:val="center"/>
            <w:hideMark/>
          </w:tcPr>
          <w:p w14:paraId="44E8C6D8"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Empleabilidad</w:t>
            </w:r>
          </w:p>
        </w:tc>
        <w:tc>
          <w:tcPr>
            <w:tcW w:w="1680" w:type="dxa"/>
            <w:tcBorders>
              <w:top w:val="nil"/>
              <w:left w:val="nil"/>
              <w:bottom w:val="single" w:sz="4" w:space="0" w:color="auto"/>
              <w:right w:val="single" w:sz="4" w:space="0" w:color="auto"/>
            </w:tcBorders>
            <w:shd w:val="clear" w:color="auto" w:fill="auto"/>
            <w:noWrap/>
            <w:vAlign w:val="center"/>
            <w:hideMark/>
          </w:tcPr>
          <w:p w14:paraId="312131D9"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73%</w:t>
            </w:r>
          </w:p>
        </w:tc>
        <w:tc>
          <w:tcPr>
            <w:tcW w:w="2180" w:type="dxa"/>
            <w:vMerge/>
            <w:tcBorders>
              <w:top w:val="nil"/>
              <w:left w:val="single" w:sz="4" w:space="0" w:color="auto"/>
              <w:bottom w:val="single" w:sz="4" w:space="0" w:color="auto"/>
              <w:right w:val="single" w:sz="4" w:space="0" w:color="auto"/>
            </w:tcBorders>
            <w:vAlign w:val="center"/>
            <w:hideMark/>
          </w:tcPr>
          <w:p w14:paraId="61822274" w14:textId="77777777" w:rsidR="00710F6C" w:rsidRPr="00710F6C" w:rsidRDefault="00710F6C" w:rsidP="00710F6C">
            <w:pPr>
              <w:spacing w:after="0" w:line="240" w:lineRule="auto"/>
              <w:rPr>
                <w:rFonts w:ascii="Arial" w:eastAsia="Times New Roman" w:hAnsi="Arial" w:cs="Arial"/>
                <w:color w:val="000000"/>
                <w:lang w:eastAsia="es-CO"/>
              </w:rPr>
            </w:pPr>
          </w:p>
        </w:tc>
      </w:tr>
      <w:tr w:rsidR="00710F6C" w:rsidRPr="00710F6C" w14:paraId="00AF22F0" w14:textId="77777777" w:rsidTr="009662B2">
        <w:trPr>
          <w:trHeight w:val="300"/>
          <w:jc w:val="center"/>
        </w:trPr>
        <w:tc>
          <w:tcPr>
            <w:tcW w:w="1840" w:type="dxa"/>
            <w:vMerge/>
            <w:tcBorders>
              <w:top w:val="nil"/>
              <w:left w:val="single" w:sz="4" w:space="0" w:color="auto"/>
              <w:bottom w:val="single" w:sz="4" w:space="0" w:color="auto"/>
              <w:right w:val="single" w:sz="4" w:space="0" w:color="auto"/>
            </w:tcBorders>
            <w:vAlign w:val="center"/>
            <w:hideMark/>
          </w:tcPr>
          <w:p w14:paraId="74C5F25E" w14:textId="77777777" w:rsidR="00710F6C" w:rsidRPr="00710F6C" w:rsidRDefault="00710F6C" w:rsidP="00710F6C">
            <w:pPr>
              <w:spacing w:after="0" w:line="240" w:lineRule="auto"/>
              <w:rPr>
                <w:rFonts w:ascii="Arial" w:eastAsia="Times New Roman" w:hAnsi="Arial" w:cs="Arial"/>
                <w:color w:val="000000"/>
                <w:lang w:eastAsia="es-CO"/>
              </w:rPr>
            </w:pPr>
          </w:p>
        </w:tc>
        <w:tc>
          <w:tcPr>
            <w:tcW w:w="2500" w:type="dxa"/>
            <w:tcBorders>
              <w:top w:val="nil"/>
              <w:left w:val="nil"/>
              <w:bottom w:val="single" w:sz="4" w:space="0" w:color="auto"/>
              <w:right w:val="single" w:sz="4" w:space="0" w:color="auto"/>
            </w:tcBorders>
            <w:shd w:val="clear" w:color="auto" w:fill="auto"/>
            <w:noWrap/>
            <w:vAlign w:val="center"/>
            <w:hideMark/>
          </w:tcPr>
          <w:p w14:paraId="68EFED04"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Reconocimiento</w:t>
            </w:r>
          </w:p>
        </w:tc>
        <w:tc>
          <w:tcPr>
            <w:tcW w:w="1680" w:type="dxa"/>
            <w:tcBorders>
              <w:top w:val="nil"/>
              <w:left w:val="nil"/>
              <w:bottom w:val="single" w:sz="4" w:space="0" w:color="auto"/>
              <w:right w:val="single" w:sz="4" w:space="0" w:color="auto"/>
            </w:tcBorders>
            <w:shd w:val="clear" w:color="auto" w:fill="auto"/>
            <w:noWrap/>
            <w:vAlign w:val="center"/>
            <w:hideMark/>
          </w:tcPr>
          <w:p w14:paraId="5764AFCF"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91%</w:t>
            </w:r>
          </w:p>
        </w:tc>
        <w:tc>
          <w:tcPr>
            <w:tcW w:w="2180" w:type="dxa"/>
            <w:vMerge/>
            <w:tcBorders>
              <w:top w:val="nil"/>
              <w:left w:val="single" w:sz="4" w:space="0" w:color="auto"/>
              <w:bottom w:val="single" w:sz="4" w:space="0" w:color="auto"/>
              <w:right w:val="single" w:sz="4" w:space="0" w:color="auto"/>
            </w:tcBorders>
            <w:vAlign w:val="center"/>
            <w:hideMark/>
          </w:tcPr>
          <w:p w14:paraId="4CB96D9E" w14:textId="77777777" w:rsidR="00710F6C" w:rsidRPr="00710F6C" w:rsidRDefault="00710F6C" w:rsidP="00710F6C">
            <w:pPr>
              <w:spacing w:after="0" w:line="240" w:lineRule="auto"/>
              <w:rPr>
                <w:rFonts w:ascii="Arial" w:eastAsia="Times New Roman" w:hAnsi="Arial" w:cs="Arial"/>
                <w:color w:val="000000"/>
                <w:lang w:eastAsia="es-CO"/>
              </w:rPr>
            </w:pPr>
          </w:p>
        </w:tc>
      </w:tr>
      <w:tr w:rsidR="00710F6C" w:rsidRPr="00710F6C" w14:paraId="18164B62" w14:textId="77777777" w:rsidTr="009662B2">
        <w:trPr>
          <w:trHeight w:val="300"/>
          <w:jc w:val="center"/>
        </w:trPr>
        <w:tc>
          <w:tcPr>
            <w:tcW w:w="18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DC112D"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Relacionamiento</w:t>
            </w:r>
          </w:p>
        </w:tc>
        <w:tc>
          <w:tcPr>
            <w:tcW w:w="2500" w:type="dxa"/>
            <w:tcBorders>
              <w:top w:val="nil"/>
              <w:left w:val="nil"/>
              <w:bottom w:val="single" w:sz="4" w:space="0" w:color="auto"/>
              <w:right w:val="single" w:sz="4" w:space="0" w:color="auto"/>
            </w:tcBorders>
            <w:shd w:val="clear" w:color="auto" w:fill="auto"/>
            <w:noWrap/>
            <w:vAlign w:val="center"/>
            <w:hideMark/>
          </w:tcPr>
          <w:p w14:paraId="6A8BC9D5"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Empatía</w:t>
            </w:r>
          </w:p>
        </w:tc>
        <w:tc>
          <w:tcPr>
            <w:tcW w:w="1680" w:type="dxa"/>
            <w:tcBorders>
              <w:top w:val="nil"/>
              <w:left w:val="nil"/>
              <w:bottom w:val="single" w:sz="4" w:space="0" w:color="auto"/>
              <w:right w:val="single" w:sz="4" w:space="0" w:color="auto"/>
            </w:tcBorders>
            <w:shd w:val="clear" w:color="auto" w:fill="auto"/>
            <w:noWrap/>
            <w:vAlign w:val="center"/>
            <w:hideMark/>
          </w:tcPr>
          <w:p w14:paraId="0FCAD78F"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89%</w:t>
            </w:r>
          </w:p>
        </w:tc>
        <w:tc>
          <w:tcPr>
            <w:tcW w:w="2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BC40FE"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86%</w:t>
            </w:r>
          </w:p>
        </w:tc>
      </w:tr>
      <w:tr w:rsidR="00710F6C" w:rsidRPr="00710F6C" w14:paraId="05811FAF" w14:textId="77777777" w:rsidTr="009662B2">
        <w:trPr>
          <w:trHeight w:val="300"/>
          <w:jc w:val="center"/>
        </w:trPr>
        <w:tc>
          <w:tcPr>
            <w:tcW w:w="1840" w:type="dxa"/>
            <w:vMerge/>
            <w:tcBorders>
              <w:top w:val="nil"/>
              <w:left w:val="single" w:sz="4" w:space="0" w:color="auto"/>
              <w:bottom w:val="single" w:sz="4" w:space="0" w:color="auto"/>
              <w:right w:val="single" w:sz="4" w:space="0" w:color="auto"/>
            </w:tcBorders>
            <w:vAlign w:val="center"/>
            <w:hideMark/>
          </w:tcPr>
          <w:p w14:paraId="2A56B2DD" w14:textId="77777777" w:rsidR="00710F6C" w:rsidRPr="00710F6C" w:rsidRDefault="00710F6C" w:rsidP="00710F6C">
            <w:pPr>
              <w:spacing w:after="0" w:line="240" w:lineRule="auto"/>
              <w:rPr>
                <w:rFonts w:ascii="Arial" w:eastAsia="Times New Roman" w:hAnsi="Arial" w:cs="Arial"/>
                <w:color w:val="000000"/>
                <w:lang w:eastAsia="es-CO"/>
              </w:rPr>
            </w:pPr>
          </w:p>
        </w:tc>
        <w:tc>
          <w:tcPr>
            <w:tcW w:w="2500" w:type="dxa"/>
            <w:tcBorders>
              <w:top w:val="nil"/>
              <w:left w:val="nil"/>
              <w:bottom w:val="single" w:sz="4" w:space="0" w:color="auto"/>
              <w:right w:val="single" w:sz="4" w:space="0" w:color="auto"/>
            </w:tcBorders>
            <w:shd w:val="clear" w:color="auto" w:fill="auto"/>
            <w:noWrap/>
            <w:vAlign w:val="center"/>
            <w:hideMark/>
          </w:tcPr>
          <w:p w14:paraId="5B188DF8"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Trabajo colaborativo</w:t>
            </w:r>
          </w:p>
        </w:tc>
        <w:tc>
          <w:tcPr>
            <w:tcW w:w="1680" w:type="dxa"/>
            <w:tcBorders>
              <w:top w:val="nil"/>
              <w:left w:val="nil"/>
              <w:bottom w:val="single" w:sz="4" w:space="0" w:color="auto"/>
              <w:right w:val="single" w:sz="4" w:space="0" w:color="auto"/>
            </w:tcBorders>
            <w:shd w:val="clear" w:color="auto" w:fill="auto"/>
            <w:noWrap/>
            <w:vAlign w:val="center"/>
            <w:hideMark/>
          </w:tcPr>
          <w:p w14:paraId="580B3A16"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79%</w:t>
            </w:r>
          </w:p>
        </w:tc>
        <w:tc>
          <w:tcPr>
            <w:tcW w:w="2180" w:type="dxa"/>
            <w:vMerge/>
            <w:tcBorders>
              <w:top w:val="nil"/>
              <w:left w:val="single" w:sz="4" w:space="0" w:color="auto"/>
              <w:bottom w:val="single" w:sz="4" w:space="0" w:color="auto"/>
              <w:right w:val="single" w:sz="4" w:space="0" w:color="auto"/>
            </w:tcBorders>
            <w:vAlign w:val="center"/>
            <w:hideMark/>
          </w:tcPr>
          <w:p w14:paraId="41C03369" w14:textId="77777777" w:rsidR="00710F6C" w:rsidRPr="00710F6C" w:rsidRDefault="00710F6C" w:rsidP="00710F6C">
            <w:pPr>
              <w:spacing w:after="0" w:line="240" w:lineRule="auto"/>
              <w:rPr>
                <w:rFonts w:ascii="Arial" w:eastAsia="Times New Roman" w:hAnsi="Arial" w:cs="Arial"/>
                <w:color w:val="000000"/>
                <w:lang w:eastAsia="es-CO"/>
              </w:rPr>
            </w:pPr>
          </w:p>
        </w:tc>
      </w:tr>
      <w:tr w:rsidR="00710F6C" w:rsidRPr="00710F6C" w14:paraId="24D64303" w14:textId="77777777" w:rsidTr="009662B2">
        <w:trPr>
          <w:trHeight w:val="300"/>
          <w:jc w:val="center"/>
        </w:trPr>
        <w:tc>
          <w:tcPr>
            <w:tcW w:w="1840" w:type="dxa"/>
            <w:vMerge/>
            <w:tcBorders>
              <w:top w:val="nil"/>
              <w:left w:val="single" w:sz="4" w:space="0" w:color="auto"/>
              <w:bottom w:val="single" w:sz="4" w:space="0" w:color="auto"/>
              <w:right w:val="single" w:sz="4" w:space="0" w:color="auto"/>
            </w:tcBorders>
            <w:vAlign w:val="center"/>
            <w:hideMark/>
          </w:tcPr>
          <w:p w14:paraId="45A93C90" w14:textId="77777777" w:rsidR="00710F6C" w:rsidRPr="00710F6C" w:rsidRDefault="00710F6C" w:rsidP="00710F6C">
            <w:pPr>
              <w:spacing w:after="0" w:line="240" w:lineRule="auto"/>
              <w:rPr>
                <w:rFonts w:ascii="Arial" w:eastAsia="Times New Roman" w:hAnsi="Arial" w:cs="Arial"/>
                <w:color w:val="000000"/>
                <w:lang w:eastAsia="es-CO"/>
              </w:rPr>
            </w:pPr>
          </w:p>
        </w:tc>
        <w:tc>
          <w:tcPr>
            <w:tcW w:w="2500" w:type="dxa"/>
            <w:tcBorders>
              <w:top w:val="nil"/>
              <w:left w:val="nil"/>
              <w:bottom w:val="single" w:sz="4" w:space="0" w:color="auto"/>
              <w:right w:val="single" w:sz="4" w:space="0" w:color="auto"/>
            </w:tcBorders>
            <w:shd w:val="clear" w:color="auto" w:fill="auto"/>
            <w:noWrap/>
            <w:vAlign w:val="center"/>
            <w:hideMark/>
          </w:tcPr>
          <w:p w14:paraId="08853ECD"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Bienestar</w:t>
            </w:r>
          </w:p>
        </w:tc>
        <w:tc>
          <w:tcPr>
            <w:tcW w:w="1680" w:type="dxa"/>
            <w:tcBorders>
              <w:top w:val="nil"/>
              <w:left w:val="nil"/>
              <w:bottom w:val="single" w:sz="4" w:space="0" w:color="auto"/>
              <w:right w:val="single" w:sz="4" w:space="0" w:color="auto"/>
            </w:tcBorders>
            <w:shd w:val="clear" w:color="auto" w:fill="auto"/>
            <w:noWrap/>
            <w:vAlign w:val="center"/>
            <w:hideMark/>
          </w:tcPr>
          <w:p w14:paraId="7AC6F3D1"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91%</w:t>
            </w:r>
          </w:p>
        </w:tc>
        <w:tc>
          <w:tcPr>
            <w:tcW w:w="2180" w:type="dxa"/>
            <w:vMerge/>
            <w:tcBorders>
              <w:top w:val="nil"/>
              <w:left w:val="single" w:sz="4" w:space="0" w:color="auto"/>
              <w:bottom w:val="single" w:sz="4" w:space="0" w:color="auto"/>
              <w:right w:val="single" w:sz="4" w:space="0" w:color="auto"/>
            </w:tcBorders>
            <w:vAlign w:val="center"/>
            <w:hideMark/>
          </w:tcPr>
          <w:p w14:paraId="3D84A5B7" w14:textId="77777777" w:rsidR="00710F6C" w:rsidRPr="00710F6C" w:rsidRDefault="00710F6C" w:rsidP="00710F6C">
            <w:pPr>
              <w:spacing w:after="0" w:line="240" w:lineRule="auto"/>
              <w:rPr>
                <w:rFonts w:ascii="Arial" w:eastAsia="Times New Roman" w:hAnsi="Arial" w:cs="Arial"/>
                <w:color w:val="000000"/>
                <w:lang w:eastAsia="es-CO"/>
              </w:rPr>
            </w:pPr>
          </w:p>
        </w:tc>
      </w:tr>
      <w:tr w:rsidR="00710F6C" w:rsidRPr="00710F6C" w14:paraId="525A2953" w14:textId="77777777" w:rsidTr="009662B2">
        <w:trPr>
          <w:trHeight w:val="570"/>
          <w:jc w:val="center"/>
        </w:trPr>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14:paraId="4AD58249"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Gestión del Cambio</w:t>
            </w:r>
          </w:p>
        </w:tc>
        <w:tc>
          <w:tcPr>
            <w:tcW w:w="2500" w:type="dxa"/>
            <w:tcBorders>
              <w:top w:val="nil"/>
              <w:left w:val="nil"/>
              <w:bottom w:val="single" w:sz="4" w:space="0" w:color="auto"/>
              <w:right w:val="single" w:sz="4" w:space="0" w:color="auto"/>
            </w:tcBorders>
            <w:shd w:val="clear" w:color="auto" w:fill="auto"/>
            <w:vAlign w:val="center"/>
            <w:hideMark/>
          </w:tcPr>
          <w:p w14:paraId="7BF40D32"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Disposición para el cambio</w:t>
            </w:r>
          </w:p>
        </w:tc>
        <w:tc>
          <w:tcPr>
            <w:tcW w:w="1680" w:type="dxa"/>
            <w:tcBorders>
              <w:top w:val="nil"/>
              <w:left w:val="nil"/>
              <w:bottom w:val="single" w:sz="4" w:space="0" w:color="auto"/>
              <w:right w:val="single" w:sz="4" w:space="0" w:color="auto"/>
            </w:tcBorders>
            <w:shd w:val="clear" w:color="auto" w:fill="auto"/>
            <w:noWrap/>
            <w:vAlign w:val="center"/>
            <w:hideMark/>
          </w:tcPr>
          <w:p w14:paraId="5CAB3FD5"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95%</w:t>
            </w:r>
          </w:p>
        </w:tc>
        <w:tc>
          <w:tcPr>
            <w:tcW w:w="2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BCB435"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84%</w:t>
            </w:r>
          </w:p>
        </w:tc>
      </w:tr>
      <w:tr w:rsidR="00710F6C" w:rsidRPr="00710F6C" w14:paraId="28FD256F" w14:textId="77777777" w:rsidTr="009662B2">
        <w:trPr>
          <w:trHeight w:val="300"/>
          <w:jc w:val="center"/>
        </w:trPr>
        <w:tc>
          <w:tcPr>
            <w:tcW w:w="1840" w:type="dxa"/>
            <w:vMerge/>
            <w:tcBorders>
              <w:top w:val="nil"/>
              <w:left w:val="single" w:sz="4" w:space="0" w:color="auto"/>
              <w:bottom w:val="single" w:sz="4" w:space="0" w:color="auto"/>
              <w:right w:val="single" w:sz="4" w:space="0" w:color="auto"/>
            </w:tcBorders>
            <w:vAlign w:val="center"/>
            <w:hideMark/>
          </w:tcPr>
          <w:p w14:paraId="67F02759" w14:textId="77777777" w:rsidR="00710F6C" w:rsidRPr="00710F6C" w:rsidRDefault="00710F6C" w:rsidP="00710F6C">
            <w:pPr>
              <w:spacing w:after="0" w:line="240" w:lineRule="auto"/>
              <w:rPr>
                <w:rFonts w:ascii="Arial" w:eastAsia="Times New Roman" w:hAnsi="Arial" w:cs="Arial"/>
                <w:color w:val="000000"/>
                <w:lang w:eastAsia="es-CO"/>
              </w:rPr>
            </w:pPr>
          </w:p>
        </w:tc>
        <w:tc>
          <w:tcPr>
            <w:tcW w:w="2500" w:type="dxa"/>
            <w:tcBorders>
              <w:top w:val="nil"/>
              <w:left w:val="nil"/>
              <w:bottom w:val="single" w:sz="4" w:space="0" w:color="auto"/>
              <w:right w:val="single" w:sz="4" w:space="0" w:color="auto"/>
            </w:tcBorders>
            <w:shd w:val="clear" w:color="auto" w:fill="auto"/>
            <w:noWrap/>
            <w:vAlign w:val="center"/>
            <w:hideMark/>
          </w:tcPr>
          <w:p w14:paraId="03226524"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Innovación en la Entidad</w:t>
            </w:r>
          </w:p>
        </w:tc>
        <w:tc>
          <w:tcPr>
            <w:tcW w:w="1680" w:type="dxa"/>
            <w:tcBorders>
              <w:top w:val="nil"/>
              <w:left w:val="nil"/>
              <w:bottom w:val="single" w:sz="4" w:space="0" w:color="auto"/>
              <w:right w:val="single" w:sz="4" w:space="0" w:color="auto"/>
            </w:tcBorders>
            <w:shd w:val="clear" w:color="auto" w:fill="auto"/>
            <w:noWrap/>
            <w:vAlign w:val="center"/>
            <w:hideMark/>
          </w:tcPr>
          <w:p w14:paraId="598EC774"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79%</w:t>
            </w:r>
          </w:p>
        </w:tc>
        <w:tc>
          <w:tcPr>
            <w:tcW w:w="2180" w:type="dxa"/>
            <w:vMerge/>
            <w:tcBorders>
              <w:top w:val="nil"/>
              <w:left w:val="single" w:sz="4" w:space="0" w:color="auto"/>
              <w:bottom w:val="single" w:sz="4" w:space="0" w:color="auto"/>
              <w:right w:val="single" w:sz="4" w:space="0" w:color="auto"/>
            </w:tcBorders>
            <w:vAlign w:val="center"/>
            <w:hideMark/>
          </w:tcPr>
          <w:p w14:paraId="5586A1E1" w14:textId="77777777" w:rsidR="00710F6C" w:rsidRPr="00710F6C" w:rsidRDefault="00710F6C" w:rsidP="00710F6C">
            <w:pPr>
              <w:spacing w:after="0" w:line="240" w:lineRule="auto"/>
              <w:rPr>
                <w:rFonts w:ascii="Arial" w:eastAsia="Times New Roman" w:hAnsi="Arial" w:cs="Arial"/>
                <w:color w:val="000000"/>
                <w:lang w:eastAsia="es-CO"/>
              </w:rPr>
            </w:pPr>
          </w:p>
        </w:tc>
      </w:tr>
      <w:tr w:rsidR="00710F6C" w:rsidRPr="00710F6C" w14:paraId="64C7BA5A" w14:textId="77777777" w:rsidTr="009662B2">
        <w:trPr>
          <w:trHeight w:val="300"/>
          <w:jc w:val="center"/>
        </w:trPr>
        <w:tc>
          <w:tcPr>
            <w:tcW w:w="1840" w:type="dxa"/>
            <w:vMerge/>
            <w:tcBorders>
              <w:top w:val="nil"/>
              <w:left w:val="single" w:sz="4" w:space="0" w:color="auto"/>
              <w:bottom w:val="single" w:sz="4" w:space="0" w:color="auto"/>
              <w:right w:val="single" w:sz="4" w:space="0" w:color="auto"/>
            </w:tcBorders>
            <w:vAlign w:val="center"/>
            <w:hideMark/>
          </w:tcPr>
          <w:p w14:paraId="1291CDFF" w14:textId="77777777" w:rsidR="00710F6C" w:rsidRPr="00710F6C" w:rsidRDefault="00710F6C" w:rsidP="00710F6C">
            <w:pPr>
              <w:spacing w:after="0" w:line="240" w:lineRule="auto"/>
              <w:rPr>
                <w:rFonts w:ascii="Arial" w:eastAsia="Times New Roman" w:hAnsi="Arial" w:cs="Arial"/>
                <w:color w:val="000000"/>
                <w:lang w:eastAsia="es-CO"/>
              </w:rPr>
            </w:pPr>
          </w:p>
        </w:tc>
        <w:tc>
          <w:tcPr>
            <w:tcW w:w="2500" w:type="dxa"/>
            <w:tcBorders>
              <w:top w:val="nil"/>
              <w:left w:val="nil"/>
              <w:bottom w:val="single" w:sz="4" w:space="0" w:color="auto"/>
              <w:right w:val="single" w:sz="4" w:space="0" w:color="auto"/>
            </w:tcBorders>
            <w:shd w:val="clear" w:color="auto" w:fill="auto"/>
            <w:noWrap/>
            <w:vAlign w:val="center"/>
            <w:hideMark/>
          </w:tcPr>
          <w:p w14:paraId="7E986BBA"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Adhesión del cambio</w:t>
            </w:r>
          </w:p>
        </w:tc>
        <w:tc>
          <w:tcPr>
            <w:tcW w:w="1680" w:type="dxa"/>
            <w:tcBorders>
              <w:top w:val="nil"/>
              <w:left w:val="nil"/>
              <w:bottom w:val="single" w:sz="4" w:space="0" w:color="auto"/>
              <w:right w:val="single" w:sz="4" w:space="0" w:color="auto"/>
            </w:tcBorders>
            <w:shd w:val="clear" w:color="auto" w:fill="auto"/>
            <w:noWrap/>
            <w:vAlign w:val="center"/>
            <w:hideMark/>
          </w:tcPr>
          <w:p w14:paraId="3869B256" w14:textId="77777777" w:rsidR="00710F6C" w:rsidRPr="00710F6C" w:rsidRDefault="00710F6C" w:rsidP="00710F6C">
            <w:pPr>
              <w:spacing w:after="0" w:line="240" w:lineRule="auto"/>
              <w:jc w:val="center"/>
              <w:rPr>
                <w:rFonts w:ascii="Arial" w:eastAsia="Times New Roman" w:hAnsi="Arial" w:cs="Arial"/>
                <w:color w:val="000000"/>
                <w:lang w:eastAsia="es-CO"/>
              </w:rPr>
            </w:pPr>
            <w:r w:rsidRPr="00710F6C">
              <w:rPr>
                <w:rFonts w:ascii="Arial" w:eastAsia="Times New Roman" w:hAnsi="Arial" w:cs="Arial"/>
                <w:color w:val="000000"/>
                <w:lang w:eastAsia="es-CO"/>
              </w:rPr>
              <w:t>77%</w:t>
            </w:r>
          </w:p>
        </w:tc>
        <w:tc>
          <w:tcPr>
            <w:tcW w:w="2180" w:type="dxa"/>
            <w:vMerge/>
            <w:tcBorders>
              <w:top w:val="nil"/>
              <w:left w:val="single" w:sz="4" w:space="0" w:color="auto"/>
              <w:bottom w:val="single" w:sz="4" w:space="0" w:color="auto"/>
              <w:right w:val="single" w:sz="4" w:space="0" w:color="auto"/>
            </w:tcBorders>
            <w:vAlign w:val="center"/>
            <w:hideMark/>
          </w:tcPr>
          <w:p w14:paraId="49EB5925" w14:textId="77777777" w:rsidR="00710F6C" w:rsidRPr="00710F6C" w:rsidRDefault="00710F6C" w:rsidP="00710F6C">
            <w:pPr>
              <w:spacing w:after="0" w:line="240" w:lineRule="auto"/>
              <w:rPr>
                <w:rFonts w:ascii="Arial" w:eastAsia="Times New Roman" w:hAnsi="Arial" w:cs="Arial"/>
                <w:color w:val="000000"/>
                <w:lang w:eastAsia="es-CO"/>
              </w:rPr>
            </w:pPr>
          </w:p>
        </w:tc>
      </w:tr>
    </w:tbl>
    <w:p w14:paraId="41AC9BF8" w14:textId="77777777" w:rsidR="00710F6C" w:rsidRDefault="00710F6C" w:rsidP="00844E94">
      <w:pPr>
        <w:rPr>
          <w:rFonts w:ascii="Arial" w:hAnsi="Arial" w:cs="Arial"/>
        </w:rPr>
      </w:pPr>
    </w:p>
    <w:p w14:paraId="4C2D0AD1" w14:textId="7F38A3EE" w:rsidR="00844E94" w:rsidRPr="00710F6C" w:rsidRDefault="00844E94" w:rsidP="00844E94">
      <w:pPr>
        <w:jc w:val="both"/>
        <w:rPr>
          <w:rFonts w:ascii="Arial" w:hAnsi="Arial" w:cs="Arial"/>
        </w:rPr>
      </w:pPr>
      <w:r w:rsidRPr="00710F6C">
        <w:rPr>
          <w:rFonts w:ascii="Arial" w:hAnsi="Arial" w:cs="Arial"/>
        </w:rPr>
        <w:t xml:space="preserve">En general se observan puntuaciones en el nivel de favorabilidad Bueno (71-90%). Se identifica que la variable que tuvo el nivel más alto de puntuación fue </w:t>
      </w:r>
      <w:r w:rsidR="009662B2">
        <w:rPr>
          <w:rFonts w:ascii="Arial" w:hAnsi="Arial" w:cs="Arial"/>
        </w:rPr>
        <w:t>E</w:t>
      </w:r>
      <w:r w:rsidRPr="00710F6C">
        <w:rPr>
          <w:rFonts w:ascii="Arial" w:hAnsi="Arial" w:cs="Arial"/>
        </w:rPr>
        <w:t>strategia Corporativa con un 92% de favorabilidad y la que obtuvo el nivel más bajo de puntuación fue Dirección con un nivel de favorabilidad del 78%.</w:t>
      </w:r>
    </w:p>
    <w:p w14:paraId="1248C7EF" w14:textId="271F787B" w:rsidR="009A18C5" w:rsidRPr="00710F6C" w:rsidRDefault="00D239F6" w:rsidP="00D239F6">
      <w:pPr>
        <w:jc w:val="both"/>
        <w:rPr>
          <w:rStyle w:val="markedcontent"/>
          <w:rFonts w:ascii="Arial" w:hAnsi="Arial" w:cs="Arial"/>
        </w:rPr>
      </w:pPr>
      <w:r w:rsidRPr="00710F6C">
        <w:rPr>
          <w:rStyle w:val="markedcontent"/>
          <w:rFonts w:ascii="Arial" w:hAnsi="Arial" w:cs="Arial"/>
        </w:rPr>
        <w:t xml:space="preserve">Con base en lo anterior, se procederá a incluir las acciones de mejoramiento en el Plan Operativo de Gestión Humana que faciliten </w:t>
      </w:r>
      <w:r w:rsidR="009662B2">
        <w:rPr>
          <w:rStyle w:val="markedcontent"/>
          <w:rFonts w:ascii="Arial" w:hAnsi="Arial" w:cs="Arial"/>
        </w:rPr>
        <w:t>la mejora</w:t>
      </w:r>
      <w:r w:rsidRPr="00710F6C">
        <w:rPr>
          <w:rStyle w:val="markedcontent"/>
          <w:rFonts w:ascii="Arial" w:hAnsi="Arial" w:cs="Arial"/>
        </w:rPr>
        <w:t xml:space="preserve"> de las variables </w:t>
      </w:r>
      <w:r w:rsidR="009662B2">
        <w:rPr>
          <w:rStyle w:val="markedcontent"/>
          <w:rFonts w:ascii="Arial" w:hAnsi="Arial" w:cs="Arial"/>
        </w:rPr>
        <w:t xml:space="preserve">con más </w:t>
      </w:r>
      <w:r w:rsidRPr="00710F6C">
        <w:rPr>
          <w:rStyle w:val="markedcontent"/>
          <w:rFonts w:ascii="Arial" w:hAnsi="Arial" w:cs="Arial"/>
        </w:rPr>
        <w:t>bajas</w:t>
      </w:r>
      <w:r w:rsidR="009662B2">
        <w:rPr>
          <w:rStyle w:val="markedcontent"/>
          <w:rFonts w:ascii="Arial" w:hAnsi="Arial" w:cs="Arial"/>
        </w:rPr>
        <w:t xml:space="preserve"> puntuaciones</w:t>
      </w:r>
      <w:r w:rsidRPr="00710F6C">
        <w:rPr>
          <w:rStyle w:val="markedcontent"/>
          <w:rFonts w:ascii="Arial" w:hAnsi="Arial" w:cs="Arial"/>
        </w:rPr>
        <w:t xml:space="preserve"> en la medición aplicada.</w:t>
      </w:r>
    </w:p>
    <w:p w14:paraId="1D5B6FFB" w14:textId="4DD897C1" w:rsidR="00586CE9" w:rsidRPr="009D55A2" w:rsidRDefault="00FA74D3" w:rsidP="00915A50">
      <w:pPr>
        <w:pStyle w:val="Ttulo2"/>
        <w:rPr>
          <w:rStyle w:val="markedcontent"/>
          <w:rFonts w:ascii="Arial" w:hAnsi="Arial" w:cs="Arial"/>
          <w:b w:val="0"/>
          <w:bCs w:val="0"/>
        </w:rPr>
      </w:pPr>
      <w:bookmarkStart w:id="15" w:name="_Toc93670515"/>
      <w:r>
        <w:rPr>
          <w:rStyle w:val="markedcontent"/>
          <w:rFonts w:ascii="Arial" w:hAnsi="Arial" w:cs="Arial"/>
          <w:b w:val="0"/>
          <w:bCs w:val="0"/>
        </w:rPr>
        <w:t xml:space="preserve">9.3 </w:t>
      </w:r>
      <w:r w:rsidR="00586CE9" w:rsidRPr="009D55A2">
        <w:rPr>
          <w:rStyle w:val="markedcontent"/>
          <w:rFonts w:ascii="Arial" w:hAnsi="Arial" w:cs="Arial"/>
        </w:rPr>
        <w:t>Medición Formulario Único Reporte de Avances de la Gestión – FURAG</w:t>
      </w:r>
      <w:bookmarkEnd w:id="15"/>
    </w:p>
    <w:p w14:paraId="146ADAED" w14:textId="379F90E9" w:rsidR="00586CE9" w:rsidRPr="009D55A2" w:rsidRDefault="00586CE9" w:rsidP="00586CE9">
      <w:pPr>
        <w:jc w:val="both"/>
        <w:rPr>
          <w:rStyle w:val="markedcontent"/>
          <w:rFonts w:ascii="Arial" w:hAnsi="Arial" w:cs="Arial"/>
        </w:rPr>
      </w:pPr>
      <w:r w:rsidRPr="009D55A2">
        <w:rPr>
          <w:rFonts w:ascii="Arial" w:hAnsi="Arial" w:cs="Arial"/>
        </w:rPr>
        <w:br/>
      </w:r>
      <w:r w:rsidRPr="009D55A2">
        <w:rPr>
          <w:rStyle w:val="markedcontent"/>
          <w:rFonts w:ascii="Arial" w:hAnsi="Arial" w:cs="Arial"/>
        </w:rPr>
        <w:t xml:space="preserve">Para la identificación del autodiagnóstico y de la Línea Base de MIPG, así como para la evaluación de la gestión, se desarrolla la medición del Formulario Único Reporte de Avances de la Gestión – FURAG, bajo los lineamientos e instrumentos establecidos para ello. </w:t>
      </w:r>
    </w:p>
    <w:p w14:paraId="5D478270" w14:textId="600E6617" w:rsidR="00586CE9" w:rsidRPr="009D55A2" w:rsidRDefault="00586CE9" w:rsidP="00586CE9">
      <w:pPr>
        <w:jc w:val="both"/>
        <w:rPr>
          <w:rStyle w:val="markedcontent"/>
          <w:rFonts w:ascii="Arial" w:hAnsi="Arial" w:cs="Arial"/>
        </w:rPr>
      </w:pPr>
      <w:r w:rsidRPr="009D55A2">
        <w:rPr>
          <w:rStyle w:val="markedcontent"/>
          <w:rFonts w:ascii="Arial" w:hAnsi="Arial" w:cs="Arial"/>
        </w:rPr>
        <w:t>El FURAG II consolidó en un solo instrumento la evaluación de todas las dimensiones del Modelo, incluida la correspondiente a la Gestión Estratégica de Talento Humano.</w:t>
      </w:r>
    </w:p>
    <w:p w14:paraId="2930E885" w14:textId="6BBE0510" w:rsidR="009A18C5" w:rsidRPr="009D55A2" w:rsidRDefault="00586CE9" w:rsidP="00586CE9">
      <w:pPr>
        <w:jc w:val="both"/>
        <w:rPr>
          <w:rStyle w:val="markedcontent"/>
          <w:rFonts w:ascii="Arial" w:hAnsi="Arial" w:cs="Arial"/>
        </w:rPr>
      </w:pPr>
      <w:r w:rsidRPr="009D55A2">
        <w:rPr>
          <w:rStyle w:val="markedcontent"/>
          <w:rFonts w:ascii="Arial" w:hAnsi="Arial" w:cs="Arial"/>
        </w:rPr>
        <w:t>Por ello, a continuación, se evidencia los resultados del autodiagnóstico mediante el FURAG II, así como las acciones con las cuales se fortalecerá y evaluará la gestión para el 202</w:t>
      </w:r>
      <w:r w:rsidR="00D43E54" w:rsidRPr="009D55A2">
        <w:rPr>
          <w:rStyle w:val="markedcontent"/>
          <w:rFonts w:ascii="Arial" w:hAnsi="Arial" w:cs="Arial"/>
        </w:rPr>
        <w:t>2</w:t>
      </w:r>
      <w:r w:rsidRPr="009D55A2">
        <w:rPr>
          <w:rStyle w:val="markedcontent"/>
          <w:rFonts w:ascii="Arial" w:hAnsi="Arial" w:cs="Arial"/>
        </w:rPr>
        <w:t>.</w:t>
      </w:r>
    </w:p>
    <w:p w14:paraId="701C40E3" w14:textId="02C243EB" w:rsidR="00FA740C" w:rsidRDefault="00FA740C" w:rsidP="00586CE9">
      <w:pPr>
        <w:jc w:val="both"/>
        <w:rPr>
          <w:rStyle w:val="markedcontent"/>
          <w:rFonts w:ascii="Arial" w:hAnsi="Arial" w:cs="Arial"/>
        </w:rPr>
      </w:pPr>
      <w:r w:rsidRPr="009D55A2">
        <w:rPr>
          <w:rFonts w:ascii="Arial" w:hAnsi="Arial" w:cs="Arial"/>
          <w:noProof/>
          <w:lang w:eastAsia="es-CO"/>
        </w:rPr>
        <w:lastRenderedPageBreak/>
        <w:drawing>
          <wp:inline distT="0" distB="0" distL="0" distR="0" wp14:anchorId="71B4334F" wp14:editId="7CA38C39">
            <wp:extent cx="5943561" cy="3025140"/>
            <wp:effectExtent l="0" t="0" r="635" b="3810"/>
            <wp:docPr id="11" name="Imagen 11"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Gráfico, Gráfico radial&#10;&#10;Descripción generada automáticamente"/>
                    <pic:cNvPicPr/>
                  </pic:nvPicPr>
                  <pic:blipFill>
                    <a:blip r:embed="rId22"/>
                    <a:stretch>
                      <a:fillRect/>
                    </a:stretch>
                  </pic:blipFill>
                  <pic:spPr>
                    <a:xfrm>
                      <a:off x="0" y="0"/>
                      <a:ext cx="5963301" cy="3035187"/>
                    </a:xfrm>
                    <a:prstGeom prst="rect">
                      <a:avLst/>
                    </a:prstGeom>
                  </pic:spPr>
                </pic:pic>
              </a:graphicData>
            </a:graphic>
          </wp:inline>
        </w:drawing>
      </w:r>
    </w:p>
    <w:p w14:paraId="7F2A6217" w14:textId="23C3414D" w:rsidR="00336A1B" w:rsidRPr="00787163" w:rsidRDefault="00336A1B" w:rsidP="00586CE9">
      <w:pPr>
        <w:jc w:val="both"/>
        <w:rPr>
          <w:rStyle w:val="markedcontent"/>
          <w:rFonts w:ascii="Arial" w:hAnsi="Arial" w:cs="Arial"/>
          <w:sz w:val="16"/>
          <w:szCs w:val="16"/>
        </w:rPr>
      </w:pPr>
      <w:r w:rsidRPr="00787163">
        <w:rPr>
          <w:rStyle w:val="markedcontent"/>
          <w:rFonts w:ascii="Arial" w:hAnsi="Arial" w:cs="Arial"/>
          <w:sz w:val="16"/>
          <w:szCs w:val="16"/>
        </w:rPr>
        <w:t xml:space="preserve">Fuente: </w:t>
      </w:r>
      <w:r w:rsidR="004B4AAF" w:rsidRPr="00787163">
        <w:rPr>
          <w:rStyle w:val="markedcontent"/>
          <w:rFonts w:ascii="Arial" w:hAnsi="Arial" w:cs="Arial"/>
          <w:sz w:val="16"/>
          <w:szCs w:val="16"/>
        </w:rPr>
        <w:t xml:space="preserve">Resultados desempeño institucional Nación, Rama Ejecutiva, vigencia 2020. Departamento Administrativo de la Función Pública. </w:t>
      </w:r>
      <w:r w:rsidR="00787163">
        <w:rPr>
          <w:rStyle w:val="markedcontent"/>
          <w:rFonts w:ascii="Arial" w:hAnsi="Arial" w:cs="Arial"/>
          <w:sz w:val="16"/>
          <w:szCs w:val="16"/>
        </w:rPr>
        <w:t>h</w:t>
      </w:r>
      <w:r w:rsidR="00787163" w:rsidRPr="00787163">
        <w:rPr>
          <w:rStyle w:val="markedcontent"/>
          <w:rFonts w:ascii="Arial" w:hAnsi="Arial" w:cs="Arial"/>
          <w:sz w:val="16"/>
          <w:szCs w:val="16"/>
        </w:rPr>
        <w:t>ttps://app.powerbi.com/view?r=eyJrIjoiZGE2MzQ1YTQtYWI3ZC00YTdiLWJkY2ItNzI2YmU3YzQ1ZTk5IiwidCI6IjU1MDNhYWMyLTdhMTUtNDZhZi1iNTIwLTJhNjc1YWQxZGYxNiIsImMiOjR9&amp;pageName=ReportSection396d1cd03a850a004c59</w:t>
      </w:r>
    </w:p>
    <w:p w14:paraId="74B11F35" w14:textId="0308DFC8" w:rsidR="00FC3E1C" w:rsidRDefault="001A404D" w:rsidP="007039D6">
      <w:pPr>
        <w:jc w:val="both"/>
        <w:rPr>
          <w:rStyle w:val="markedcontent"/>
          <w:rFonts w:ascii="Arial" w:hAnsi="Arial" w:cs="Arial"/>
        </w:rPr>
      </w:pPr>
      <w:r>
        <w:rPr>
          <w:rStyle w:val="markedcontent"/>
          <w:rFonts w:ascii="Arial" w:hAnsi="Arial" w:cs="Arial"/>
        </w:rPr>
        <w:t xml:space="preserve">Adicionalmente, </w:t>
      </w:r>
      <w:r w:rsidR="00375F72">
        <w:rPr>
          <w:rStyle w:val="markedcontent"/>
          <w:rFonts w:ascii="Arial" w:hAnsi="Arial" w:cs="Arial"/>
        </w:rPr>
        <w:t xml:space="preserve">atendiendo </w:t>
      </w:r>
      <w:r w:rsidR="00375F72" w:rsidRPr="00B17191">
        <w:rPr>
          <w:rStyle w:val="markedcontent"/>
          <w:rFonts w:ascii="Arial" w:hAnsi="Arial" w:cs="Arial"/>
        </w:rPr>
        <w:t>al</w:t>
      </w:r>
      <w:r w:rsidR="00375F72" w:rsidRPr="00B17191">
        <w:rPr>
          <w:rStyle w:val="markedcontent"/>
          <w:rFonts w:ascii="Arial" w:hAnsi="Arial" w:cs="Arial"/>
          <w:i/>
          <w:iCs/>
        </w:rPr>
        <w:t xml:space="preserve"> </w:t>
      </w:r>
      <w:r w:rsidR="00B17191">
        <w:rPr>
          <w:rStyle w:val="markedcontent"/>
          <w:rFonts w:ascii="Arial" w:hAnsi="Arial" w:cs="Arial"/>
          <w:i/>
          <w:iCs/>
        </w:rPr>
        <w:t>“</w:t>
      </w:r>
      <w:r w:rsidR="00375F72" w:rsidRPr="00B17191">
        <w:rPr>
          <w:rStyle w:val="markedcontent"/>
          <w:rFonts w:ascii="Arial" w:hAnsi="Arial" w:cs="Arial"/>
          <w:i/>
          <w:iCs/>
        </w:rPr>
        <w:t xml:space="preserve">informe de evaluación, seguimiento o auditoría </w:t>
      </w:r>
      <w:r w:rsidR="007A2FF9" w:rsidRPr="00B17191">
        <w:rPr>
          <w:rStyle w:val="markedcontent"/>
          <w:rFonts w:ascii="Arial" w:hAnsi="Arial" w:cs="Arial"/>
          <w:i/>
          <w:iCs/>
        </w:rPr>
        <w:t>del Proceso de control institucional</w:t>
      </w:r>
      <w:r w:rsidR="00B17191">
        <w:rPr>
          <w:rStyle w:val="markedcontent"/>
          <w:rFonts w:ascii="Arial" w:hAnsi="Arial" w:cs="Arial"/>
          <w:i/>
          <w:iCs/>
        </w:rPr>
        <w:t>”</w:t>
      </w:r>
      <w:r w:rsidR="007A2FF9" w:rsidRPr="00B17191">
        <w:rPr>
          <w:rStyle w:val="markedcontent"/>
          <w:rFonts w:ascii="Arial" w:hAnsi="Arial" w:cs="Arial"/>
          <w:i/>
          <w:iCs/>
        </w:rPr>
        <w:t>,</w:t>
      </w:r>
      <w:r w:rsidR="007A2FF9">
        <w:rPr>
          <w:rStyle w:val="markedcontent"/>
          <w:rFonts w:ascii="Arial" w:hAnsi="Arial" w:cs="Arial"/>
        </w:rPr>
        <w:t xml:space="preserve"> </w:t>
      </w:r>
      <w:r w:rsidR="00A456C3">
        <w:rPr>
          <w:rStyle w:val="markedcontent"/>
          <w:rFonts w:ascii="Arial" w:hAnsi="Arial" w:cs="Arial"/>
        </w:rPr>
        <w:t xml:space="preserve">con fecha septiembre de 2021, reiteran la importancia de </w:t>
      </w:r>
      <w:r w:rsidR="00FF5EFE">
        <w:rPr>
          <w:rStyle w:val="markedcontent"/>
          <w:rFonts w:ascii="Arial" w:hAnsi="Arial" w:cs="Arial"/>
        </w:rPr>
        <w:t>atender las recomendaciones efectuadas.</w:t>
      </w:r>
    </w:p>
    <w:p w14:paraId="2088B1C4" w14:textId="446AED8A" w:rsidR="00FF5EFE" w:rsidRDefault="00B17191" w:rsidP="007039D6">
      <w:pPr>
        <w:jc w:val="both"/>
        <w:rPr>
          <w:rStyle w:val="markedcontent"/>
          <w:rFonts w:ascii="Arial" w:hAnsi="Arial" w:cs="Arial"/>
        </w:rPr>
      </w:pPr>
      <w:r>
        <w:rPr>
          <w:noProof/>
          <w:lang w:eastAsia="es-CO"/>
        </w:rPr>
        <w:drawing>
          <wp:inline distT="0" distB="0" distL="0" distR="0" wp14:anchorId="55279F06" wp14:editId="3A9EAB9C">
            <wp:extent cx="5966460" cy="2242820"/>
            <wp:effectExtent l="0" t="0" r="0" b="5080"/>
            <wp:docPr id="20" name="Imagen 2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Texto&#10;&#10;Descripción generada automáticamente"/>
                    <pic:cNvPicPr/>
                  </pic:nvPicPr>
                  <pic:blipFill>
                    <a:blip r:embed="rId23"/>
                    <a:stretch>
                      <a:fillRect/>
                    </a:stretch>
                  </pic:blipFill>
                  <pic:spPr>
                    <a:xfrm>
                      <a:off x="0" y="0"/>
                      <a:ext cx="5972198" cy="2244977"/>
                    </a:xfrm>
                    <a:prstGeom prst="rect">
                      <a:avLst/>
                    </a:prstGeom>
                  </pic:spPr>
                </pic:pic>
              </a:graphicData>
            </a:graphic>
          </wp:inline>
        </w:drawing>
      </w:r>
    </w:p>
    <w:p w14:paraId="3FF58709" w14:textId="458D254A" w:rsidR="00FF5EFE" w:rsidRDefault="00E70AD4" w:rsidP="007039D6">
      <w:pPr>
        <w:jc w:val="both"/>
        <w:rPr>
          <w:rStyle w:val="markedcontent"/>
          <w:rFonts w:ascii="Arial" w:hAnsi="Arial" w:cs="Arial"/>
        </w:rPr>
      </w:pPr>
      <w:r>
        <w:rPr>
          <w:noProof/>
          <w:lang w:eastAsia="es-CO"/>
        </w:rPr>
        <w:lastRenderedPageBreak/>
        <w:drawing>
          <wp:inline distT="0" distB="0" distL="0" distR="0" wp14:anchorId="52DC544F" wp14:editId="7A360750">
            <wp:extent cx="6080760" cy="4470400"/>
            <wp:effectExtent l="0" t="0" r="0" b="6350"/>
            <wp:docPr id="12" name="Imagen 1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Aplicación&#10;&#10;Descripción generada automáticamente"/>
                    <pic:cNvPicPr/>
                  </pic:nvPicPr>
                  <pic:blipFill>
                    <a:blip r:embed="rId24"/>
                    <a:stretch>
                      <a:fillRect/>
                    </a:stretch>
                  </pic:blipFill>
                  <pic:spPr>
                    <a:xfrm>
                      <a:off x="0" y="0"/>
                      <a:ext cx="6081246" cy="4470757"/>
                    </a:xfrm>
                    <a:prstGeom prst="rect">
                      <a:avLst/>
                    </a:prstGeom>
                  </pic:spPr>
                </pic:pic>
              </a:graphicData>
            </a:graphic>
          </wp:inline>
        </w:drawing>
      </w:r>
    </w:p>
    <w:p w14:paraId="667855FF" w14:textId="772A0328" w:rsidR="00C12DD2" w:rsidRDefault="00C12DD2" w:rsidP="007039D6">
      <w:pPr>
        <w:jc w:val="both"/>
        <w:rPr>
          <w:rStyle w:val="markedcontent"/>
          <w:rFonts w:ascii="Arial" w:hAnsi="Arial" w:cs="Arial"/>
        </w:rPr>
      </w:pPr>
    </w:p>
    <w:p w14:paraId="4955AF53" w14:textId="2C48EA87" w:rsidR="00C12DD2" w:rsidRDefault="00B047EA" w:rsidP="007039D6">
      <w:pPr>
        <w:jc w:val="both"/>
        <w:rPr>
          <w:rStyle w:val="markedcontent"/>
          <w:rFonts w:ascii="Arial" w:hAnsi="Arial" w:cs="Arial"/>
        </w:rPr>
      </w:pPr>
      <w:r>
        <w:rPr>
          <w:noProof/>
          <w:lang w:eastAsia="es-CO"/>
        </w:rPr>
        <w:lastRenderedPageBreak/>
        <w:drawing>
          <wp:inline distT="0" distB="0" distL="0" distR="0" wp14:anchorId="0459F877" wp14:editId="5AD8AA3A">
            <wp:extent cx="6172200" cy="6184265"/>
            <wp:effectExtent l="0" t="0" r="0" b="6985"/>
            <wp:docPr id="21" name="Imagen 2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magen que contiene Texto&#10;&#10;Descripción generada automáticamente"/>
                    <pic:cNvPicPr/>
                  </pic:nvPicPr>
                  <pic:blipFill>
                    <a:blip r:embed="rId25"/>
                    <a:stretch>
                      <a:fillRect/>
                    </a:stretch>
                  </pic:blipFill>
                  <pic:spPr>
                    <a:xfrm>
                      <a:off x="0" y="0"/>
                      <a:ext cx="6172200" cy="6184265"/>
                    </a:xfrm>
                    <a:prstGeom prst="rect">
                      <a:avLst/>
                    </a:prstGeom>
                  </pic:spPr>
                </pic:pic>
              </a:graphicData>
            </a:graphic>
          </wp:inline>
        </w:drawing>
      </w:r>
    </w:p>
    <w:p w14:paraId="462980C7" w14:textId="2A50F3E2" w:rsidR="00B047EA" w:rsidRDefault="00C65121" w:rsidP="007039D6">
      <w:pPr>
        <w:jc w:val="both"/>
        <w:rPr>
          <w:rStyle w:val="markedcontent"/>
          <w:rFonts w:ascii="Arial" w:hAnsi="Arial" w:cs="Arial"/>
        </w:rPr>
      </w:pPr>
      <w:r>
        <w:rPr>
          <w:noProof/>
          <w:lang w:eastAsia="es-CO"/>
        </w:rPr>
        <w:lastRenderedPageBreak/>
        <w:drawing>
          <wp:inline distT="0" distB="0" distL="0" distR="0" wp14:anchorId="7EA8FD83" wp14:editId="3CC35237">
            <wp:extent cx="5943600" cy="4439920"/>
            <wp:effectExtent l="0" t="0" r="0" b="0"/>
            <wp:docPr id="22" name="Imagen 2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que contiene Texto&#10;&#10;Descripción generada automáticamente"/>
                    <pic:cNvPicPr/>
                  </pic:nvPicPr>
                  <pic:blipFill>
                    <a:blip r:embed="rId26"/>
                    <a:stretch>
                      <a:fillRect/>
                    </a:stretch>
                  </pic:blipFill>
                  <pic:spPr>
                    <a:xfrm>
                      <a:off x="0" y="0"/>
                      <a:ext cx="5943600" cy="4439920"/>
                    </a:xfrm>
                    <a:prstGeom prst="rect">
                      <a:avLst/>
                    </a:prstGeom>
                  </pic:spPr>
                </pic:pic>
              </a:graphicData>
            </a:graphic>
          </wp:inline>
        </w:drawing>
      </w:r>
    </w:p>
    <w:p w14:paraId="0BB3C90F" w14:textId="77777777" w:rsidR="00B047EA" w:rsidRDefault="00B047EA" w:rsidP="007039D6">
      <w:pPr>
        <w:jc w:val="both"/>
        <w:rPr>
          <w:rStyle w:val="markedcontent"/>
          <w:rFonts w:ascii="Arial" w:hAnsi="Arial" w:cs="Arial"/>
        </w:rPr>
      </w:pPr>
    </w:p>
    <w:p w14:paraId="39FD014D" w14:textId="7A8C5B8F" w:rsidR="007B3096" w:rsidRPr="007B3096" w:rsidRDefault="00FA74D3" w:rsidP="00915A50">
      <w:pPr>
        <w:pStyle w:val="Ttulo1"/>
        <w:rPr>
          <w:rStyle w:val="markedcontent"/>
          <w:rFonts w:ascii="Arial" w:hAnsi="Arial" w:cs="Arial"/>
          <w:b/>
          <w:bCs w:val="0"/>
        </w:rPr>
      </w:pPr>
      <w:bookmarkStart w:id="16" w:name="_Toc93670516"/>
      <w:r>
        <w:rPr>
          <w:rStyle w:val="markedcontent"/>
          <w:rFonts w:ascii="Arial" w:hAnsi="Arial" w:cs="Arial"/>
          <w:b/>
          <w:bCs w:val="0"/>
        </w:rPr>
        <w:t xml:space="preserve">10. </w:t>
      </w:r>
      <w:r w:rsidR="006B303E" w:rsidRPr="007B3096">
        <w:rPr>
          <w:rStyle w:val="markedcontent"/>
          <w:rFonts w:ascii="Arial" w:hAnsi="Arial" w:cs="Arial"/>
          <w:b/>
          <w:bCs w:val="0"/>
        </w:rPr>
        <w:t>Acciones por implementar</w:t>
      </w:r>
      <w:r w:rsidR="007B3096" w:rsidRPr="007B3096">
        <w:rPr>
          <w:rStyle w:val="markedcontent"/>
          <w:rFonts w:ascii="Arial" w:hAnsi="Arial" w:cs="Arial"/>
          <w:b/>
        </w:rPr>
        <w:t>:</w:t>
      </w:r>
      <w:bookmarkEnd w:id="16"/>
      <w:r w:rsidR="007B3096" w:rsidRPr="007B3096">
        <w:rPr>
          <w:rStyle w:val="markedcontent"/>
          <w:rFonts w:ascii="Arial" w:hAnsi="Arial" w:cs="Arial"/>
          <w:b/>
        </w:rPr>
        <w:t xml:space="preserve"> </w:t>
      </w:r>
      <w:r w:rsidR="00C65121" w:rsidRPr="007B3096">
        <w:rPr>
          <w:rStyle w:val="markedcontent"/>
          <w:rFonts w:ascii="Arial" w:hAnsi="Arial" w:cs="Arial"/>
          <w:b/>
        </w:rPr>
        <w:t xml:space="preserve"> </w:t>
      </w:r>
    </w:p>
    <w:p w14:paraId="53BEF22D" w14:textId="0FF80C50" w:rsidR="00930F1F" w:rsidRPr="009D55A2" w:rsidRDefault="00930F1F" w:rsidP="007039D6">
      <w:pPr>
        <w:jc w:val="both"/>
        <w:rPr>
          <w:rFonts w:ascii="Arial" w:hAnsi="Arial" w:cs="Arial"/>
        </w:rPr>
      </w:pPr>
      <w:r w:rsidRPr="009D55A2">
        <w:rPr>
          <w:rStyle w:val="markedcontent"/>
          <w:rFonts w:ascii="Arial" w:hAnsi="Arial" w:cs="Arial"/>
        </w:rPr>
        <w:fldChar w:fldCharType="begin"/>
      </w:r>
      <w:r w:rsidRPr="009D55A2">
        <w:rPr>
          <w:rStyle w:val="markedcontent"/>
          <w:rFonts w:ascii="Arial" w:hAnsi="Arial" w:cs="Arial"/>
        </w:rPr>
        <w:instrText xml:space="preserve"> LINK Excel.Sheet.8 "C:\\Users\\insta\\AppData\\Local\\Microsoft\\Windows\\INetCache\\Content.Outlook\\VD6JX5W8\\resumen resultados furag dimensión y politicas y recomendaciones.xls" "POLITICAS !F5C1:F16C6" \a \f 4 \h  \* MERGEFORMAT </w:instrText>
      </w:r>
      <w:r w:rsidRPr="009D55A2">
        <w:rPr>
          <w:rStyle w:val="markedcontent"/>
          <w:rFonts w:ascii="Arial" w:hAnsi="Arial" w:cs="Arial"/>
        </w:rPr>
        <w:fldChar w:fldCharType="separate"/>
      </w:r>
    </w:p>
    <w:tbl>
      <w:tblPr>
        <w:tblW w:w="10631" w:type="dxa"/>
        <w:tblCellMar>
          <w:left w:w="70" w:type="dxa"/>
          <w:right w:w="70" w:type="dxa"/>
        </w:tblCellMar>
        <w:tblLook w:val="04A0" w:firstRow="1" w:lastRow="0" w:firstColumn="1" w:lastColumn="0" w:noHBand="0" w:noVBand="1"/>
      </w:tblPr>
      <w:tblGrid>
        <w:gridCol w:w="1271"/>
        <w:gridCol w:w="1276"/>
        <w:gridCol w:w="2977"/>
        <w:gridCol w:w="2693"/>
        <w:gridCol w:w="2268"/>
        <w:gridCol w:w="146"/>
      </w:tblGrid>
      <w:tr w:rsidR="00E14C0A" w:rsidRPr="009D55A2" w14:paraId="402CAE48" w14:textId="0C353739" w:rsidTr="00440105">
        <w:trPr>
          <w:gridAfter w:val="1"/>
          <w:wAfter w:w="146" w:type="dxa"/>
          <w:trHeight w:val="811"/>
        </w:trPr>
        <w:tc>
          <w:tcPr>
            <w:tcW w:w="1271"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14:paraId="01B50CEB" w14:textId="2F150072" w:rsidR="00A825D6" w:rsidRPr="009D55A2" w:rsidRDefault="00A825D6" w:rsidP="00930F1F">
            <w:pPr>
              <w:spacing w:after="0" w:line="240" w:lineRule="auto"/>
              <w:jc w:val="center"/>
              <w:rPr>
                <w:rFonts w:ascii="Arial" w:eastAsia="Times New Roman" w:hAnsi="Arial" w:cs="Arial"/>
                <w:b/>
                <w:bCs/>
                <w:color w:val="305496"/>
                <w:lang w:eastAsia="es-CO"/>
              </w:rPr>
            </w:pPr>
            <w:r w:rsidRPr="009D55A2">
              <w:rPr>
                <w:rFonts w:ascii="Arial" w:eastAsia="Times New Roman" w:hAnsi="Arial" w:cs="Arial"/>
                <w:b/>
                <w:bCs/>
                <w:color w:val="305496"/>
                <w:lang w:eastAsia="es-CO"/>
              </w:rPr>
              <w:t>Política</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14:paraId="19BD352B" w14:textId="77777777" w:rsidR="00A825D6" w:rsidRPr="009D55A2" w:rsidRDefault="00A825D6" w:rsidP="00930F1F">
            <w:pPr>
              <w:spacing w:after="0" w:line="240" w:lineRule="auto"/>
              <w:jc w:val="center"/>
              <w:rPr>
                <w:rFonts w:ascii="Arial" w:eastAsia="Times New Roman" w:hAnsi="Arial" w:cs="Arial"/>
                <w:b/>
                <w:bCs/>
                <w:color w:val="305496"/>
                <w:lang w:eastAsia="es-CO"/>
              </w:rPr>
            </w:pPr>
            <w:r w:rsidRPr="009D55A2">
              <w:rPr>
                <w:rFonts w:ascii="Arial" w:eastAsia="Times New Roman" w:hAnsi="Arial" w:cs="Arial"/>
                <w:b/>
                <w:bCs/>
                <w:color w:val="305496"/>
                <w:lang w:eastAsia="es-CO"/>
              </w:rPr>
              <w:t>BRECHA SEGÚN MEDICIÓN 2020</w:t>
            </w:r>
          </w:p>
        </w:tc>
        <w:tc>
          <w:tcPr>
            <w:tcW w:w="2977"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14:paraId="0AAD6308" w14:textId="77777777" w:rsidR="00A825D6" w:rsidRPr="009D55A2" w:rsidRDefault="00A825D6" w:rsidP="00930F1F">
            <w:pPr>
              <w:spacing w:after="0" w:line="240" w:lineRule="auto"/>
              <w:jc w:val="center"/>
              <w:rPr>
                <w:rFonts w:ascii="Arial" w:eastAsia="Times New Roman" w:hAnsi="Arial" w:cs="Arial"/>
                <w:b/>
                <w:bCs/>
                <w:color w:val="305496"/>
                <w:lang w:eastAsia="es-CO"/>
              </w:rPr>
            </w:pPr>
            <w:r w:rsidRPr="009D55A2">
              <w:rPr>
                <w:rFonts w:ascii="Arial" w:eastAsia="Times New Roman" w:hAnsi="Arial" w:cs="Arial"/>
                <w:b/>
                <w:bCs/>
                <w:color w:val="305496"/>
                <w:lang w:eastAsia="es-CO"/>
              </w:rPr>
              <w:t>Recomendaciones</w:t>
            </w:r>
          </w:p>
        </w:tc>
        <w:tc>
          <w:tcPr>
            <w:tcW w:w="2693"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14:paraId="38BCDB0F" w14:textId="77777777" w:rsidR="00A825D6" w:rsidRPr="009D55A2" w:rsidRDefault="00A825D6" w:rsidP="00930F1F">
            <w:pPr>
              <w:spacing w:after="0" w:line="240" w:lineRule="auto"/>
              <w:jc w:val="center"/>
              <w:rPr>
                <w:rFonts w:ascii="Arial" w:eastAsia="Times New Roman" w:hAnsi="Arial" w:cs="Arial"/>
                <w:b/>
                <w:bCs/>
                <w:color w:val="305496"/>
                <w:lang w:eastAsia="es-CO"/>
              </w:rPr>
            </w:pPr>
            <w:r w:rsidRPr="009D55A2">
              <w:rPr>
                <w:rFonts w:ascii="Arial" w:eastAsia="Times New Roman" w:hAnsi="Arial" w:cs="Arial"/>
                <w:b/>
                <w:bCs/>
                <w:color w:val="305496"/>
                <w:lang w:eastAsia="es-CO"/>
              </w:rPr>
              <w:t>Acción</w:t>
            </w:r>
          </w:p>
        </w:tc>
        <w:tc>
          <w:tcPr>
            <w:tcW w:w="2268" w:type="dxa"/>
            <w:vMerge w:val="restart"/>
            <w:tcBorders>
              <w:top w:val="single" w:sz="4" w:space="0" w:color="auto"/>
              <w:left w:val="single" w:sz="4" w:space="0" w:color="auto"/>
              <w:right w:val="single" w:sz="4" w:space="0" w:color="auto"/>
            </w:tcBorders>
            <w:shd w:val="clear" w:color="000000" w:fill="D9E1F2"/>
          </w:tcPr>
          <w:p w14:paraId="5BC055C6" w14:textId="77777777" w:rsidR="00A825D6" w:rsidRDefault="00A825D6" w:rsidP="00930F1F">
            <w:pPr>
              <w:spacing w:after="0" w:line="240" w:lineRule="auto"/>
              <w:jc w:val="center"/>
              <w:rPr>
                <w:rFonts w:ascii="Arial" w:eastAsia="Times New Roman" w:hAnsi="Arial" w:cs="Arial"/>
                <w:b/>
                <w:bCs/>
                <w:color w:val="305496"/>
                <w:lang w:eastAsia="es-CO"/>
              </w:rPr>
            </w:pPr>
          </w:p>
          <w:p w14:paraId="40548040" w14:textId="77777777" w:rsidR="00A825D6" w:rsidRDefault="00A825D6" w:rsidP="00930F1F">
            <w:pPr>
              <w:spacing w:after="0" w:line="240" w:lineRule="auto"/>
              <w:jc w:val="center"/>
              <w:rPr>
                <w:rFonts w:ascii="Arial" w:eastAsia="Times New Roman" w:hAnsi="Arial" w:cs="Arial"/>
                <w:b/>
                <w:bCs/>
                <w:color w:val="305496"/>
                <w:lang w:eastAsia="es-CO"/>
              </w:rPr>
            </w:pPr>
          </w:p>
          <w:p w14:paraId="70943283" w14:textId="076596A7" w:rsidR="00A825D6" w:rsidRPr="009D55A2" w:rsidRDefault="00A825D6" w:rsidP="00930F1F">
            <w:pPr>
              <w:spacing w:after="0" w:line="240" w:lineRule="auto"/>
              <w:jc w:val="center"/>
              <w:rPr>
                <w:rFonts w:ascii="Arial" w:eastAsia="Times New Roman" w:hAnsi="Arial" w:cs="Arial"/>
                <w:b/>
                <w:bCs/>
                <w:color w:val="305496"/>
                <w:lang w:eastAsia="es-CO"/>
              </w:rPr>
            </w:pPr>
            <w:r>
              <w:rPr>
                <w:rFonts w:ascii="Arial" w:eastAsia="Times New Roman" w:hAnsi="Arial" w:cs="Arial"/>
                <w:b/>
                <w:bCs/>
                <w:color w:val="305496"/>
                <w:lang w:eastAsia="es-CO"/>
              </w:rPr>
              <w:t>Fechas</w:t>
            </w:r>
          </w:p>
        </w:tc>
      </w:tr>
      <w:tr w:rsidR="00E14C0A" w:rsidRPr="009D55A2" w14:paraId="15D9A3D5" w14:textId="77777777" w:rsidTr="00440105">
        <w:trPr>
          <w:trHeight w:val="608"/>
        </w:trPr>
        <w:tc>
          <w:tcPr>
            <w:tcW w:w="1271" w:type="dxa"/>
            <w:vMerge/>
            <w:tcBorders>
              <w:top w:val="single" w:sz="4" w:space="0" w:color="auto"/>
              <w:left w:val="single" w:sz="4" w:space="0" w:color="auto"/>
              <w:bottom w:val="single" w:sz="4" w:space="0" w:color="000000"/>
              <w:right w:val="single" w:sz="4" w:space="0" w:color="000000"/>
            </w:tcBorders>
            <w:vAlign w:val="center"/>
            <w:hideMark/>
          </w:tcPr>
          <w:p w14:paraId="0D26E636" w14:textId="77777777" w:rsidR="00A825D6" w:rsidRPr="009D55A2" w:rsidRDefault="00A825D6" w:rsidP="00930F1F">
            <w:pPr>
              <w:spacing w:after="0" w:line="240" w:lineRule="auto"/>
              <w:rPr>
                <w:rFonts w:ascii="Arial" w:eastAsia="Times New Roman" w:hAnsi="Arial" w:cs="Arial"/>
                <w:b/>
                <w:bCs/>
                <w:color w:val="305496"/>
                <w:lang w:eastAsia="es-CO"/>
              </w:rPr>
            </w:pPr>
          </w:p>
        </w:tc>
        <w:tc>
          <w:tcPr>
            <w:tcW w:w="1276" w:type="dxa"/>
            <w:vMerge/>
            <w:tcBorders>
              <w:top w:val="single" w:sz="4" w:space="0" w:color="auto"/>
              <w:left w:val="nil"/>
              <w:bottom w:val="nil"/>
              <w:right w:val="single" w:sz="4" w:space="0" w:color="auto"/>
            </w:tcBorders>
            <w:vAlign w:val="center"/>
            <w:hideMark/>
          </w:tcPr>
          <w:p w14:paraId="285A683B" w14:textId="77777777" w:rsidR="00A825D6" w:rsidRPr="009D55A2" w:rsidRDefault="00A825D6" w:rsidP="00930F1F">
            <w:pPr>
              <w:spacing w:after="0" w:line="240" w:lineRule="auto"/>
              <w:rPr>
                <w:rFonts w:ascii="Arial" w:eastAsia="Times New Roman" w:hAnsi="Arial" w:cs="Arial"/>
                <w:b/>
                <w:bCs/>
                <w:color w:val="305496"/>
                <w:lang w:eastAsia="es-CO"/>
              </w:rPr>
            </w:pPr>
          </w:p>
        </w:tc>
        <w:tc>
          <w:tcPr>
            <w:tcW w:w="2977" w:type="dxa"/>
            <w:vMerge/>
            <w:tcBorders>
              <w:top w:val="single" w:sz="4" w:space="0" w:color="auto"/>
              <w:left w:val="single" w:sz="4" w:space="0" w:color="auto"/>
              <w:bottom w:val="single" w:sz="4" w:space="0" w:color="000000"/>
              <w:right w:val="single" w:sz="4" w:space="0" w:color="auto"/>
            </w:tcBorders>
            <w:vAlign w:val="center"/>
            <w:hideMark/>
          </w:tcPr>
          <w:p w14:paraId="2F5D6545" w14:textId="77777777" w:rsidR="00A825D6" w:rsidRPr="009D55A2" w:rsidRDefault="00A825D6" w:rsidP="00930F1F">
            <w:pPr>
              <w:spacing w:after="0" w:line="240" w:lineRule="auto"/>
              <w:rPr>
                <w:rFonts w:ascii="Arial" w:eastAsia="Times New Roman" w:hAnsi="Arial" w:cs="Arial"/>
                <w:b/>
                <w:bCs/>
                <w:color w:val="305496"/>
                <w:lang w:eastAsia="es-CO"/>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14:paraId="2D02C6A2" w14:textId="77777777" w:rsidR="00A825D6" w:rsidRPr="009D55A2" w:rsidRDefault="00A825D6" w:rsidP="00930F1F">
            <w:pPr>
              <w:spacing w:after="0" w:line="240" w:lineRule="auto"/>
              <w:rPr>
                <w:rFonts w:ascii="Arial" w:eastAsia="Times New Roman" w:hAnsi="Arial" w:cs="Arial"/>
                <w:b/>
                <w:bCs/>
                <w:color w:val="305496"/>
                <w:lang w:eastAsia="es-CO"/>
              </w:rPr>
            </w:pPr>
          </w:p>
        </w:tc>
        <w:tc>
          <w:tcPr>
            <w:tcW w:w="2268" w:type="dxa"/>
            <w:vMerge/>
            <w:tcBorders>
              <w:left w:val="single" w:sz="4" w:space="0" w:color="auto"/>
              <w:bottom w:val="single" w:sz="4" w:space="0" w:color="auto"/>
              <w:right w:val="single" w:sz="4" w:space="0" w:color="auto"/>
            </w:tcBorders>
          </w:tcPr>
          <w:p w14:paraId="72147F81" w14:textId="77777777" w:rsidR="00A825D6" w:rsidRPr="009D55A2" w:rsidRDefault="00A825D6" w:rsidP="00930F1F">
            <w:pPr>
              <w:spacing w:after="0" w:line="240" w:lineRule="auto"/>
              <w:jc w:val="center"/>
              <w:rPr>
                <w:rFonts w:ascii="Arial" w:eastAsia="Times New Roman" w:hAnsi="Arial" w:cs="Arial"/>
                <w:b/>
                <w:bCs/>
                <w:color w:val="305496"/>
                <w:lang w:eastAsia="es-CO"/>
              </w:rPr>
            </w:pPr>
          </w:p>
        </w:tc>
        <w:tc>
          <w:tcPr>
            <w:tcW w:w="146" w:type="dxa"/>
            <w:tcBorders>
              <w:top w:val="nil"/>
              <w:left w:val="single" w:sz="4" w:space="0" w:color="auto"/>
              <w:bottom w:val="nil"/>
              <w:right w:val="nil"/>
            </w:tcBorders>
            <w:shd w:val="clear" w:color="auto" w:fill="auto"/>
            <w:noWrap/>
            <w:vAlign w:val="bottom"/>
            <w:hideMark/>
          </w:tcPr>
          <w:p w14:paraId="5E8B0207" w14:textId="05F70F59" w:rsidR="00A825D6" w:rsidRPr="009D55A2" w:rsidRDefault="00A825D6" w:rsidP="00930F1F">
            <w:pPr>
              <w:spacing w:after="0" w:line="240" w:lineRule="auto"/>
              <w:jc w:val="center"/>
              <w:rPr>
                <w:rFonts w:ascii="Arial" w:eastAsia="Times New Roman" w:hAnsi="Arial" w:cs="Arial"/>
                <w:b/>
                <w:bCs/>
                <w:color w:val="305496"/>
                <w:lang w:eastAsia="es-CO"/>
              </w:rPr>
            </w:pPr>
          </w:p>
        </w:tc>
      </w:tr>
      <w:tr w:rsidR="00864E03" w:rsidRPr="009D55A2" w14:paraId="2907D8EC" w14:textId="77777777" w:rsidTr="00440105">
        <w:trPr>
          <w:trHeight w:val="699"/>
        </w:trPr>
        <w:tc>
          <w:tcPr>
            <w:tcW w:w="127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9D00D00" w14:textId="77777777" w:rsidR="00864E03" w:rsidRDefault="00864E03" w:rsidP="00864E03">
            <w:pPr>
              <w:spacing w:after="0" w:line="240" w:lineRule="auto"/>
              <w:jc w:val="center"/>
              <w:rPr>
                <w:rFonts w:ascii="Arial" w:eastAsia="Times New Roman" w:hAnsi="Arial" w:cs="Arial"/>
                <w:color w:val="000000"/>
                <w:lang w:eastAsia="es-CO"/>
              </w:rPr>
            </w:pPr>
            <w:r w:rsidRPr="009D55A2">
              <w:rPr>
                <w:rFonts w:ascii="Arial" w:eastAsia="Times New Roman" w:hAnsi="Arial" w:cs="Arial"/>
                <w:color w:val="000000"/>
                <w:lang w:eastAsia="es-CO"/>
              </w:rPr>
              <w:t>Gestión Estratégica del Talento Humano</w:t>
            </w:r>
          </w:p>
          <w:p w14:paraId="05E1CC39" w14:textId="77777777" w:rsidR="00440105" w:rsidRDefault="00440105" w:rsidP="00864E03">
            <w:pPr>
              <w:spacing w:after="0" w:line="240" w:lineRule="auto"/>
              <w:jc w:val="center"/>
              <w:rPr>
                <w:rFonts w:eastAsia="Times New Roman"/>
                <w:color w:val="000000"/>
                <w:lang w:eastAsia="es-CO"/>
              </w:rPr>
            </w:pPr>
          </w:p>
          <w:p w14:paraId="2093BB59" w14:textId="77777777" w:rsidR="00440105" w:rsidRDefault="00440105" w:rsidP="00864E03">
            <w:pPr>
              <w:spacing w:after="0" w:line="240" w:lineRule="auto"/>
              <w:jc w:val="center"/>
              <w:rPr>
                <w:rFonts w:eastAsia="Times New Roman"/>
                <w:color w:val="000000"/>
                <w:lang w:eastAsia="es-CO"/>
              </w:rPr>
            </w:pPr>
          </w:p>
          <w:p w14:paraId="000BB4F0" w14:textId="77777777" w:rsidR="00440105" w:rsidRDefault="00440105" w:rsidP="00864E03">
            <w:pPr>
              <w:spacing w:after="0" w:line="240" w:lineRule="auto"/>
              <w:jc w:val="center"/>
              <w:rPr>
                <w:rFonts w:eastAsia="Times New Roman"/>
                <w:color w:val="000000"/>
                <w:lang w:eastAsia="es-CO"/>
              </w:rPr>
            </w:pPr>
          </w:p>
          <w:p w14:paraId="2D5B2A7C" w14:textId="77777777" w:rsidR="00440105" w:rsidRDefault="00440105" w:rsidP="00864E03">
            <w:pPr>
              <w:spacing w:after="0" w:line="240" w:lineRule="auto"/>
              <w:jc w:val="center"/>
              <w:rPr>
                <w:rFonts w:eastAsia="Times New Roman"/>
                <w:color w:val="000000"/>
                <w:lang w:eastAsia="es-CO"/>
              </w:rPr>
            </w:pPr>
          </w:p>
          <w:p w14:paraId="5FBA8F30" w14:textId="77777777" w:rsidR="00440105" w:rsidRDefault="00440105" w:rsidP="00864E03">
            <w:pPr>
              <w:spacing w:after="0" w:line="240" w:lineRule="auto"/>
              <w:jc w:val="center"/>
              <w:rPr>
                <w:rFonts w:eastAsia="Times New Roman"/>
                <w:color w:val="000000"/>
                <w:lang w:eastAsia="es-CO"/>
              </w:rPr>
            </w:pPr>
          </w:p>
          <w:p w14:paraId="03FA19D8" w14:textId="77777777" w:rsidR="00440105" w:rsidRDefault="00440105" w:rsidP="00864E03">
            <w:pPr>
              <w:spacing w:after="0" w:line="240" w:lineRule="auto"/>
              <w:jc w:val="center"/>
              <w:rPr>
                <w:rFonts w:eastAsia="Times New Roman"/>
                <w:color w:val="000000"/>
                <w:lang w:eastAsia="es-CO"/>
              </w:rPr>
            </w:pPr>
          </w:p>
          <w:p w14:paraId="163F1FB6" w14:textId="77777777" w:rsidR="00440105" w:rsidRDefault="00440105" w:rsidP="00864E03">
            <w:pPr>
              <w:spacing w:after="0" w:line="240" w:lineRule="auto"/>
              <w:jc w:val="center"/>
              <w:rPr>
                <w:rFonts w:eastAsia="Times New Roman"/>
                <w:color w:val="000000"/>
                <w:lang w:eastAsia="es-CO"/>
              </w:rPr>
            </w:pPr>
          </w:p>
          <w:p w14:paraId="18B8746A" w14:textId="77777777" w:rsidR="00440105" w:rsidRDefault="00440105" w:rsidP="00864E03">
            <w:pPr>
              <w:spacing w:after="0" w:line="240" w:lineRule="auto"/>
              <w:jc w:val="center"/>
              <w:rPr>
                <w:rFonts w:eastAsia="Times New Roman"/>
                <w:color w:val="000000"/>
                <w:lang w:eastAsia="es-CO"/>
              </w:rPr>
            </w:pPr>
          </w:p>
          <w:p w14:paraId="5477923C" w14:textId="77777777" w:rsidR="00440105" w:rsidRDefault="00440105" w:rsidP="00864E03">
            <w:pPr>
              <w:spacing w:after="0" w:line="240" w:lineRule="auto"/>
              <w:jc w:val="center"/>
              <w:rPr>
                <w:rFonts w:eastAsia="Times New Roman"/>
                <w:color w:val="000000"/>
                <w:lang w:eastAsia="es-CO"/>
              </w:rPr>
            </w:pPr>
          </w:p>
          <w:p w14:paraId="3A6450F3" w14:textId="77777777" w:rsidR="00440105" w:rsidRDefault="00440105" w:rsidP="00864E03">
            <w:pPr>
              <w:spacing w:after="0" w:line="240" w:lineRule="auto"/>
              <w:jc w:val="center"/>
              <w:rPr>
                <w:rFonts w:eastAsia="Times New Roman"/>
                <w:color w:val="000000"/>
                <w:lang w:eastAsia="es-CO"/>
              </w:rPr>
            </w:pPr>
          </w:p>
          <w:p w14:paraId="65BEFF1A" w14:textId="77777777" w:rsidR="00440105" w:rsidRDefault="00440105" w:rsidP="00864E03">
            <w:pPr>
              <w:spacing w:after="0" w:line="240" w:lineRule="auto"/>
              <w:jc w:val="center"/>
              <w:rPr>
                <w:rFonts w:eastAsia="Times New Roman"/>
                <w:color w:val="000000"/>
                <w:lang w:eastAsia="es-CO"/>
              </w:rPr>
            </w:pPr>
          </w:p>
          <w:p w14:paraId="13A651D9" w14:textId="77777777" w:rsidR="00440105" w:rsidRDefault="00440105" w:rsidP="00864E03">
            <w:pPr>
              <w:spacing w:after="0" w:line="240" w:lineRule="auto"/>
              <w:jc w:val="center"/>
              <w:rPr>
                <w:rFonts w:eastAsia="Times New Roman"/>
                <w:color w:val="000000"/>
                <w:lang w:eastAsia="es-CO"/>
              </w:rPr>
            </w:pPr>
          </w:p>
          <w:p w14:paraId="5982FEFD" w14:textId="77777777" w:rsidR="00440105" w:rsidRDefault="00440105" w:rsidP="00864E03">
            <w:pPr>
              <w:spacing w:after="0" w:line="240" w:lineRule="auto"/>
              <w:jc w:val="center"/>
              <w:rPr>
                <w:rFonts w:eastAsia="Times New Roman"/>
                <w:color w:val="000000"/>
                <w:lang w:eastAsia="es-CO"/>
              </w:rPr>
            </w:pPr>
          </w:p>
          <w:p w14:paraId="055ED741" w14:textId="77777777" w:rsidR="00440105" w:rsidRDefault="00440105" w:rsidP="00864E03">
            <w:pPr>
              <w:spacing w:after="0" w:line="240" w:lineRule="auto"/>
              <w:jc w:val="center"/>
              <w:rPr>
                <w:rFonts w:eastAsia="Times New Roman"/>
                <w:color w:val="000000"/>
                <w:lang w:eastAsia="es-CO"/>
              </w:rPr>
            </w:pPr>
          </w:p>
          <w:p w14:paraId="6A68F475" w14:textId="77777777" w:rsidR="00440105" w:rsidRDefault="00440105" w:rsidP="00864E03">
            <w:pPr>
              <w:spacing w:after="0" w:line="240" w:lineRule="auto"/>
              <w:jc w:val="center"/>
              <w:rPr>
                <w:rFonts w:eastAsia="Times New Roman"/>
                <w:color w:val="000000"/>
                <w:lang w:eastAsia="es-CO"/>
              </w:rPr>
            </w:pPr>
          </w:p>
          <w:p w14:paraId="11C17004" w14:textId="77777777" w:rsidR="00440105" w:rsidRDefault="00440105" w:rsidP="00864E03">
            <w:pPr>
              <w:spacing w:after="0" w:line="240" w:lineRule="auto"/>
              <w:jc w:val="center"/>
              <w:rPr>
                <w:rFonts w:eastAsia="Times New Roman"/>
                <w:color w:val="000000"/>
                <w:lang w:eastAsia="es-CO"/>
              </w:rPr>
            </w:pPr>
          </w:p>
          <w:p w14:paraId="39A73F15" w14:textId="77777777" w:rsidR="00440105" w:rsidRDefault="00440105" w:rsidP="00864E03">
            <w:pPr>
              <w:spacing w:after="0" w:line="240" w:lineRule="auto"/>
              <w:jc w:val="center"/>
              <w:rPr>
                <w:rFonts w:eastAsia="Times New Roman"/>
                <w:color w:val="000000"/>
                <w:lang w:eastAsia="es-CO"/>
              </w:rPr>
            </w:pPr>
          </w:p>
          <w:p w14:paraId="0B8E0A72" w14:textId="77777777" w:rsidR="00440105" w:rsidRDefault="00440105" w:rsidP="00864E03">
            <w:pPr>
              <w:spacing w:after="0" w:line="240" w:lineRule="auto"/>
              <w:jc w:val="center"/>
              <w:rPr>
                <w:rFonts w:eastAsia="Times New Roman"/>
                <w:color w:val="000000"/>
                <w:lang w:eastAsia="es-CO"/>
              </w:rPr>
            </w:pPr>
          </w:p>
          <w:p w14:paraId="47C930CB" w14:textId="77777777" w:rsidR="00440105" w:rsidRDefault="00440105" w:rsidP="00864E03">
            <w:pPr>
              <w:spacing w:after="0" w:line="240" w:lineRule="auto"/>
              <w:jc w:val="center"/>
              <w:rPr>
                <w:rFonts w:eastAsia="Times New Roman"/>
                <w:color w:val="000000"/>
                <w:lang w:eastAsia="es-CO"/>
              </w:rPr>
            </w:pPr>
          </w:p>
          <w:p w14:paraId="1935A78D" w14:textId="77777777" w:rsidR="00440105" w:rsidRDefault="00440105" w:rsidP="00864E03">
            <w:pPr>
              <w:spacing w:after="0" w:line="240" w:lineRule="auto"/>
              <w:jc w:val="center"/>
              <w:rPr>
                <w:rFonts w:eastAsia="Times New Roman"/>
                <w:color w:val="000000"/>
                <w:lang w:eastAsia="es-CO"/>
              </w:rPr>
            </w:pPr>
          </w:p>
          <w:p w14:paraId="7BC50E2A" w14:textId="77777777" w:rsidR="00440105" w:rsidRDefault="00440105" w:rsidP="00864E03">
            <w:pPr>
              <w:spacing w:after="0" w:line="240" w:lineRule="auto"/>
              <w:jc w:val="center"/>
              <w:rPr>
                <w:rFonts w:eastAsia="Times New Roman"/>
                <w:color w:val="000000"/>
                <w:lang w:eastAsia="es-CO"/>
              </w:rPr>
            </w:pPr>
          </w:p>
          <w:p w14:paraId="65A1E808" w14:textId="77777777" w:rsidR="00440105" w:rsidRDefault="00440105" w:rsidP="00864E03">
            <w:pPr>
              <w:spacing w:after="0" w:line="240" w:lineRule="auto"/>
              <w:jc w:val="center"/>
              <w:rPr>
                <w:rFonts w:eastAsia="Times New Roman"/>
                <w:color w:val="000000"/>
                <w:lang w:eastAsia="es-CO"/>
              </w:rPr>
            </w:pPr>
          </w:p>
          <w:p w14:paraId="73C5FA49" w14:textId="77777777" w:rsidR="00440105" w:rsidRDefault="00440105" w:rsidP="00864E03">
            <w:pPr>
              <w:spacing w:after="0" w:line="240" w:lineRule="auto"/>
              <w:jc w:val="center"/>
              <w:rPr>
                <w:rFonts w:eastAsia="Times New Roman"/>
                <w:color w:val="000000"/>
                <w:lang w:eastAsia="es-CO"/>
              </w:rPr>
            </w:pPr>
          </w:p>
          <w:p w14:paraId="1510F54E" w14:textId="77777777" w:rsidR="00440105" w:rsidRDefault="00440105" w:rsidP="00864E03">
            <w:pPr>
              <w:spacing w:after="0" w:line="240" w:lineRule="auto"/>
              <w:jc w:val="center"/>
              <w:rPr>
                <w:rFonts w:eastAsia="Times New Roman"/>
                <w:color w:val="000000"/>
                <w:lang w:eastAsia="es-CO"/>
              </w:rPr>
            </w:pPr>
          </w:p>
          <w:p w14:paraId="6F8BC776" w14:textId="16FE4DA4" w:rsidR="00440105" w:rsidRDefault="00440105" w:rsidP="00864E03">
            <w:pPr>
              <w:spacing w:after="0" w:line="240" w:lineRule="auto"/>
              <w:jc w:val="center"/>
              <w:rPr>
                <w:rFonts w:eastAsia="Times New Roman"/>
                <w:color w:val="000000"/>
                <w:lang w:eastAsia="es-CO"/>
              </w:rPr>
            </w:pPr>
            <w:r w:rsidRPr="009D55A2">
              <w:rPr>
                <w:rFonts w:ascii="Arial" w:eastAsia="Times New Roman" w:hAnsi="Arial" w:cs="Arial"/>
                <w:color w:val="000000"/>
                <w:lang w:eastAsia="es-CO"/>
              </w:rPr>
              <w:t>Gestión Estratégica del Talento Humano</w:t>
            </w:r>
          </w:p>
          <w:p w14:paraId="3EC5E528" w14:textId="77777777" w:rsidR="00440105" w:rsidRDefault="00440105" w:rsidP="00864E03">
            <w:pPr>
              <w:spacing w:after="0" w:line="240" w:lineRule="auto"/>
              <w:jc w:val="center"/>
              <w:rPr>
                <w:rFonts w:eastAsia="Times New Roman"/>
                <w:color w:val="000000"/>
                <w:lang w:eastAsia="es-CO"/>
              </w:rPr>
            </w:pPr>
          </w:p>
          <w:p w14:paraId="43C61B4C" w14:textId="77777777" w:rsidR="00440105" w:rsidRDefault="00440105" w:rsidP="00864E03">
            <w:pPr>
              <w:spacing w:after="0" w:line="240" w:lineRule="auto"/>
              <w:jc w:val="center"/>
              <w:rPr>
                <w:rFonts w:eastAsia="Times New Roman"/>
                <w:color w:val="000000"/>
                <w:lang w:eastAsia="es-CO"/>
              </w:rPr>
            </w:pPr>
          </w:p>
          <w:p w14:paraId="26F3664A" w14:textId="77777777" w:rsidR="00440105" w:rsidRDefault="00440105" w:rsidP="00864E03">
            <w:pPr>
              <w:spacing w:after="0" w:line="240" w:lineRule="auto"/>
              <w:jc w:val="center"/>
              <w:rPr>
                <w:rFonts w:eastAsia="Times New Roman"/>
                <w:color w:val="000000"/>
                <w:lang w:eastAsia="es-CO"/>
              </w:rPr>
            </w:pPr>
          </w:p>
          <w:p w14:paraId="619074A1" w14:textId="77777777" w:rsidR="00440105" w:rsidRDefault="00440105" w:rsidP="00864E03">
            <w:pPr>
              <w:spacing w:after="0" w:line="240" w:lineRule="auto"/>
              <w:jc w:val="center"/>
              <w:rPr>
                <w:rFonts w:eastAsia="Times New Roman"/>
                <w:color w:val="000000"/>
                <w:lang w:eastAsia="es-CO"/>
              </w:rPr>
            </w:pPr>
          </w:p>
          <w:p w14:paraId="414BA755" w14:textId="77777777" w:rsidR="00440105" w:rsidRDefault="00440105" w:rsidP="00864E03">
            <w:pPr>
              <w:spacing w:after="0" w:line="240" w:lineRule="auto"/>
              <w:jc w:val="center"/>
              <w:rPr>
                <w:rFonts w:eastAsia="Times New Roman"/>
                <w:color w:val="000000"/>
                <w:lang w:eastAsia="es-CO"/>
              </w:rPr>
            </w:pPr>
          </w:p>
          <w:p w14:paraId="791DEDDB" w14:textId="77777777" w:rsidR="00440105" w:rsidRDefault="00440105" w:rsidP="00864E03">
            <w:pPr>
              <w:spacing w:after="0" w:line="240" w:lineRule="auto"/>
              <w:jc w:val="center"/>
              <w:rPr>
                <w:rFonts w:eastAsia="Times New Roman"/>
                <w:color w:val="000000"/>
                <w:lang w:eastAsia="es-CO"/>
              </w:rPr>
            </w:pPr>
          </w:p>
          <w:p w14:paraId="4958E317" w14:textId="77777777" w:rsidR="00440105" w:rsidRDefault="00440105" w:rsidP="00864E03">
            <w:pPr>
              <w:spacing w:after="0" w:line="240" w:lineRule="auto"/>
              <w:jc w:val="center"/>
              <w:rPr>
                <w:rFonts w:eastAsia="Times New Roman"/>
                <w:color w:val="000000"/>
                <w:lang w:eastAsia="es-CO"/>
              </w:rPr>
            </w:pPr>
          </w:p>
          <w:p w14:paraId="6DDD1004" w14:textId="77777777" w:rsidR="00440105" w:rsidRDefault="00440105" w:rsidP="00864E03">
            <w:pPr>
              <w:spacing w:after="0" w:line="240" w:lineRule="auto"/>
              <w:jc w:val="center"/>
              <w:rPr>
                <w:rFonts w:eastAsia="Times New Roman"/>
                <w:color w:val="000000"/>
                <w:lang w:eastAsia="es-CO"/>
              </w:rPr>
            </w:pPr>
          </w:p>
          <w:p w14:paraId="58FABD20" w14:textId="77777777" w:rsidR="00440105" w:rsidRDefault="00440105" w:rsidP="00864E03">
            <w:pPr>
              <w:spacing w:after="0" w:line="240" w:lineRule="auto"/>
              <w:jc w:val="center"/>
              <w:rPr>
                <w:rFonts w:eastAsia="Times New Roman"/>
                <w:color w:val="000000"/>
                <w:lang w:eastAsia="es-CO"/>
              </w:rPr>
            </w:pPr>
          </w:p>
          <w:p w14:paraId="0DB78E09" w14:textId="77777777" w:rsidR="00440105" w:rsidRDefault="00440105" w:rsidP="00864E03">
            <w:pPr>
              <w:spacing w:after="0" w:line="240" w:lineRule="auto"/>
              <w:jc w:val="center"/>
              <w:rPr>
                <w:rFonts w:eastAsia="Times New Roman"/>
                <w:color w:val="000000"/>
                <w:lang w:eastAsia="es-CO"/>
              </w:rPr>
            </w:pPr>
          </w:p>
          <w:p w14:paraId="3DE6C33E" w14:textId="77777777" w:rsidR="00440105" w:rsidRDefault="00440105" w:rsidP="00864E03">
            <w:pPr>
              <w:spacing w:after="0" w:line="240" w:lineRule="auto"/>
              <w:jc w:val="center"/>
              <w:rPr>
                <w:rFonts w:eastAsia="Times New Roman"/>
                <w:color w:val="000000"/>
                <w:lang w:eastAsia="es-CO"/>
              </w:rPr>
            </w:pPr>
          </w:p>
          <w:p w14:paraId="31140B6A" w14:textId="77777777" w:rsidR="00440105" w:rsidRDefault="00440105" w:rsidP="00864E03">
            <w:pPr>
              <w:spacing w:after="0" w:line="240" w:lineRule="auto"/>
              <w:jc w:val="center"/>
              <w:rPr>
                <w:rFonts w:eastAsia="Times New Roman"/>
                <w:color w:val="000000"/>
                <w:lang w:eastAsia="es-CO"/>
              </w:rPr>
            </w:pPr>
          </w:p>
          <w:p w14:paraId="41260453" w14:textId="77777777" w:rsidR="00440105" w:rsidRDefault="00440105" w:rsidP="00864E03">
            <w:pPr>
              <w:spacing w:after="0" w:line="240" w:lineRule="auto"/>
              <w:jc w:val="center"/>
              <w:rPr>
                <w:rFonts w:eastAsia="Times New Roman"/>
                <w:color w:val="000000"/>
                <w:lang w:eastAsia="es-CO"/>
              </w:rPr>
            </w:pPr>
          </w:p>
          <w:p w14:paraId="68532774" w14:textId="77777777" w:rsidR="00440105" w:rsidRDefault="00440105" w:rsidP="00864E03">
            <w:pPr>
              <w:spacing w:after="0" w:line="240" w:lineRule="auto"/>
              <w:jc w:val="center"/>
              <w:rPr>
                <w:rFonts w:eastAsia="Times New Roman"/>
                <w:color w:val="000000"/>
                <w:lang w:eastAsia="es-CO"/>
              </w:rPr>
            </w:pPr>
          </w:p>
          <w:p w14:paraId="5885D709" w14:textId="77777777" w:rsidR="00440105" w:rsidRDefault="00440105" w:rsidP="00864E03">
            <w:pPr>
              <w:spacing w:after="0" w:line="240" w:lineRule="auto"/>
              <w:jc w:val="center"/>
              <w:rPr>
                <w:rFonts w:eastAsia="Times New Roman"/>
                <w:color w:val="000000"/>
                <w:lang w:eastAsia="es-CO"/>
              </w:rPr>
            </w:pPr>
          </w:p>
          <w:p w14:paraId="457F6FA1" w14:textId="77777777" w:rsidR="00440105" w:rsidRDefault="00440105" w:rsidP="00864E03">
            <w:pPr>
              <w:spacing w:after="0" w:line="240" w:lineRule="auto"/>
              <w:jc w:val="center"/>
              <w:rPr>
                <w:rFonts w:eastAsia="Times New Roman"/>
                <w:color w:val="000000"/>
                <w:lang w:eastAsia="es-CO"/>
              </w:rPr>
            </w:pPr>
          </w:p>
          <w:p w14:paraId="68C8622A" w14:textId="77777777" w:rsidR="00440105" w:rsidRDefault="00440105" w:rsidP="00864E03">
            <w:pPr>
              <w:spacing w:after="0" w:line="240" w:lineRule="auto"/>
              <w:jc w:val="center"/>
              <w:rPr>
                <w:rFonts w:eastAsia="Times New Roman"/>
                <w:color w:val="000000"/>
                <w:lang w:eastAsia="es-CO"/>
              </w:rPr>
            </w:pPr>
          </w:p>
          <w:p w14:paraId="1E627A8A" w14:textId="77777777" w:rsidR="00440105" w:rsidRDefault="00440105" w:rsidP="00864E03">
            <w:pPr>
              <w:spacing w:after="0" w:line="240" w:lineRule="auto"/>
              <w:jc w:val="center"/>
              <w:rPr>
                <w:rFonts w:eastAsia="Times New Roman"/>
                <w:color w:val="000000"/>
                <w:lang w:eastAsia="es-CO"/>
              </w:rPr>
            </w:pPr>
          </w:p>
          <w:p w14:paraId="004A96A2" w14:textId="77777777" w:rsidR="00440105" w:rsidRDefault="00440105" w:rsidP="00864E03">
            <w:pPr>
              <w:spacing w:after="0" w:line="240" w:lineRule="auto"/>
              <w:jc w:val="center"/>
              <w:rPr>
                <w:rFonts w:eastAsia="Times New Roman"/>
                <w:color w:val="000000"/>
                <w:lang w:eastAsia="es-CO"/>
              </w:rPr>
            </w:pPr>
          </w:p>
          <w:p w14:paraId="286831E9" w14:textId="77777777" w:rsidR="00440105" w:rsidRDefault="00440105" w:rsidP="00864E03">
            <w:pPr>
              <w:spacing w:after="0" w:line="240" w:lineRule="auto"/>
              <w:jc w:val="center"/>
              <w:rPr>
                <w:rFonts w:eastAsia="Times New Roman"/>
                <w:color w:val="000000"/>
                <w:lang w:eastAsia="es-CO"/>
              </w:rPr>
            </w:pPr>
          </w:p>
          <w:p w14:paraId="424330A2" w14:textId="77777777" w:rsidR="00440105" w:rsidRDefault="00440105" w:rsidP="00864E03">
            <w:pPr>
              <w:spacing w:after="0" w:line="240" w:lineRule="auto"/>
              <w:jc w:val="center"/>
              <w:rPr>
                <w:rFonts w:eastAsia="Times New Roman"/>
                <w:color w:val="000000"/>
                <w:lang w:eastAsia="es-CO"/>
              </w:rPr>
            </w:pPr>
          </w:p>
          <w:p w14:paraId="69306384" w14:textId="77777777" w:rsidR="00440105" w:rsidRDefault="00440105" w:rsidP="00864E03">
            <w:pPr>
              <w:spacing w:after="0" w:line="240" w:lineRule="auto"/>
              <w:jc w:val="center"/>
              <w:rPr>
                <w:rFonts w:eastAsia="Times New Roman"/>
                <w:color w:val="000000"/>
                <w:lang w:eastAsia="es-CO"/>
              </w:rPr>
            </w:pPr>
          </w:p>
          <w:p w14:paraId="7FFF9BDD" w14:textId="77777777" w:rsidR="00440105" w:rsidRDefault="00440105" w:rsidP="00864E03">
            <w:pPr>
              <w:spacing w:after="0" w:line="240" w:lineRule="auto"/>
              <w:jc w:val="center"/>
              <w:rPr>
                <w:rFonts w:eastAsia="Times New Roman"/>
                <w:color w:val="000000"/>
                <w:lang w:eastAsia="es-CO"/>
              </w:rPr>
            </w:pPr>
          </w:p>
          <w:p w14:paraId="2E85482F" w14:textId="77777777" w:rsidR="00440105" w:rsidRDefault="00440105" w:rsidP="00864E03">
            <w:pPr>
              <w:spacing w:after="0" w:line="240" w:lineRule="auto"/>
              <w:jc w:val="center"/>
              <w:rPr>
                <w:rFonts w:eastAsia="Times New Roman"/>
                <w:color w:val="000000"/>
                <w:lang w:eastAsia="es-CO"/>
              </w:rPr>
            </w:pPr>
          </w:p>
          <w:p w14:paraId="08183551" w14:textId="77777777" w:rsidR="00440105" w:rsidRDefault="00440105" w:rsidP="00864E03">
            <w:pPr>
              <w:spacing w:after="0" w:line="240" w:lineRule="auto"/>
              <w:jc w:val="center"/>
              <w:rPr>
                <w:rFonts w:eastAsia="Times New Roman"/>
                <w:color w:val="000000"/>
                <w:lang w:eastAsia="es-CO"/>
              </w:rPr>
            </w:pPr>
          </w:p>
          <w:p w14:paraId="66E278AF" w14:textId="77777777" w:rsidR="00440105" w:rsidRDefault="00440105" w:rsidP="00864E03">
            <w:pPr>
              <w:spacing w:after="0" w:line="240" w:lineRule="auto"/>
              <w:jc w:val="center"/>
              <w:rPr>
                <w:rFonts w:eastAsia="Times New Roman"/>
                <w:color w:val="000000"/>
                <w:lang w:eastAsia="es-CO"/>
              </w:rPr>
            </w:pPr>
          </w:p>
          <w:p w14:paraId="4B8B0503" w14:textId="77777777" w:rsidR="00440105" w:rsidRDefault="00440105" w:rsidP="00864E03">
            <w:pPr>
              <w:spacing w:after="0" w:line="240" w:lineRule="auto"/>
              <w:jc w:val="center"/>
              <w:rPr>
                <w:rFonts w:eastAsia="Times New Roman"/>
                <w:color w:val="000000"/>
                <w:lang w:eastAsia="es-CO"/>
              </w:rPr>
            </w:pPr>
          </w:p>
          <w:p w14:paraId="14113D10" w14:textId="77777777" w:rsidR="00440105" w:rsidRDefault="00440105" w:rsidP="00864E03">
            <w:pPr>
              <w:spacing w:after="0" w:line="240" w:lineRule="auto"/>
              <w:jc w:val="center"/>
              <w:rPr>
                <w:rFonts w:eastAsia="Times New Roman"/>
                <w:color w:val="000000"/>
                <w:lang w:eastAsia="es-CO"/>
              </w:rPr>
            </w:pPr>
          </w:p>
          <w:p w14:paraId="2B0FCBBD" w14:textId="77777777" w:rsidR="00440105" w:rsidRDefault="00440105" w:rsidP="00864E03">
            <w:pPr>
              <w:spacing w:after="0" w:line="240" w:lineRule="auto"/>
              <w:jc w:val="center"/>
              <w:rPr>
                <w:rFonts w:eastAsia="Times New Roman"/>
                <w:color w:val="000000"/>
                <w:lang w:eastAsia="es-CO"/>
              </w:rPr>
            </w:pPr>
          </w:p>
          <w:p w14:paraId="00AEF886" w14:textId="77777777" w:rsidR="00440105" w:rsidRDefault="00440105" w:rsidP="00864E03">
            <w:pPr>
              <w:spacing w:after="0" w:line="240" w:lineRule="auto"/>
              <w:jc w:val="center"/>
              <w:rPr>
                <w:rFonts w:eastAsia="Times New Roman"/>
                <w:color w:val="000000"/>
                <w:lang w:eastAsia="es-CO"/>
              </w:rPr>
            </w:pPr>
          </w:p>
          <w:p w14:paraId="12636D5D" w14:textId="77777777" w:rsidR="00440105" w:rsidRDefault="00440105" w:rsidP="00864E03">
            <w:pPr>
              <w:spacing w:after="0" w:line="240" w:lineRule="auto"/>
              <w:jc w:val="center"/>
              <w:rPr>
                <w:rFonts w:eastAsia="Times New Roman"/>
                <w:color w:val="000000"/>
                <w:lang w:eastAsia="es-CO"/>
              </w:rPr>
            </w:pPr>
          </w:p>
          <w:p w14:paraId="18FFDB96" w14:textId="4B4ECC7D" w:rsidR="00440105" w:rsidRDefault="00440105" w:rsidP="00864E03">
            <w:pPr>
              <w:spacing w:after="0" w:line="240" w:lineRule="auto"/>
              <w:jc w:val="center"/>
              <w:rPr>
                <w:rFonts w:eastAsia="Times New Roman"/>
                <w:color w:val="000000"/>
                <w:lang w:eastAsia="es-CO"/>
              </w:rPr>
            </w:pPr>
            <w:r>
              <w:rPr>
                <w:rFonts w:ascii="Arial" w:eastAsia="Times New Roman" w:hAnsi="Arial" w:cs="Arial"/>
                <w:color w:val="000000"/>
                <w:lang w:eastAsia="es-CO"/>
              </w:rPr>
              <w:t>G</w:t>
            </w:r>
            <w:r w:rsidRPr="009D55A2">
              <w:rPr>
                <w:rFonts w:ascii="Arial" w:eastAsia="Times New Roman" w:hAnsi="Arial" w:cs="Arial"/>
                <w:color w:val="000000"/>
                <w:lang w:eastAsia="es-CO"/>
              </w:rPr>
              <w:t>estión Estratégica del Talento Humano</w:t>
            </w:r>
          </w:p>
          <w:p w14:paraId="1CFC67F4" w14:textId="77777777" w:rsidR="00440105" w:rsidRDefault="00440105" w:rsidP="00864E03">
            <w:pPr>
              <w:spacing w:after="0" w:line="240" w:lineRule="auto"/>
              <w:jc w:val="center"/>
              <w:rPr>
                <w:rFonts w:eastAsia="Times New Roman"/>
                <w:color w:val="000000"/>
                <w:lang w:eastAsia="es-CO"/>
              </w:rPr>
            </w:pPr>
          </w:p>
          <w:p w14:paraId="4282BE53" w14:textId="77777777" w:rsidR="00440105" w:rsidRDefault="00440105" w:rsidP="00864E03">
            <w:pPr>
              <w:spacing w:after="0" w:line="240" w:lineRule="auto"/>
              <w:jc w:val="center"/>
              <w:rPr>
                <w:rFonts w:eastAsia="Times New Roman"/>
                <w:color w:val="000000"/>
                <w:lang w:eastAsia="es-CO"/>
              </w:rPr>
            </w:pPr>
          </w:p>
          <w:p w14:paraId="35705195" w14:textId="77777777" w:rsidR="00440105" w:rsidRDefault="00440105" w:rsidP="00864E03">
            <w:pPr>
              <w:spacing w:after="0" w:line="240" w:lineRule="auto"/>
              <w:jc w:val="center"/>
              <w:rPr>
                <w:rFonts w:eastAsia="Times New Roman"/>
                <w:color w:val="000000"/>
                <w:lang w:eastAsia="es-CO"/>
              </w:rPr>
            </w:pPr>
          </w:p>
          <w:p w14:paraId="00C360D6" w14:textId="77777777" w:rsidR="00440105" w:rsidRDefault="00440105" w:rsidP="00864E03">
            <w:pPr>
              <w:spacing w:after="0" w:line="240" w:lineRule="auto"/>
              <w:jc w:val="center"/>
              <w:rPr>
                <w:rFonts w:eastAsia="Times New Roman"/>
                <w:color w:val="000000"/>
                <w:lang w:eastAsia="es-CO"/>
              </w:rPr>
            </w:pPr>
          </w:p>
          <w:p w14:paraId="7B5B7458" w14:textId="77777777" w:rsidR="00440105" w:rsidRDefault="00440105" w:rsidP="00864E03">
            <w:pPr>
              <w:spacing w:after="0" w:line="240" w:lineRule="auto"/>
              <w:jc w:val="center"/>
              <w:rPr>
                <w:rFonts w:eastAsia="Times New Roman"/>
                <w:color w:val="000000"/>
                <w:lang w:eastAsia="es-CO"/>
              </w:rPr>
            </w:pPr>
          </w:p>
          <w:p w14:paraId="41E6D0A2" w14:textId="77777777" w:rsidR="00440105" w:rsidRDefault="00440105" w:rsidP="00864E03">
            <w:pPr>
              <w:spacing w:after="0" w:line="240" w:lineRule="auto"/>
              <w:jc w:val="center"/>
              <w:rPr>
                <w:rFonts w:eastAsia="Times New Roman"/>
                <w:color w:val="000000"/>
                <w:lang w:eastAsia="es-CO"/>
              </w:rPr>
            </w:pPr>
          </w:p>
          <w:p w14:paraId="4D13EBAB" w14:textId="77777777" w:rsidR="00440105" w:rsidRDefault="00440105" w:rsidP="00864E03">
            <w:pPr>
              <w:spacing w:after="0" w:line="240" w:lineRule="auto"/>
              <w:jc w:val="center"/>
              <w:rPr>
                <w:rFonts w:eastAsia="Times New Roman"/>
                <w:color w:val="000000"/>
                <w:lang w:eastAsia="es-CO"/>
              </w:rPr>
            </w:pPr>
          </w:p>
          <w:p w14:paraId="3A2D7F18" w14:textId="77777777" w:rsidR="00440105" w:rsidRDefault="00440105" w:rsidP="00864E03">
            <w:pPr>
              <w:spacing w:after="0" w:line="240" w:lineRule="auto"/>
              <w:jc w:val="center"/>
              <w:rPr>
                <w:rFonts w:eastAsia="Times New Roman"/>
                <w:color w:val="000000"/>
                <w:lang w:eastAsia="es-CO"/>
              </w:rPr>
            </w:pPr>
          </w:p>
          <w:p w14:paraId="665562B0" w14:textId="77777777" w:rsidR="00440105" w:rsidRDefault="00440105" w:rsidP="00864E03">
            <w:pPr>
              <w:spacing w:after="0" w:line="240" w:lineRule="auto"/>
              <w:jc w:val="center"/>
              <w:rPr>
                <w:rFonts w:eastAsia="Times New Roman"/>
                <w:color w:val="000000"/>
                <w:lang w:eastAsia="es-CO"/>
              </w:rPr>
            </w:pPr>
          </w:p>
          <w:p w14:paraId="4F5A9BE4" w14:textId="77777777" w:rsidR="00440105" w:rsidRDefault="00440105" w:rsidP="00864E03">
            <w:pPr>
              <w:spacing w:after="0" w:line="240" w:lineRule="auto"/>
              <w:jc w:val="center"/>
              <w:rPr>
                <w:rFonts w:eastAsia="Times New Roman"/>
                <w:color w:val="000000"/>
                <w:lang w:eastAsia="es-CO"/>
              </w:rPr>
            </w:pPr>
          </w:p>
          <w:p w14:paraId="4CC4A009" w14:textId="77777777" w:rsidR="00440105" w:rsidRDefault="00440105" w:rsidP="00864E03">
            <w:pPr>
              <w:spacing w:after="0" w:line="240" w:lineRule="auto"/>
              <w:jc w:val="center"/>
              <w:rPr>
                <w:rFonts w:eastAsia="Times New Roman"/>
                <w:color w:val="000000"/>
                <w:lang w:eastAsia="es-CO"/>
              </w:rPr>
            </w:pPr>
          </w:p>
          <w:p w14:paraId="5B52EA95" w14:textId="77777777" w:rsidR="00440105" w:rsidRDefault="00440105" w:rsidP="00864E03">
            <w:pPr>
              <w:spacing w:after="0" w:line="240" w:lineRule="auto"/>
              <w:jc w:val="center"/>
              <w:rPr>
                <w:rFonts w:eastAsia="Times New Roman"/>
                <w:color w:val="000000"/>
                <w:lang w:eastAsia="es-CO"/>
              </w:rPr>
            </w:pPr>
          </w:p>
          <w:p w14:paraId="596EDB53" w14:textId="2E3C5343" w:rsidR="00440105" w:rsidRPr="009D55A2" w:rsidRDefault="00440105" w:rsidP="00864E03">
            <w:pPr>
              <w:spacing w:after="0" w:line="240" w:lineRule="auto"/>
              <w:jc w:val="center"/>
              <w:rPr>
                <w:rFonts w:ascii="Arial" w:eastAsia="Times New Roman" w:hAnsi="Arial" w:cs="Arial"/>
                <w:color w:val="000000"/>
                <w:lang w:eastAsia="es-CO"/>
              </w:rPr>
            </w:pPr>
          </w:p>
        </w:tc>
        <w:tc>
          <w:tcPr>
            <w:tcW w:w="12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CE0DACB" w14:textId="576B9537" w:rsidR="00864E03" w:rsidRPr="009D55A2" w:rsidRDefault="00864E03" w:rsidP="00864E03">
            <w:pPr>
              <w:spacing w:after="0" w:line="240" w:lineRule="auto"/>
              <w:jc w:val="center"/>
              <w:rPr>
                <w:rFonts w:ascii="Arial" w:eastAsia="Times New Roman" w:hAnsi="Arial" w:cs="Arial"/>
                <w:color w:val="000000"/>
                <w:lang w:eastAsia="es-CO"/>
              </w:rPr>
            </w:pPr>
            <w:r w:rsidRPr="009D55A2">
              <w:rPr>
                <w:rFonts w:ascii="Arial" w:eastAsia="Times New Roman" w:hAnsi="Arial" w:cs="Arial"/>
                <w:color w:val="000000"/>
                <w:lang w:eastAsia="es-CO"/>
              </w:rPr>
              <w:lastRenderedPageBreak/>
              <w:t xml:space="preserve">13,4 </w:t>
            </w:r>
            <w:r w:rsidRPr="009D55A2">
              <w:rPr>
                <w:rFonts w:ascii="Arial" w:eastAsia="Times New Roman" w:hAnsi="Arial" w:cs="Arial"/>
                <w:color w:val="000000"/>
                <w:lang w:eastAsia="es-CO"/>
              </w:rPr>
              <w:br/>
              <w:t>(SE OBTUVO UN PUNTAJE DE 86,6)</w:t>
            </w:r>
          </w:p>
        </w:tc>
        <w:tc>
          <w:tcPr>
            <w:tcW w:w="2977" w:type="dxa"/>
            <w:tcBorders>
              <w:top w:val="nil"/>
              <w:left w:val="nil"/>
              <w:bottom w:val="single" w:sz="4" w:space="0" w:color="000000"/>
              <w:right w:val="nil"/>
            </w:tcBorders>
            <w:shd w:val="clear" w:color="auto" w:fill="auto"/>
            <w:vAlign w:val="center"/>
          </w:tcPr>
          <w:p w14:paraId="293656D8" w14:textId="5126F7CA" w:rsidR="00864E03" w:rsidRPr="009D55A2" w:rsidRDefault="00864E03" w:rsidP="00864E03">
            <w:pPr>
              <w:spacing w:after="0" w:line="240" w:lineRule="auto"/>
              <w:rPr>
                <w:rFonts w:ascii="Arial" w:eastAsia="Times New Roman" w:hAnsi="Arial" w:cs="Arial"/>
                <w:color w:val="000000"/>
                <w:lang w:eastAsia="es-CO"/>
              </w:rPr>
            </w:pPr>
            <w:r w:rsidRPr="009D55A2">
              <w:rPr>
                <w:rFonts w:ascii="Arial" w:eastAsia="Times New Roman" w:hAnsi="Arial" w:cs="Arial"/>
                <w:color w:val="000000"/>
                <w:lang w:eastAsia="es-CO"/>
              </w:rPr>
              <w:t xml:space="preserve">Implementar un programa de reinducción que se ejecute por lo menos cada dos años o antes, o cuando se produzcan cambios dentro de la entidad, destinado a todos los servidores e incluya obligatoriamente un proceso de actualización acerca de las normas sobre </w:t>
            </w:r>
            <w:r w:rsidRPr="009D55A2">
              <w:rPr>
                <w:rFonts w:ascii="Arial" w:eastAsia="Times New Roman" w:hAnsi="Arial" w:cs="Arial"/>
                <w:color w:val="000000"/>
                <w:lang w:eastAsia="es-CO"/>
              </w:rPr>
              <w:lastRenderedPageBreak/>
              <w:t>inhabilidades e incompatibilidades y de las que regulen la moral administrativa.</w:t>
            </w:r>
          </w:p>
        </w:tc>
        <w:tc>
          <w:tcPr>
            <w:tcW w:w="2693" w:type="dxa"/>
            <w:tcBorders>
              <w:top w:val="nil"/>
              <w:left w:val="single" w:sz="4" w:space="0" w:color="auto"/>
              <w:bottom w:val="single" w:sz="4" w:space="0" w:color="auto"/>
              <w:right w:val="single" w:sz="4" w:space="0" w:color="auto"/>
            </w:tcBorders>
            <w:shd w:val="clear" w:color="auto" w:fill="auto"/>
            <w:vAlign w:val="center"/>
          </w:tcPr>
          <w:p w14:paraId="24AE5FAE" w14:textId="5EFCF199" w:rsidR="00864E03" w:rsidRPr="009D55A2" w:rsidRDefault="00864E03" w:rsidP="00864E03">
            <w:pPr>
              <w:spacing w:after="0" w:line="240" w:lineRule="auto"/>
              <w:rPr>
                <w:rFonts w:ascii="Arial" w:eastAsia="Times New Roman" w:hAnsi="Arial" w:cs="Arial"/>
                <w:lang w:eastAsia="es-CO"/>
              </w:rPr>
            </w:pPr>
            <w:r w:rsidRPr="009D55A2">
              <w:rPr>
                <w:rFonts w:ascii="Arial" w:eastAsia="Times New Roman" w:hAnsi="Arial" w:cs="Arial"/>
                <w:lang w:eastAsia="es-CO"/>
              </w:rPr>
              <w:lastRenderedPageBreak/>
              <w:t xml:space="preserve">Actualizar la documentación de la inducción y reinducción y programar las jornadas </w:t>
            </w:r>
            <w:r>
              <w:rPr>
                <w:rFonts w:ascii="Arial" w:eastAsia="Times New Roman" w:hAnsi="Arial" w:cs="Arial"/>
                <w:lang w:eastAsia="es-CO"/>
              </w:rPr>
              <w:t xml:space="preserve">o mecanismos </w:t>
            </w:r>
            <w:r w:rsidRPr="009D55A2">
              <w:rPr>
                <w:rFonts w:ascii="Arial" w:eastAsia="Times New Roman" w:hAnsi="Arial" w:cs="Arial"/>
                <w:lang w:eastAsia="es-CO"/>
              </w:rPr>
              <w:t>requerid</w:t>
            </w:r>
            <w:r>
              <w:rPr>
                <w:rFonts w:ascii="Arial" w:eastAsia="Times New Roman" w:hAnsi="Arial" w:cs="Arial"/>
                <w:lang w:eastAsia="es-CO"/>
              </w:rPr>
              <w:t>o</w:t>
            </w:r>
            <w:r w:rsidRPr="009D55A2">
              <w:rPr>
                <w:rFonts w:ascii="Arial" w:eastAsia="Times New Roman" w:hAnsi="Arial" w:cs="Arial"/>
                <w:lang w:eastAsia="es-CO"/>
              </w:rPr>
              <w:t>s</w:t>
            </w:r>
            <w:r>
              <w:rPr>
                <w:rFonts w:ascii="Arial" w:eastAsia="Times New Roman" w:hAnsi="Arial" w:cs="Arial"/>
                <w:lang w:eastAsia="es-CO"/>
              </w:rPr>
              <w:t xml:space="preserve"> en el año 2022</w:t>
            </w:r>
            <w:r w:rsidRPr="009D55A2">
              <w:rPr>
                <w:rFonts w:ascii="Arial" w:eastAsia="Times New Roman" w:hAnsi="Arial" w:cs="Arial"/>
                <w:lang w:eastAsia="es-CO"/>
              </w:rPr>
              <w:t xml:space="preserve"> para realizarlas</w:t>
            </w:r>
          </w:p>
        </w:tc>
        <w:tc>
          <w:tcPr>
            <w:tcW w:w="2268" w:type="dxa"/>
            <w:tcBorders>
              <w:top w:val="single" w:sz="4" w:space="0" w:color="auto"/>
              <w:bottom w:val="single" w:sz="4" w:space="0" w:color="auto"/>
              <w:right w:val="single" w:sz="4" w:space="0" w:color="auto"/>
            </w:tcBorders>
          </w:tcPr>
          <w:p w14:paraId="28CD6608" w14:textId="77777777" w:rsidR="00864E03" w:rsidRDefault="00864E03" w:rsidP="00864E03">
            <w:pPr>
              <w:spacing w:after="0" w:line="240" w:lineRule="auto"/>
              <w:rPr>
                <w:rFonts w:ascii="Arial" w:eastAsia="Times New Roman" w:hAnsi="Arial" w:cs="Arial"/>
                <w:lang w:eastAsia="es-CO"/>
              </w:rPr>
            </w:pPr>
            <w:r w:rsidRPr="007069C1">
              <w:rPr>
                <w:rFonts w:ascii="Arial" w:eastAsia="Times New Roman" w:hAnsi="Arial" w:cs="Arial"/>
                <w:lang w:eastAsia="es-CO"/>
              </w:rPr>
              <w:t>02 de enero de 2022 al 16 de diciembre de 2022</w:t>
            </w:r>
          </w:p>
          <w:p w14:paraId="6AD00683" w14:textId="77777777" w:rsidR="00864E03" w:rsidRDefault="00864E03" w:rsidP="00864E03">
            <w:pPr>
              <w:spacing w:after="0" w:line="240" w:lineRule="auto"/>
              <w:rPr>
                <w:rFonts w:ascii="Arial" w:eastAsia="Times New Roman" w:hAnsi="Arial" w:cs="Arial"/>
                <w:lang w:eastAsia="es-CO"/>
              </w:rPr>
            </w:pPr>
          </w:p>
          <w:p w14:paraId="35D099C3" w14:textId="4996C5FA" w:rsidR="00864E03" w:rsidRPr="009D55A2" w:rsidRDefault="00864E03" w:rsidP="00864E03">
            <w:pPr>
              <w:spacing w:after="0" w:line="240" w:lineRule="auto"/>
              <w:rPr>
                <w:rFonts w:ascii="Arial" w:eastAsia="Times New Roman" w:hAnsi="Arial" w:cs="Arial"/>
                <w:lang w:eastAsia="es-CO"/>
              </w:rPr>
            </w:pPr>
            <w:r>
              <w:rPr>
                <w:rFonts w:ascii="Arial" w:eastAsia="Times New Roman" w:hAnsi="Arial" w:cs="Arial"/>
                <w:lang w:eastAsia="es-CO"/>
              </w:rPr>
              <w:t>Responsable: Coordinador(a) Grupo Gestión del Talento Humano- Profesional procedimiento Capacitación</w:t>
            </w:r>
          </w:p>
        </w:tc>
        <w:tc>
          <w:tcPr>
            <w:tcW w:w="146" w:type="dxa"/>
            <w:tcBorders>
              <w:left w:val="single" w:sz="4" w:space="0" w:color="auto"/>
            </w:tcBorders>
            <w:vAlign w:val="center"/>
          </w:tcPr>
          <w:p w14:paraId="50996D6D" w14:textId="1B736AB0" w:rsidR="00864E03" w:rsidRPr="009D55A2" w:rsidRDefault="00864E03" w:rsidP="00864E03">
            <w:pPr>
              <w:spacing w:after="0" w:line="240" w:lineRule="auto"/>
              <w:rPr>
                <w:rFonts w:ascii="Arial" w:eastAsia="Times New Roman" w:hAnsi="Arial" w:cs="Arial"/>
                <w:lang w:eastAsia="es-CO"/>
              </w:rPr>
            </w:pPr>
          </w:p>
        </w:tc>
      </w:tr>
      <w:tr w:rsidR="00864E03" w:rsidRPr="009D55A2" w14:paraId="45B22216" w14:textId="77777777" w:rsidTr="00440105">
        <w:trPr>
          <w:trHeight w:val="1086"/>
        </w:trPr>
        <w:tc>
          <w:tcPr>
            <w:tcW w:w="1271" w:type="dxa"/>
            <w:vMerge/>
            <w:tcBorders>
              <w:top w:val="nil"/>
              <w:left w:val="single" w:sz="4" w:space="0" w:color="000000"/>
              <w:bottom w:val="single" w:sz="4" w:space="0" w:color="000000"/>
              <w:right w:val="single" w:sz="4" w:space="0" w:color="000000"/>
            </w:tcBorders>
            <w:vAlign w:val="center"/>
            <w:hideMark/>
          </w:tcPr>
          <w:p w14:paraId="4B5941F9" w14:textId="77777777" w:rsidR="00864E03" w:rsidRPr="009D55A2" w:rsidRDefault="00864E03" w:rsidP="00864E03">
            <w:pPr>
              <w:spacing w:after="0" w:line="240" w:lineRule="auto"/>
              <w:rPr>
                <w:rFonts w:ascii="Arial" w:eastAsia="Times New Roman" w:hAnsi="Arial" w:cs="Arial"/>
                <w:color w:val="000000"/>
                <w:lang w:eastAsia="es-CO"/>
              </w:rPr>
            </w:pPr>
          </w:p>
        </w:tc>
        <w:tc>
          <w:tcPr>
            <w:tcW w:w="1276" w:type="dxa"/>
            <w:vMerge/>
            <w:tcBorders>
              <w:top w:val="nil"/>
              <w:left w:val="single" w:sz="4" w:space="0" w:color="000000"/>
              <w:bottom w:val="single" w:sz="4" w:space="0" w:color="000000"/>
              <w:right w:val="single" w:sz="4" w:space="0" w:color="000000"/>
            </w:tcBorders>
            <w:vAlign w:val="center"/>
            <w:hideMark/>
          </w:tcPr>
          <w:p w14:paraId="3A44CAD1" w14:textId="77777777" w:rsidR="00864E03" w:rsidRPr="009D55A2" w:rsidRDefault="00864E03" w:rsidP="00864E03">
            <w:pPr>
              <w:spacing w:after="0" w:line="240" w:lineRule="auto"/>
              <w:rPr>
                <w:rFonts w:ascii="Arial" w:eastAsia="Times New Roman" w:hAnsi="Arial" w:cs="Arial"/>
                <w:color w:val="000000"/>
                <w:lang w:eastAsia="es-CO"/>
              </w:rPr>
            </w:pPr>
          </w:p>
        </w:tc>
        <w:tc>
          <w:tcPr>
            <w:tcW w:w="2977" w:type="dxa"/>
            <w:tcBorders>
              <w:top w:val="nil"/>
              <w:left w:val="nil"/>
              <w:bottom w:val="single" w:sz="4" w:space="0" w:color="000000"/>
              <w:right w:val="nil"/>
            </w:tcBorders>
            <w:shd w:val="clear" w:color="auto" w:fill="auto"/>
            <w:vAlign w:val="center"/>
            <w:hideMark/>
          </w:tcPr>
          <w:p w14:paraId="7C259A33" w14:textId="77777777" w:rsidR="00864E03" w:rsidRPr="009D55A2" w:rsidRDefault="00864E03" w:rsidP="00864E03">
            <w:pPr>
              <w:spacing w:after="0" w:line="240" w:lineRule="auto"/>
              <w:rPr>
                <w:rFonts w:ascii="Arial" w:eastAsia="Times New Roman" w:hAnsi="Arial" w:cs="Arial"/>
                <w:color w:val="000000"/>
                <w:lang w:eastAsia="es-CO"/>
              </w:rPr>
            </w:pPr>
            <w:r w:rsidRPr="009D55A2">
              <w:rPr>
                <w:rFonts w:ascii="Arial" w:eastAsia="Times New Roman" w:hAnsi="Arial" w:cs="Arial"/>
                <w:color w:val="000000"/>
                <w:lang w:eastAsia="es-CO"/>
              </w:rPr>
              <w:t>Analizar las causas del retiro de los servidores de la entidad, con el fin de implementar acciones de mejora en la gestión del talento humano.</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49999468" w14:textId="0D3A7F92" w:rsidR="00864E03" w:rsidRPr="009D55A2" w:rsidRDefault="00864E03" w:rsidP="00864E03">
            <w:pPr>
              <w:spacing w:after="0" w:line="240" w:lineRule="auto"/>
              <w:rPr>
                <w:rFonts w:ascii="Arial" w:eastAsia="Times New Roman" w:hAnsi="Arial" w:cs="Arial"/>
                <w:lang w:eastAsia="es-CO"/>
              </w:rPr>
            </w:pPr>
            <w:r w:rsidRPr="009D55A2">
              <w:rPr>
                <w:rFonts w:ascii="Arial" w:eastAsia="Times New Roman" w:hAnsi="Arial" w:cs="Arial"/>
                <w:lang w:eastAsia="es-CO"/>
              </w:rPr>
              <w:t>Generar un informe con las encuestas de retiro de los servidores que las hayan diligenciado</w:t>
            </w:r>
            <w:r>
              <w:rPr>
                <w:rFonts w:ascii="Arial" w:eastAsia="Times New Roman" w:hAnsi="Arial" w:cs="Arial"/>
                <w:lang w:eastAsia="es-CO"/>
              </w:rPr>
              <w:t xml:space="preserve"> (dado su carácter no obligatorio)</w:t>
            </w:r>
            <w:r w:rsidRPr="009D55A2">
              <w:rPr>
                <w:rFonts w:ascii="Arial" w:eastAsia="Times New Roman" w:hAnsi="Arial" w:cs="Arial"/>
                <w:lang w:eastAsia="es-CO"/>
              </w:rPr>
              <w:t xml:space="preserve"> con el fin de conocer las causas de su retiro y verificar </w:t>
            </w:r>
            <w:r w:rsidR="00AE427F">
              <w:rPr>
                <w:rFonts w:ascii="Arial" w:eastAsia="Times New Roman" w:hAnsi="Arial" w:cs="Arial"/>
                <w:lang w:eastAsia="es-CO"/>
              </w:rPr>
              <w:t xml:space="preserve">si </w:t>
            </w:r>
            <w:r w:rsidR="003C24BF">
              <w:rPr>
                <w:rFonts w:ascii="Arial" w:eastAsia="Times New Roman" w:hAnsi="Arial" w:cs="Arial"/>
                <w:lang w:eastAsia="es-CO"/>
              </w:rPr>
              <w:t xml:space="preserve">existen </w:t>
            </w:r>
            <w:r w:rsidR="003C24BF" w:rsidRPr="009D55A2">
              <w:rPr>
                <w:rFonts w:ascii="Arial" w:eastAsia="Times New Roman" w:hAnsi="Arial" w:cs="Arial"/>
                <w:lang w:eastAsia="es-CO"/>
              </w:rPr>
              <w:t>acciones</w:t>
            </w:r>
            <w:r w:rsidRPr="009D55A2">
              <w:rPr>
                <w:rFonts w:ascii="Arial" w:eastAsia="Times New Roman" w:hAnsi="Arial" w:cs="Arial"/>
                <w:lang w:eastAsia="es-CO"/>
              </w:rPr>
              <w:t xml:space="preserve"> que se podrían implementar.</w:t>
            </w:r>
          </w:p>
        </w:tc>
        <w:tc>
          <w:tcPr>
            <w:tcW w:w="2268" w:type="dxa"/>
            <w:tcBorders>
              <w:top w:val="single" w:sz="4" w:space="0" w:color="auto"/>
              <w:bottom w:val="single" w:sz="4" w:space="0" w:color="auto"/>
              <w:right w:val="single" w:sz="4" w:space="0" w:color="auto"/>
            </w:tcBorders>
          </w:tcPr>
          <w:p w14:paraId="1345880F" w14:textId="77777777" w:rsidR="00864E03" w:rsidRDefault="00864E03" w:rsidP="00864E03">
            <w:pPr>
              <w:spacing w:after="0" w:line="240" w:lineRule="auto"/>
              <w:rPr>
                <w:rFonts w:ascii="Arial" w:eastAsia="Times New Roman" w:hAnsi="Arial" w:cs="Arial"/>
                <w:lang w:eastAsia="es-CO"/>
              </w:rPr>
            </w:pPr>
            <w:r w:rsidRPr="007069C1">
              <w:rPr>
                <w:rFonts w:ascii="Arial" w:eastAsia="Times New Roman" w:hAnsi="Arial" w:cs="Arial"/>
                <w:lang w:eastAsia="es-CO"/>
              </w:rPr>
              <w:t>02 de enero de 2022 al 16 de diciembre de 2022</w:t>
            </w:r>
          </w:p>
          <w:p w14:paraId="19026B52" w14:textId="77777777" w:rsidR="00864E03" w:rsidRDefault="00864E03" w:rsidP="00864E03">
            <w:pPr>
              <w:spacing w:after="0" w:line="240" w:lineRule="auto"/>
              <w:rPr>
                <w:rFonts w:ascii="Arial" w:eastAsia="Times New Roman" w:hAnsi="Arial" w:cs="Arial"/>
                <w:lang w:eastAsia="es-CO"/>
              </w:rPr>
            </w:pPr>
          </w:p>
          <w:p w14:paraId="28074776" w14:textId="77777777" w:rsidR="00864E03" w:rsidRDefault="00864E03" w:rsidP="00864E03">
            <w:pPr>
              <w:spacing w:after="0" w:line="240" w:lineRule="auto"/>
              <w:rPr>
                <w:rFonts w:ascii="Arial" w:eastAsia="Times New Roman" w:hAnsi="Arial" w:cs="Arial"/>
                <w:lang w:eastAsia="es-CO"/>
              </w:rPr>
            </w:pPr>
            <w:r>
              <w:rPr>
                <w:rFonts w:ascii="Arial" w:eastAsia="Times New Roman" w:hAnsi="Arial" w:cs="Arial"/>
                <w:lang w:eastAsia="es-CO"/>
              </w:rPr>
              <w:t xml:space="preserve">Responsable: Coordinador(a) Grupo Gestión del Talento Humano- Profesional Bienestar </w:t>
            </w:r>
          </w:p>
          <w:p w14:paraId="11303C5E" w14:textId="61983A73" w:rsidR="00864E03" w:rsidRPr="009D55A2" w:rsidRDefault="00864E03" w:rsidP="00864E03">
            <w:pPr>
              <w:spacing w:after="0" w:line="240" w:lineRule="auto"/>
              <w:rPr>
                <w:rFonts w:ascii="Arial" w:eastAsia="Times New Roman" w:hAnsi="Arial" w:cs="Arial"/>
                <w:lang w:eastAsia="es-CO"/>
              </w:rPr>
            </w:pPr>
          </w:p>
        </w:tc>
        <w:tc>
          <w:tcPr>
            <w:tcW w:w="146" w:type="dxa"/>
            <w:tcBorders>
              <w:left w:val="single" w:sz="4" w:space="0" w:color="auto"/>
            </w:tcBorders>
            <w:vAlign w:val="center"/>
            <w:hideMark/>
          </w:tcPr>
          <w:p w14:paraId="23DF399E" w14:textId="52B552A4" w:rsidR="00864E03" w:rsidRPr="009D55A2" w:rsidRDefault="00864E03" w:rsidP="00864E03">
            <w:pPr>
              <w:spacing w:after="0" w:line="240" w:lineRule="auto"/>
              <w:rPr>
                <w:rFonts w:ascii="Arial" w:eastAsia="Times New Roman" w:hAnsi="Arial" w:cs="Arial"/>
                <w:lang w:eastAsia="es-CO"/>
              </w:rPr>
            </w:pPr>
          </w:p>
        </w:tc>
      </w:tr>
      <w:tr w:rsidR="00864E03" w:rsidRPr="009D55A2" w14:paraId="55DCCE0F" w14:textId="77777777" w:rsidTr="00440105">
        <w:trPr>
          <w:trHeight w:val="937"/>
        </w:trPr>
        <w:tc>
          <w:tcPr>
            <w:tcW w:w="1271" w:type="dxa"/>
            <w:vMerge/>
            <w:tcBorders>
              <w:top w:val="nil"/>
              <w:left w:val="single" w:sz="4" w:space="0" w:color="000000"/>
              <w:bottom w:val="single" w:sz="4" w:space="0" w:color="000000"/>
              <w:right w:val="single" w:sz="4" w:space="0" w:color="000000"/>
            </w:tcBorders>
            <w:vAlign w:val="center"/>
            <w:hideMark/>
          </w:tcPr>
          <w:p w14:paraId="5DD28EF7" w14:textId="77777777" w:rsidR="00864E03" w:rsidRPr="009D55A2" w:rsidRDefault="00864E03" w:rsidP="00864E03">
            <w:pPr>
              <w:spacing w:after="0" w:line="240" w:lineRule="auto"/>
              <w:rPr>
                <w:rFonts w:ascii="Arial" w:eastAsia="Times New Roman" w:hAnsi="Arial" w:cs="Arial"/>
                <w:color w:val="000000"/>
                <w:lang w:eastAsia="es-CO"/>
              </w:rPr>
            </w:pPr>
          </w:p>
        </w:tc>
        <w:tc>
          <w:tcPr>
            <w:tcW w:w="1276" w:type="dxa"/>
            <w:vMerge/>
            <w:tcBorders>
              <w:top w:val="nil"/>
              <w:left w:val="single" w:sz="4" w:space="0" w:color="000000"/>
              <w:bottom w:val="single" w:sz="4" w:space="0" w:color="000000"/>
              <w:right w:val="single" w:sz="4" w:space="0" w:color="000000"/>
            </w:tcBorders>
            <w:vAlign w:val="center"/>
            <w:hideMark/>
          </w:tcPr>
          <w:p w14:paraId="71C385ED" w14:textId="77777777" w:rsidR="00864E03" w:rsidRPr="009D55A2" w:rsidRDefault="00864E03" w:rsidP="00864E03">
            <w:pPr>
              <w:spacing w:after="0" w:line="240" w:lineRule="auto"/>
              <w:rPr>
                <w:rFonts w:ascii="Arial" w:eastAsia="Times New Roman" w:hAnsi="Arial" w:cs="Arial"/>
                <w:color w:val="000000"/>
                <w:lang w:eastAsia="es-CO"/>
              </w:rPr>
            </w:pPr>
          </w:p>
        </w:tc>
        <w:tc>
          <w:tcPr>
            <w:tcW w:w="2977" w:type="dxa"/>
            <w:tcBorders>
              <w:top w:val="nil"/>
              <w:left w:val="nil"/>
              <w:bottom w:val="single" w:sz="4" w:space="0" w:color="000000"/>
              <w:right w:val="nil"/>
            </w:tcBorders>
            <w:shd w:val="clear" w:color="auto" w:fill="auto"/>
            <w:vAlign w:val="center"/>
            <w:hideMark/>
          </w:tcPr>
          <w:p w14:paraId="74F5BA06" w14:textId="77777777" w:rsidR="00864E03" w:rsidRPr="009D55A2" w:rsidRDefault="00864E03" w:rsidP="00864E03">
            <w:pPr>
              <w:spacing w:after="0" w:line="240" w:lineRule="auto"/>
              <w:rPr>
                <w:rFonts w:ascii="Arial" w:eastAsia="Times New Roman" w:hAnsi="Arial" w:cs="Arial"/>
                <w:color w:val="000000"/>
                <w:lang w:eastAsia="es-CO"/>
              </w:rPr>
            </w:pPr>
            <w:r w:rsidRPr="009D55A2">
              <w:rPr>
                <w:rFonts w:ascii="Arial" w:eastAsia="Times New Roman" w:hAnsi="Arial" w:cs="Arial"/>
                <w:color w:val="000000"/>
                <w:lang w:eastAsia="es-CO"/>
              </w:rPr>
              <w:t>Modificar el manual de funciones de la entidad para dar cumplimiento a la Ley 1955 de 2019 y el Decreto 2365 de 2019 para facilitar el ingreso de los jóvenes a la administración pública.</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11EE6BCC" w14:textId="398C521B" w:rsidR="00864E03" w:rsidRPr="009D55A2" w:rsidRDefault="00864E03" w:rsidP="00864E03">
            <w:pPr>
              <w:spacing w:after="0" w:line="240" w:lineRule="auto"/>
              <w:rPr>
                <w:rFonts w:ascii="Arial" w:eastAsia="Times New Roman" w:hAnsi="Arial" w:cs="Arial"/>
                <w:lang w:eastAsia="es-CO"/>
              </w:rPr>
            </w:pPr>
            <w:r>
              <w:rPr>
                <w:rFonts w:ascii="Arial" w:eastAsia="Times New Roman" w:hAnsi="Arial" w:cs="Arial"/>
                <w:lang w:eastAsia="es-CO"/>
              </w:rPr>
              <w:t>Se estudiará con la Dirección General la viabili</w:t>
            </w:r>
            <w:r w:rsidR="001205D2">
              <w:rPr>
                <w:rFonts w:ascii="Arial" w:eastAsia="Times New Roman" w:hAnsi="Arial" w:cs="Arial"/>
                <w:lang w:eastAsia="es-CO"/>
              </w:rPr>
              <w:t>dad</w:t>
            </w:r>
            <w:r>
              <w:rPr>
                <w:rFonts w:ascii="Arial" w:eastAsia="Times New Roman" w:hAnsi="Arial" w:cs="Arial"/>
                <w:lang w:eastAsia="es-CO"/>
              </w:rPr>
              <w:t xml:space="preserve"> de abordar este tema en el 2022, c</w:t>
            </w:r>
            <w:r w:rsidRPr="009D55A2">
              <w:rPr>
                <w:rFonts w:ascii="Arial" w:eastAsia="Times New Roman" w:hAnsi="Arial" w:cs="Arial"/>
                <w:lang w:eastAsia="es-CO"/>
              </w:rPr>
              <w:t>ompila</w:t>
            </w:r>
            <w:r>
              <w:rPr>
                <w:rFonts w:ascii="Arial" w:eastAsia="Times New Roman" w:hAnsi="Arial" w:cs="Arial"/>
                <w:lang w:eastAsia="es-CO"/>
              </w:rPr>
              <w:t>ndo</w:t>
            </w:r>
            <w:r w:rsidRPr="009D55A2">
              <w:rPr>
                <w:rFonts w:ascii="Arial" w:eastAsia="Times New Roman" w:hAnsi="Arial" w:cs="Arial"/>
                <w:lang w:eastAsia="es-CO"/>
              </w:rPr>
              <w:t xml:space="preserve"> y actualiza</w:t>
            </w:r>
            <w:r>
              <w:rPr>
                <w:rFonts w:ascii="Arial" w:eastAsia="Times New Roman" w:hAnsi="Arial" w:cs="Arial"/>
                <w:lang w:eastAsia="es-CO"/>
              </w:rPr>
              <w:t>ndo</w:t>
            </w:r>
            <w:r w:rsidRPr="009D55A2">
              <w:rPr>
                <w:rFonts w:ascii="Arial" w:eastAsia="Times New Roman" w:hAnsi="Arial" w:cs="Arial"/>
                <w:lang w:eastAsia="es-CO"/>
              </w:rPr>
              <w:t xml:space="preserve"> el manual de funciones de acuerdo con las necesidades detectadas</w:t>
            </w:r>
            <w:r>
              <w:rPr>
                <w:rFonts w:ascii="Arial" w:eastAsia="Times New Roman" w:hAnsi="Arial" w:cs="Arial"/>
                <w:lang w:eastAsia="es-CO"/>
              </w:rPr>
              <w:t>.</w:t>
            </w:r>
            <w:r w:rsidRPr="009D55A2">
              <w:rPr>
                <w:rFonts w:ascii="Arial" w:eastAsia="Times New Roman" w:hAnsi="Arial" w:cs="Arial"/>
                <w:lang w:eastAsia="es-CO"/>
              </w:rPr>
              <w:t xml:space="preserve"> </w:t>
            </w:r>
          </w:p>
        </w:tc>
        <w:tc>
          <w:tcPr>
            <w:tcW w:w="2268" w:type="dxa"/>
            <w:tcBorders>
              <w:top w:val="single" w:sz="4" w:space="0" w:color="auto"/>
              <w:bottom w:val="single" w:sz="4" w:space="0" w:color="auto"/>
              <w:right w:val="single" w:sz="4" w:space="0" w:color="auto"/>
            </w:tcBorders>
          </w:tcPr>
          <w:p w14:paraId="2D6ACE26" w14:textId="77777777" w:rsidR="00864E03" w:rsidRDefault="00864E03" w:rsidP="00864E03">
            <w:pPr>
              <w:spacing w:after="0" w:line="240" w:lineRule="auto"/>
              <w:rPr>
                <w:rFonts w:ascii="Arial" w:eastAsia="Times New Roman" w:hAnsi="Arial" w:cs="Arial"/>
                <w:lang w:eastAsia="es-CO"/>
              </w:rPr>
            </w:pPr>
            <w:r w:rsidRPr="007069C1">
              <w:rPr>
                <w:rFonts w:ascii="Arial" w:eastAsia="Times New Roman" w:hAnsi="Arial" w:cs="Arial"/>
                <w:lang w:eastAsia="es-CO"/>
              </w:rPr>
              <w:t>02 de enero de 2022 al 16 de diciembre de 2022</w:t>
            </w:r>
          </w:p>
          <w:p w14:paraId="639029FA" w14:textId="77777777" w:rsidR="00864E03" w:rsidRDefault="00864E03" w:rsidP="00864E03">
            <w:pPr>
              <w:spacing w:after="0" w:line="240" w:lineRule="auto"/>
              <w:rPr>
                <w:rFonts w:ascii="Arial" w:eastAsia="Times New Roman" w:hAnsi="Arial" w:cs="Arial"/>
                <w:lang w:eastAsia="es-CO"/>
              </w:rPr>
            </w:pPr>
          </w:p>
          <w:p w14:paraId="20025925" w14:textId="1522ABE6" w:rsidR="00864E03" w:rsidRDefault="00864E03" w:rsidP="00864E03">
            <w:pPr>
              <w:spacing w:after="0" w:line="240" w:lineRule="auto"/>
              <w:rPr>
                <w:rFonts w:ascii="Arial" w:eastAsia="Times New Roman" w:hAnsi="Arial" w:cs="Arial"/>
                <w:lang w:eastAsia="es-CO"/>
              </w:rPr>
            </w:pPr>
            <w:r w:rsidRPr="00616324">
              <w:rPr>
                <w:rFonts w:ascii="Arial" w:eastAsia="Times New Roman" w:hAnsi="Arial" w:cs="Arial"/>
                <w:lang w:eastAsia="es-CO"/>
              </w:rPr>
              <w:t xml:space="preserve">Responsable: </w:t>
            </w:r>
            <w:proofErr w:type="gramStart"/>
            <w:r>
              <w:rPr>
                <w:rFonts w:ascii="Arial" w:eastAsia="Times New Roman" w:hAnsi="Arial" w:cs="Arial"/>
                <w:lang w:eastAsia="es-CO"/>
              </w:rPr>
              <w:t>Secretario General</w:t>
            </w:r>
            <w:proofErr w:type="gramEnd"/>
            <w:r>
              <w:rPr>
                <w:rFonts w:ascii="Arial" w:eastAsia="Times New Roman" w:hAnsi="Arial" w:cs="Arial"/>
                <w:lang w:eastAsia="es-CO"/>
              </w:rPr>
              <w:t xml:space="preserve"> y </w:t>
            </w:r>
            <w:r w:rsidRPr="00616324">
              <w:rPr>
                <w:rFonts w:ascii="Arial" w:eastAsia="Times New Roman" w:hAnsi="Arial" w:cs="Arial"/>
                <w:lang w:eastAsia="es-CO"/>
              </w:rPr>
              <w:t xml:space="preserve">Coordinador(a) Grupo Gestión del Talento Humano </w:t>
            </w:r>
          </w:p>
          <w:p w14:paraId="6F553768" w14:textId="74CE0E2A" w:rsidR="00864E03" w:rsidRPr="009D55A2" w:rsidRDefault="00864E03" w:rsidP="00864E03">
            <w:pPr>
              <w:spacing w:after="0" w:line="240" w:lineRule="auto"/>
              <w:rPr>
                <w:rFonts w:ascii="Arial" w:eastAsia="Times New Roman" w:hAnsi="Arial" w:cs="Arial"/>
                <w:lang w:eastAsia="es-CO"/>
              </w:rPr>
            </w:pPr>
          </w:p>
        </w:tc>
        <w:tc>
          <w:tcPr>
            <w:tcW w:w="146" w:type="dxa"/>
            <w:tcBorders>
              <w:left w:val="single" w:sz="4" w:space="0" w:color="auto"/>
            </w:tcBorders>
            <w:vAlign w:val="center"/>
            <w:hideMark/>
          </w:tcPr>
          <w:p w14:paraId="02AA2F14" w14:textId="62479613" w:rsidR="00864E03" w:rsidRPr="009D55A2" w:rsidRDefault="00864E03" w:rsidP="00864E03">
            <w:pPr>
              <w:spacing w:after="0" w:line="240" w:lineRule="auto"/>
              <w:rPr>
                <w:rFonts w:ascii="Arial" w:eastAsia="Times New Roman" w:hAnsi="Arial" w:cs="Arial"/>
                <w:lang w:eastAsia="es-CO"/>
              </w:rPr>
            </w:pPr>
          </w:p>
        </w:tc>
      </w:tr>
      <w:tr w:rsidR="00864E03" w:rsidRPr="009D55A2" w14:paraId="63A44F3A" w14:textId="77777777" w:rsidTr="00440105">
        <w:trPr>
          <w:trHeight w:val="2024"/>
        </w:trPr>
        <w:tc>
          <w:tcPr>
            <w:tcW w:w="1271" w:type="dxa"/>
            <w:vMerge/>
            <w:tcBorders>
              <w:top w:val="nil"/>
              <w:left w:val="single" w:sz="4" w:space="0" w:color="000000"/>
              <w:bottom w:val="single" w:sz="4" w:space="0" w:color="000000"/>
              <w:right w:val="single" w:sz="4" w:space="0" w:color="000000"/>
            </w:tcBorders>
            <w:vAlign w:val="center"/>
            <w:hideMark/>
          </w:tcPr>
          <w:p w14:paraId="12D9ED58" w14:textId="77777777" w:rsidR="00864E03" w:rsidRPr="009D55A2" w:rsidRDefault="00864E03" w:rsidP="00864E03">
            <w:pPr>
              <w:spacing w:after="0" w:line="240" w:lineRule="auto"/>
              <w:rPr>
                <w:rFonts w:ascii="Arial" w:eastAsia="Times New Roman" w:hAnsi="Arial" w:cs="Arial"/>
                <w:color w:val="000000"/>
                <w:lang w:eastAsia="es-CO"/>
              </w:rPr>
            </w:pPr>
          </w:p>
        </w:tc>
        <w:tc>
          <w:tcPr>
            <w:tcW w:w="1276" w:type="dxa"/>
            <w:vMerge/>
            <w:tcBorders>
              <w:top w:val="nil"/>
              <w:left w:val="single" w:sz="4" w:space="0" w:color="000000"/>
              <w:bottom w:val="single" w:sz="4" w:space="0" w:color="000000"/>
              <w:right w:val="single" w:sz="4" w:space="0" w:color="000000"/>
            </w:tcBorders>
            <w:vAlign w:val="center"/>
            <w:hideMark/>
          </w:tcPr>
          <w:p w14:paraId="4D7315EB" w14:textId="77777777" w:rsidR="00864E03" w:rsidRPr="009D55A2" w:rsidRDefault="00864E03" w:rsidP="00864E03">
            <w:pPr>
              <w:spacing w:after="0" w:line="240" w:lineRule="auto"/>
              <w:rPr>
                <w:rFonts w:ascii="Arial" w:eastAsia="Times New Roman" w:hAnsi="Arial" w:cs="Arial"/>
                <w:color w:val="000000"/>
                <w:lang w:eastAsia="es-CO"/>
              </w:rPr>
            </w:pPr>
          </w:p>
        </w:tc>
        <w:tc>
          <w:tcPr>
            <w:tcW w:w="2977" w:type="dxa"/>
            <w:tcBorders>
              <w:top w:val="nil"/>
              <w:left w:val="nil"/>
              <w:bottom w:val="single" w:sz="4" w:space="0" w:color="000000"/>
              <w:right w:val="nil"/>
            </w:tcBorders>
            <w:shd w:val="clear" w:color="auto" w:fill="auto"/>
            <w:vAlign w:val="center"/>
            <w:hideMark/>
          </w:tcPr>
          <w:p w14:paraId="531CC71D" w14:textId="77777777" w:rsidR="00864E03" w:rsidRPr="009D55A2" w:rsidRDefault="00864E03" w:rsidP="00864E03">
            <w:pPr>
              <w:spacing w:after="0" w:line="240" w:lineRule="auto"/>
              <w:rPr>
                <w:rFonts w:ascii="Arial" w:eastAsia="Times New Roman" w:hAnsi="Arial" w:cs="Arial"/>
                <w:color w:val="000000"/>
                <w:lang w:eastAsia="es-CO"/>
              </w:rPr>
            </w:pPr>
            <w:r w:rsidRPr="009D55A2">
              <w:rPr>
                <w:rFonts w:ascii="Arial" w:eastAsia="Times New Roman" w:hAnsi="Arial" w:cs="Arial"/>
                <w:color w:val="000000"/>
                <w:lang w:eastAsia="es-CO"/>
              </w:rPr>
              <w:t>Elaborar un protocolo de atención a los servidores públicos frente a los casos de acoso laboral y sexual.</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120F8F36" w14:textId="08E0FDC2" w:rsidR="00864E03" w:rsidRPr="009D55A2" w:rsidRDefault="00864E03" w:rsidP="00864E03">
            <w:pPr>
              <w:spacing w:after="0" w:line="240" w:lineRule="auto"/>
              <w:rPr>
                <w:rFonts w:ascii="Arial" w:eastAsia="Times New Roman" w:hAnsi="Arial" w:cs="Arial"/>
                <w:lang w:eastAsia="es-CO"/>
              </w:rPr>
            </w:pPr>
            <w:r w:rsidRPr="009D55A2">
              <w:rPr>
                <w:rFonts w:ascii="Arial" w:eastAsia="Times New Roman" w:hAnsi="Arial" w:cs="Arial"/>
                <w:lang w:eastAsia="es-CO"/>
              </w:rPr>
              <w:t>Revisar y, si es del caso, actualizar el documento existente, que data del 2018 denominado "GESTION DE QUEJAS ANTE EL COMITÉ DE CONVIVENCIA LABORAL</w:t>
            </w:r>
            <w:r>
              <w:rPr>
                <w:rFonts w:ascii="Arial" w:eastAsia="Times New Roman" w:hAnsi="Arial" w:cs="Arial"/>
                <w:lang w:eastAsia="es-CO"/>
              </w:rPr>
              <w:t>” que contempla estos temas</w:t>
            </w:r>
            <w:r w:rsidR="00C461CB">
              <w:rPr>
                <w:rFonts w:ascii="Arial" w:eastAsia="Times New Roman" w:hAnsi="Arial" w:cs="Arial"/>
                <w:lang w:eastAsia="es-CO"/>
              </w:rPr>
              <w:t xml:space="preserve"> </w:t>
            </w:r>
            <w:r w:rsidR="00C461CB" w:rsidRPr="00C461CB">
              <w:rPr>
                <w:rFonts w:ascii="Arial" w:eastAsia="Times New Roman" w:hAnsi="Arial" w:cs="Arial"/>
                <w:lang w:eastAsia="es-CO"/>
              </w:rPr>
              <w:t>con excepción del de acoso sexual</w:t>
            </w:r>
            <w:r>
              <w:rPr>
                <w:rFonts w:ascii="Arial" w:eastAsia="Times New Roman" w:hAnsi="Arial" w:cs="Arial"/>
                <w:lang w:eastAsia="es-CO"/>
              </w:rPr>
              <w:t>, así</w:t>
            </w:r>
            <w:r w:rsidRPr="009D55A2">
              <w:rPr>
                <w:rFonts w:ascii="Arial" w:eastAsia="Times New Roman" w:hAnsi="Arial" w:cs="Arial"/>
                <w:lang w:eastAsia="es-CO"/>
              </w:rPr>
              <w:t xml:space="preserve"> como Fortalecer la estrategia de sensibilización, difusión y apropiación del documento con el fin de orientar las actuaciones de los servidores públicos </w:t>
            </w:r>
          </w:p>
        </w:tc>
        <w:tc>
          <w:tcPr>
            <w:tcW w:w="2268" w:type="dxa"/>
            <w:tcBorders>
              <w:top w:val="single" w:sz="4" w:space="0" w:color="auto"/>
              <w:bottom w:val="single" w:sz="4" w:space="0" w:color="auto"/>
              <w:right w:val="single" w:sz="4" w:space="0" w:color="auto"/>
            </w:tcBorders>
          </w:tcPr>
          <w:p w14:paraId="5EBA6B57" w14:textId="77777777" w:rsidR="00864E03" w:rsidRDefault="00864E03" w:rsidP="00864E03">
            <w:pPr>
              <w:spacing w:after="0" w:line="240" w:lineRule="auto"/>
              <w:rPr>
                <w:rFonts w:ascii="Arial" w:eastAsia="Times New Roman" w:hAnsi="Arial" w:cs="Arial"/>
                <w:lang w:eastAsia="es-CO"/>
              </w:rPr>
            </w:pPr>
            <w:r w:rsidRPr="007069C1">
              <w:rPr>
                <w:rFonts w:ascii="Arial" w:eastAsia="Times New Roman" w:hAnsi="Arial" w:cs="Arial"/>
                <w:lang w:eastAsia="es-CO"/>
              </w:rPr>
              <w:t>02 de enero de 2022 al 16 de diciembre de 2022</w:t>
            </w:r>
          </w:p>
          <w:p w14:paraId="2662A9BC" w14:textId="77777777" w:rsidR="00864E03" w:rsidRDefault="00864E03" w:rsidP="00864E03">
            <w:pPr>
              <w:spacing w:after="0" w:line="240" w:lineRule="auto"/>
              <w:rPr>
                <w:rFonts w:ascii="Arial" w:eastAsia="Times New Roman" w:hAnsi="Arial" w:cs="Arial"/>
                <w:lang w:eastAsia="es-CO"/>
              </w:rPr>
            </w:pPr>
          </w:p>
          <w:p w14:paraId="4E6ED58C" w14:textId="15AD1683" w:rsidR="00864E03" w:rsidRPr="009D55A2" w:rsidRDefault="00864E03" w:rsidP="00864E03">
            <w:pPr>
              <w:spacing w:after="0" w:line="240" w:lineRule="auto"/>
              <w:rPr>
                <w:rFonts w:ascii="Arial" w:eastAsia="Times New Roman" w:hAnsi="Arial" w:cs="Arial"/>
                <w:lang w:eastAsia="es-CO"/>
              </w:rPr>
            </w:pPr>
            <w:r w:rsidRPr="00616324">
              <w:rPr>
                <w:rFonts w:ascii="Arial" w:eastAsia="Times New Roman" w:hAnsi="Arial" w:cs="Arial"/>
                <w:lang w:eastAsia="es-CO"/>
              </w:rPr>
              <w:t xml:space="preserve">Responsable: Coordinador(a) Grupo Gestión del Talento Humano- Profesional procedimiento </w:t>
            </w:r>
            <w:r>
              <w:rPr>
                <w:rFonts w:ascii="Arial" w:eastAsia="Times New Roman" w:hAnsi="Arial" w:cs="Arial"/>
                <w:lang w:eastAsia="es-CO"/>
              </w:rPr>
              <w:t>SGSST</w:t>
            </w:r>
          </w:p>
        </w:tc>
        <w:tc>
          <w:tcPr>
            <w:tcW w:w="146" w:type="dxa"/>
            <w:tcBorders>
              <w:left w:val="single" w:sz="4" w:space="0" w:color="auto"/>
            </w:tcBorders>
            <w:vAlign w:val="center"/>
            <w:hideMark/>
          </w:tcPr>
          <w:p w14:paraId="79F5BEC4" w14:textId="4B10613A" w:rsidR="00864E03" w:rsidRPr="009D55A2" w:rsidRDefault="00864E03" w:rsidP="00864E03">
            <w:pPr>
              <w:spacing w:after="0" w:line="240" w:lineRule="auto"/>
              <w:rPr>
                <w:rFonts w:ascii="Arial" w:eastAsia="Times New Roman" w:hAnsi="Arial" w:cs="Arial"/>
                <w:lang w:eastAsia="es-CO"/>
              </w:rPr>
            </w:pPr>
          </w:p>
        </w:tc>
      </w:tr>
      <w:tr w:rsidR="00864E03" w:rsidRPr="009D55A2" w14:paraId="6D8ADCAC" w14:textId="77777777" w:rsidTr="00440105">
        <w:trPr>
          <w:trHeight w:val="914"/>
        </w:trPr>
        <w:tc>
          <w:tcPr>
            <w:tcW w:w="1271" w:type="dxa"/>
            <w:vMerge/>
            <w:tcBorders>
              <w:top w:val="nil"/>
              <w:left w:val="single" w:sz="4" w:space="0" w:color="000000"/>
              <w:bottom w:val="single" w:sz="4" w:space="0" w:color="000000"/>
              <w:right w:val="single" w:sz="4" w:space="0" w:color="000000"/>
            </w:tcBorders>
            <w:vAlign w:val="center"/>
            <w:hideMark/>
          </w:tcPr>
          <w:p w14:paraId="4EAC6601" w14:textId="77777777" w:rsidR="00864E03" w:rsidRPr="009D55A2" w:rsidRDefault="00864E03" w:rsidP="00864E03">
            <w:pPr>
              <w:spacing w:after="0" w:line="240" w:lineRule="auto"/>
              <w:rPr>
                <w:rFonts w:ascii="Arial" w:eastAsia="Times New Roman" w:hAnsi="Arial" w:cs="Arial"/>
                <w:color w:val="000000"/>
                <w:lang w:eastAsia="es-CO"/>
              </w:rPr>
            </w:pPr>
          </w:p>
        </w:tc>
        <w:tc>
          <w:tcPr>
            <w:tcW w:w="1276" w:type="dxa"/>
            <w:vMerge/>
            <w:tcBorders>
              <w:top w:val="nil"/>
              <w:left w:val="single" w:sz="4" w:space="0" w:color="000000"/>
              <w:bottom w:val="single" w:sz="4" w:space="0" w:color="000000"/>
              <w:right w:val="single" w:sz="4" w:space="0" w:color="000000"/>
            </w:tcBorders>
            <w:vAlign w:val="center"/>
            <w:hideMark/>
          </w:tcPr>
          <w:p w14:paraId="46D20357" w14:textId="77777777" w:rsidR="00864E03" w:rsidRPr="009D55A2" w:rsidRDefault="00864E03" w:rsidP="00864E03">
            <w:pPr>
              <w:spacing w:after="0" w:line="240" w:lineRule="auto"/>
              <w:rPr>
                <w:rFonts w:ascii="Arial" w:eastAsia="Times New Roman" w:hAnsi="Arial" w:cs="Arial"/>
                <w:color w:val="000000"/>
                <w:lang w:eastAsia="es-CO"/>
              </w:rPr>
            </w:pPr>
          </w:p>
        </w:tc>
        <w:tc>
          <w:tcPr>
            <w:tcW w:w="2977" w:type="dxa"/>
            <w:tcBorders>
              <w:top w:val="nil"/>
              <w:left w:val="nil"/>
              <w:bottom w:val="single" w:sz="4" w:space="0" w:color="000000"/>
              <w:right w:val="nil"/>
            </w:tcBorders>
            <w:shd w:val="clear" w:color="auto" w:fill="auto"/>
            <w:vAlign w:val="center"/>
            <w:hideMark/>
          </w:tcPr>
          <w:p w14:paraId="3BB5F831" w14:textId="77777777" w:rsidR="00864E03" w:rsidRDefault="00864E03" w:rsidP="00864E03">
            <w:pPr>
              <w:spacing w:after="0" w:line="240" w:lineRule="auto"/>
              <w:rPr>
                <w:rFonts w:ascii="Arial" w:eastAsia="Times New Roman" w:hAnsi="Arial" w:cs="Arial"/>
                <w:color w:val="000000"/>
                <w:lang w:eastAsia="es-CO"/>
              </w:rPr>
            </w:pPr>
            <w:r w:rsidRPr="009D55A2">
              <w:rPr>
                <w:rFonts w:ascii="Arial" w:eastAsia="Times New Roman" w:hAnsi="Arial" w:cs="Arial"/>
                <w:color w:val="000000"/>
                <w:lang w:eastAsia="es-CO"/>
              </w:rPr>
              <w:t>Implementar procesos de inducción a los gerentes públicos que contemple al menos dos de los siguientes canales: de manera virtual, presencial con la ESAP o en forma directa con la entidad.</w:t>
            </w:r>
          </w:p>
          <w:p w14:paraId="64EB8D99" w14:textId="77777777" w:rsidR="00864E03" w:rsidRDefault="00864E03" w:rsidP="00864E03">
            <w:pPr>
              <w:spacing w:after="0" w:line="240" w:lineRule="auto"/>
              <w:rPr>
                <w:rFonts w:ascii="Arial" w:eastAsia="Times New Roman" w:hAnsi="Arial" w:cs="Arial"/>
                <w:color w:val="000000"/>
                <w:lang w:eastAsia="es-CO"/>
              </w:rPr>
            </w:pPr>
          </w:p>
          <w:p w14:paraId="01D6F0C8" w14:textId="6C560977" w:rsidR="00864E03" w:rsidRPr="009D55A2" w:rsidRDefault="00864E03" w:rsidP="00864E03">
            <w:pPr>
              <w:spacing w:after="0" w:line="240" w:lineRule="auto"/>
              <w:rPr>
                <w:rFonts w:ascii="Arial" w:eastAsia="Times New Roman" w:hAnsi="Arial" w:cs="Arial"/>
                <w:color w:val="000000"/>
                <w:lang w:eastAsia="es-CO"/>
              </w:rPr>
            </w:pP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2DDFE9C5" w14:textId="1DAA5DB3" w:rsidR="00864E03" w:rsidRPr="009D55A2" w:rsidRDefault="00A325AC" w:rsidP="00864E03">
            <w:pPr>
              <w:spacing w:after="0" w:line="240" w:lineRule="auto"/>
              <w:rPr>
                <w:rFonts w:ascii="Arial" w:eastAsia="Times New Roman" w:hAnsi="Arial" w:cs="Arial"/>
                <w:lang w:eastAsia="es-CO"/>
              </w:rPr>
            </w:pPr>
            <w:r>
              <w:rPr>
                <w:rFonts w:ascii="Arial" w:eastAsia="Times New Roman" w:hAnsi="Arial" w:cs="Arial"/>
                <w:lang w:eastAsia="es-CO"/>
              </w:rPr>
              <w:t xml:space="preserve">Verificar los </w:t>
            </w:r>
            <w:r w:rsidR="00864E03" w:rsidRPr="009D55A2">
              <w:rPr>
                <w:rFonts w:ascii="Arial" w:eastAsia="Times New Roman" w:hAnsi="Arial" w:cs="Arial"/>
                <w:lang w:eastAsia="es-CO"/>
              </w:rPr>
              <w:t>mecanismo</w:t>
            </w:r>
            <w:r>
              <w:rPr>
                <w:rFonts w:ascii="Arial" w:eastAsia="Times New Roman" w:hAnsi="Arial" w:cs="Arial"/>
                <w:lang w:eastAsia="es-CO"/>
              </w:rPr>
              <w:t>s</w:t>
            </w:r>
            <w:r w:rsidR="00864E03" w:rsidRPr="009D55A2">
              <w:rPr>
                <w:rFonts w:ascii="Arial" w:eastAsia="Times New Roman" w:hAnsi="Arial" w:cs="Arial"/>
                <w:lang w:eastAsia="es-CO"/>
              </w:rPr>
              <w:t xml:space="preserve"> de reinducción </w:t>
            </w:r>
            <w:r>
              <w:rPr>
                <w:rFonts w:ascii="Arial" w:eastAsia="Times New Roman" w:hAnsi="Arial" w:cs="Arial"/>
                <w:lang w:eastAsia="es-CO"/>
              </w:rPr>
              <w:t xml:space="preserve">que existen </w:t>
            </w:r>
            <w:r w:rsidR="00864E03" w:rsidRPr="009D55A2">
              <w:rPr>
                <w:rFonts w:ascii="Arial" w:eastAsia="Times New Roman" w:hAnsi="Arial" w:cs="Arial"/>
                <w:lang w:eastAsia="es-CO"/>
              </w:rPr>
              <w:t>para los gerentes públicos a través de los medios disponibles para efectuarla.</w:t>
            </w:r>
          </w:p>
        </w:tc>
        <w:tc>
          <w:tcPr>
            <w:tcW w:w="2268" w:type="dxa"/>
            <w:tcBorders>
              <w:top w:val="single" w:sz="4" w:space="0" w:color="auto"/>
              <w:bottom w:val="single" w:sz="4" w:space="0" w:color="auto"/>
              <w:right w:val="single" w:sz="4" w:space="0" w:color="auto"/>
            </w:tcBorders>
          </w:tcPr>
          <w:p w14:paraId="683AD2E1" w14:textId="77777777" w:rsidR="00864E03" w:rsidRDefault="00864E03" w:rsidP="00864E03">
            <w:pPr>
              <w:spacing w:after="0" w:line="240" w:lineRule="auto"/>
              <w:rPr>
                <w:rFonts w:ascii="Arial" w:eastAsia="Times New Roman" w:hAnsi="Arial" w:cs="Arial"/>
                <w:lang w:eastAsia="es-CO"/>
              </w:rPr>
            </w:pPr>
            <w:r w:rsidRPr="007069C1">
              <w:rPr>
                <w:rFonts w:ascii="Arial" w:eastAsia="Times New Roman" w:hAnsi="Arial" w:cs="Arial"/>
                <w:lang w:eastAsia="es-CO"/>
              </w:rPr>
              <w:t>02 de enero de 2022 al 16 de diciembre de 2022</w:t>
            </w:r>
          </w:p>
          <w:p w14:paraId="33B8ED09" w14:textId="77777777" w:rsidR="00864E03" w:rsidRDefault="00864E03" w:rsidP="00864E03">
            <w:pPr>
              <w:spacing w:after="0" w:line="240" w:lineRule="auto"/>
              <w:rPr>
                <w:rFonts w:ascii="Arial" w:eastAsia="Times New Roman" w:hAnsi="Arial" w:cs="Arial"/>
                <w:lang w:eastAsia="es-CO"/>
              </w:rPr>
            </w:pPr>
          </w:p>
          <w:p w14:paraId="32F51706" w14:textId="77777777" w:rsidR="00864E03" w:rsidRDefault="00864E03" w:rsidP="00864E03">
            <w:pPr>
              <w:spacing w:after="0" w:line="240" w:lineRule="auto"/>
              <w:rPr>
                <w:rFonts w:ascii="Arial" w:eastAsia="Times New Roman" w:hAnsi="Arial" w:cs="Arial"/>
                <w:lang w:eastAsia="es-CO"/>
              </w:rPr>
            </w:pPr>
            <w:r w:rsidRPr="00E14C0A">
              <w:rPr>
                <w:rFonts w:ascii="Arial" w:eastAsia="Times New Roman" w:hAnsi="Arial" w:cs="Arial"/>
                <w:lang w:eastAsia="es-CO"/>
              </w:rPr>
              <w:t xml:space="preserve">Responsable: </w:t>
            </w:r>
            <w:proofErr w:type="gramStart"/>
            <w:r>
              <w:rPr>
                <w:rFonts w:ascii="Arial" w:eastAsia="Times New Roman" w:hAnsi="Arial" w:cs="Arial"/>
                <w:lang w:eastAsia="es-CO"/>
              </w:rPr>
              <w:t>Secretario General</w:t>
            </w:r>
            <w:proofErr w:type="gramEnd"/>
            <w:r>
              <w:rPr>
                <w:rFonts w:ascii="Arial" w:eastAsia="Times New Roman" w:hAnsi="Arial" w:cs="Arial"/>
                <w:lang w:eastAsia="es-CO"/>
              </w:rPr>
              <w:t xml:space="preserve">- </w:t>
            </w:r>
            <w:r w:rsidRPr="00E14C0A">
              <w:rPr>
                <w:rFonts w:ascii="Arial" w:eastAsia="Times New Roman" w:hAnsi="Arial" w:cs="Arial"/>
                <w:lang w:eastAsia="es-CO"/>
              </w:rPr>
              <w:t>Coordinador(a) Grupo Gestión del Talento Humano-</w:t>
            </w:r>
            <w:r>
              <w:rPr>
                <w:rFonts w:ascii="Arial" w:eastAsia="Times New Roman" w:hAnsi="Arial" w:cs="Arial"/>
                <w:lang w:eastAsia="es-CO"/>
              </w:rPr>
              <w:lastRenderedPageBreak/>
              <w:t>Profesional procedimiento Capacitación</w:t>
            </w:r>
          </w:p>
          <w:p w14:paraId="46BBC55E" w14:textId="2A845D1E" w:rsidR="00864E03" w:rsidRPr="009D55A2" w:rsidRDefault="00864E03" w:rsidP="00864E03">
            <w:pPr>
              <w:spacing w:after="0" w:line="240" w:lineRule="auto"/>
              <w:rPr>
                <w:rFonts w:ascii="Arial" w:eastAsia="Times New Roman" w:hAnsi="Arial" w:cs="Arial"/>
                <w:lang w:eastAsia="es-CO"/>
              </w:rPr>
            </w:pPr>
          </w:p>
        </w:tc>
        <w:tc>
          <w:tcPr>
            <w:tcW w:w="146" w:type="dxa"/>
            <w:tcBorders>
              <w:left w:val="single" w:sz="4" w:space="0" w:color="auto"/>
            </w:tcBorders>
            <w:vAlign w:val="center"/>
            <w:hideMark/>
          </w:tcPr>
          <w:p w14:paraId="0217FE7E" w14:textId="09A2D46B" w:rsidR="00864E03" w:rsidRPr="009D55A2" w:rsidRDefault="00864E03" w:rsidP="00864E03">
            <w:pPr>
              <w:spacing w:after="0" w:line="240" w:lineRule="auto"/>
              <w:rPr>
                <w:rFonts w:ascii="Arial" w:eastAsia="Times New Roman" w:hAnsi="Arial" w:cs="Arial"/>
                <w:lang w:eastAsia="es-CO"/>
              </w:rPr>
            </w:pPr>
          </w:p>
        </w:tc>
      </w:tr>
      <w:tr w:rsidR="00864E03" w:rsidRPr="009D55A2" w14:paraId="6CA3F725" w14:textId="77777777" w:rsidTr="00440105">
        <w:trPr>
          <w:trHeight w:val="1742"/>
        </w:trPr>
        <w:tc>
          <w:tcPr>
            <w:tcW w:w="1271" w:type="dxa"/>
            <w:vMerge/>
            <w:tcBorders>
              <w:top w:val="nil"/>
              <w:left w:val="single" w:sz="4" w:space="0" w:color="000000"/>
              <w:bottom w:val="single" w:sz="4" w:space="0" w:color="000000"/>
              <w:right w:val="single" w:sz="4" w:space="0" w:color="000000"/>
            </w:tcBorders>
            <w:vAlign w:val="center"/>
            <w:hideMark/>
          </w:tcPr>
          <w:p w14:paraId="03409579" w14:textId="77777777" w:rsidR="00864E03" w:rsidRPr="009D55A2" w:rsidRDefault="00864E03" w:rsidP="00864E03">
            <w:pPr>
              <w:spacing w:after="0" w:line="240" w:lineRule="auto"/>
              <w:rPr>
                <w:rFonts w:ascii="Arial" w:eastAsia="Times New Roman" w:hAnsi="Arial" w:cs="Arial"/>
                <w:color w:val="000000"/>
                <w:lang w:eastAsia="es-CO"/>
              </w:rPr>
            </w:pPr>
          </w:p>
        </w:tc>
        <w:tc>
          <w:tcPr>
            <w:tcW w:w="1276" w:type="dxa"/>
            <w:vMerge/>
            <w:tcBorders>
              <w:top w:val="nil"/>
              <w:left w:val="single" w:sz="4" w:space="0" w:color="000000"/>
              <w:bottom w:val="single" w:sz="4" w:space="0" w:color="000000"/>
              <w:right w:val="single" w:sz="4" w:space="0" w:color="000000"/>
            </w:tcBorders>
            <w:vAlign w:val="center"/>
            <w:hideMark/>
          </w:tcPr>
          <w:p w14:paraId="5FB2E50C" w14:textId="77777777" w:rsidR="00864E03" w:rsidRPr="009D55A2" w:rsidRDefault="00864E03" w:rsidP="00864E03">
            <w:pPr>
              <w:spacing w:after="0" w:line="240" w:lineRule="auto"/>
              <w:rPr>
                <w:rFonts w:ascii="Arial" w:eastAsia="Times New Roman" w:hAnsi="Arial" w:cs="Arial"/>
                <w:color w:val="000000"/>
                <w:lang w:eastAsia="es-CO"/>
              </w:rPr>
            </w:pPr>
          </w:p>
        </w:tc>
        <w:tc>
          <w:tcPr>
            <w:tcW w:w="2977" w:type="dxa"/>
            <w:tcBorders>
              <w:top w:val="nil"/>
              <w:left w:val="nil"/>
              <w:bottom w:val="single" w:sz="4" w:space="0" w:color="000000"/>
              <w:right w:val="nil"/>
            </w:tcBorders>
            <w:shd w:val="clear" w:color="auto" w:fill="auto"/>
            <w:vAlign w:val="center"/>
            <w:hideMark/>
          </w:tcPr>
          <w:p w14:paraId="6D09F000" w14:textId="77777777" w:rsidR="00864E03" w:rsidRPr="009D55A2" w:rsidRDefault="00864E03" w:rsidP="00864E03">
            <w:pPr>
              <w:spacing w:after="0" w:line="240" w:lineRule="auto"/>
              <w:rPr>
                <w:rFonts w:ascii="Arial" w:eastAsia="Times New Roman" w:hAnsi="Arial" w:cs="Arial"/>
                <w:color w:val="000000"/>
                <w:lang w:eastAsia="es-CO"/>
              </w:rPr>
            </w:pPr>
            <w:r w:rsidRPr="009D55A2">
              <w:rPr>
                <w:rFonts w:ascii="Arial" w:eastAsia="Times New Roman" w:hAnsi="Arial" w:cs="Arial"/>
                <w:color w:val="000000"/>
                <w:lang w:eastAsia="es-CO"/>
              </w:rPr>
              <w:t>Establecer incentivos especiales para el personal de servicio al ciudadano, de acuerdo con lo previsto en el marco normativo vigente (Decreto 1567 de 1998, Ley 909 de 2004, Decreto 894 de 2017) y otros estímulos para quienes se encuentren con distinto tipo de vinculación (provisionales, contratistas, etc.) en la entidad.</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5EBB7CF7" w14:textId="7DC78155" w:rsidR="00864E03" w:rsidRDefault="00864E03" w:rsidP="00864E03">
            <w:pPr>
              <w:spacing w:after="0" w:line="240" w:lineRule="auto"/>
              <w:rPr>
                <w:rFonts w:ascii="Arial" w:eastAsia="Times New Roman" w:hAnsi="Arial" w:cs="Arial"/>
                <w:lang w:eastAsia="es-CO"/>
              </w:rPr>
            </w:pPr>
            <w:r w:rsidRPr="009D55A2">
              <w:rPr>
                <w:rFonts w:ascii="Arial" w:eastAsia="Times New Roman" w:hAnsi="Arial" w:cs="Arial"/>
                <w:lang w:eastAsia="es-CO"/>
              </w:rPr>
              <w:t xml:space="preserve">Fortalecer la estrategia de entrega de incentivos a los diferentes tipos de servidores, verificando con especial atención la del personal </w:t>
            </w:r>
            <w:r w:rsidR="001E4B5A">
              <w:rPr>
                <w:rFonts w:ascii="Arial" w:eastAsia="Times New Roman" w:hAnsi="Arial" w:cs="Arial"/>
                <w:lang w:eastAsia="es-CO"/>
              </w:rPr>
              <w:t>d</w:t>
            </w:r>
            <w:r w:rsidR="001E4B5A" w:rsidRPr="00AC5CA8">
              <w:rPr>
                <w:rFonts w:ascii="Arial" w:eastAsia="Times New Roman" w:hAnsi="Arial" w:cs="Arial"/>
                <w:lang w:eastAsia="es-CO"/>
              </w:rPr>
              <w:t>el Grupo de Atención al Ciudadano y Correspondencia</w:t>
            </w:r>
            <w:r w:rsidR="00AC5CA8" w:rsidRPr="00AC5CA8">
              <w:rPr>
                <w:rFonts w:ascii="Arial" w:eastAsia="Times New Roman" w:hAnsi="Arial" w:cs="Arial"/>
                <w:lang w:eastAsia="es-CO"/>
              </w:rPr>
              <w:t>, referentes del tema de atención al ciudadano</w:t>
            </w:r>
            <w:r w:rsidR="00AC5CA8">
              <w:rPr>
                <w:rFonts w:ascii="Arial" w:eastAsia="Times New Roman" w:hAnsi="Arial" w:cs="Arial"/>
                <w:lang w:eastAsia="es-CO"/>
              </w:rPr>
              <w:t xml:space="preserve"> en el INS</w:t>
            </w:r>
            <w:r w:rsidR="00AC5CA8" w:rsidRPr="00AC5CA8">
              <w:rPr>
                <w:rFonts w:ascii="Arial" w:eastAsia="Times New Roman" w:hAnsi="Arial" w:cs="Arial"/>
                <w:lang w:eastAsia="es-CO"/>
              </w:rPr>
              <w:t>,</w:t>
            </w:r>
            <w:r w:rsidRPr="009D55A2">
              <w:rPr>
                <w:rFonts w:ascii="Arial" w:eastAsia="Times New Roman" w:hAnsi="Arial" w:cs="Arial"/>
                <w:lang w:eastAsia="es-CO"/>
              </w:rPr>
              <w:t xml:space="preserve"> que ya se viene realizando y realizar amplia divulgación.</w:t>
            </w:r>
          </w:p>
          <w:p w14:paraId="326F7BFB" w14:textId="77777777" w:rsidR="00864E03" w:rsidRDefault="00864E03" w:rsidP="00864E03">
            <w:pPr>
              <w:spacing w:after="0" w:line="240" w:lineRule="auto"/>
              <w:rPr>
                <w:rFonts w:ascii="Arial" w:eastAsia="Times New Roman" w:hAnsi="Arial" w:cs="Arial"/>
                <w:lang w:eastAsia="es-CO"/>
              </w:rPr>
            </w:pPr>
          </w:p>
          <w:p w14:paraId="31491D66" w14:textId="61850E03" w:rsidR="00864E03" w:rsidRPr="009D55A2" w:rsidRDefault="00864E03" w:rsidP="00864E03">
            <w:pPr>
              <w:spacing w:after="0" w:line="240" w:lineRule="auto"/>
              <w:rPr>
                <w:rFonts w:ascii="Arial" w:eastAsia="Times New Roman" w:hAnsi="Arial" w:cs="Arial"/>
                <w:lang w:eastAsia="es-CO"/>
              </w:rPr>
            </w:pPr>
            <w:r>
              <w:rPr>
                <w:rFonts w:ascii="Arial" w:eastAsia="Times New Roman" w:hAnsi="Arial" w:cs="Arial"/>
                <w:lang w:eastAsia="es-CO"/>
              </w:rPr>
              <w:t>Para los contratistas se verificará legalmente si existe algún tipo de acción que se pueda implementar.</w:t>
            </w:r>
          </w:p>
        </w:tc>
        <w:tc>
          <w:tcPr>
            <w:tcW w:w="2268" w:type="dxa"/>
            <w:tcBorders>
              <w:top w:val="single" w:sz="4" w:space="0" w:color="auto"/>
              <w:bottom w:val="single" w:sz="4" w:space="0" w:color="auto"/>
              <w:right w:val="single" w:sz="4" w:space="0" w:color="auto"/>
            </w:tcBorders>
          </w:tcPr>
          <w:p w14:paraId="15E26CE8" w14:textId="77777777" w:rsidR="00864E03" w:rsidRDefault="00864E03" w:rsidP="00864E03">
            <w:pPr>
              <w:spacing w:after="0" w:line="240" w:lineRule="auto"/>
              <w:rPr>
                <w:rFonts w:ascii="Arial" w:eastAsia="Times New Roman" w:hAnsi="Arial" w:cs="Arial"/>
                <w:lang w:eastAsia="es-CO"/>
              </w:rPr>
            </w:pPr>
            <w:r w:rsidRPr="007069C1">
              <w:rPr>
                <w:rFonts w:ascii="Arial" w:eastAsia="Times New Roman" w:hAnsi="Arial" w:cs="Arial"/>
                <w:lang w:eastAsia="es-CO"/>
              </w:rPr>
              <w:t>02 de enero de 2022 al 16 de diciembre de 2022</w:t>
            </w:r>
          </w:p>
          <w:p w14:paraId="755556F8" w14:textId="77777777" w:rsidR="00864E03" w:rsidRDefault="00864E03" w:rsidP="00864E03">
            <w:pPr>
              <w:spacing w:after="0" w:line="240" w:lineRule="auto"/>
              <w:rPr>
                <w:rFonts w:ascii="Arial" w:eastAsia="Times New Roman" w:hAnsi="Arial" w:cs="Arial"/>
                <w:lang w:eastAsia="es-CO"/>
              </w:rPr>
            </w:pPr>
          </w:p>
          <w:p w14:paraId="1084EA46" w14:textId="77777777" w:rsidR="00864E03" w:rsidRPr="00482928" w:rsidRDefault="00864E03" w:rsidP="00864E03">
            <w:pPr>
              <w:spacing w:after="0" w:line="240" w:lineRule="auto"/>
              <w:rPr>
                <w:rFonts w:ascii="Arial" w:eastAsia="Times New Roman" w:hAnsi="Arial" w:cs="Arial"/>
                <w:lang w:eastAsia="es-CO"/>
              </w:rPr>
            </w:pPr>
          </w:p>
          <w:p w14:paraId="35B88415" w14:textId="5402AA90" w:rsidR="00864E03" w:rsidRPr="009D55A2" w:rsidRDefault="00864E03" w:rsidP="00864E03">
            <w:pPr>
              <w:spacing w:after="0" w:line="240" w:lineRule="auto"/>
              <w:rPr>
                <w:rFonts w:ascii="Arial" w:eastAsia="Times New Roman" w:hAnsi="Arial" w:cs="Arial"/>
                <w:lang w:eastAsia="es-CO"/>
              </w:rPr>
            </w:pPr>
            <w:r w:rsidRPr="00482928">
              <w:rPr>
                <w:rFonts w:ascii="Arial" w:eastAsia="Times New Roman" w:hAnsi="Arial" w:cs="Arial"/>
                <w:lang w:eastAsia="es-CO"/>
              </w:rPr>
              <w:t xml:space="preserve">Responsable: </w:t>
            </w:r>
            <w:proofErr w:type="gramStart"/>
            <w:r w:rsidRPr="00482928">
              <w:rPr>
                <w:rFonts w:ascii="Arial" w:eastAsia="Times New Roman" w:hAnsi="Arial" w:cs="Arial"/>
                <w:lang w:eastAsia="es-CO"/>
              </w:rPr>
              <w:t>Secretario General</w:t>
            </w:r>
            <w:proofErr w:type="gramEnd"/>
            <w:r w:rsidRPr="00482928">
              <w:rPr>
                <w:rFonts w:ascii="Arial" w:eastAsia="Times New Roman" w:hAnsi="Arial" w:cs="Arial"/>
                <w:lang w:eastAsia="es-CO"/>
              </w:rPr>
              <w:t>- Coordinador(a) Grupo Gestión del Talento Humano-</w:t>
            </w:r>
            <w:r>
              <w:rPr>
                <w:rFonts w:ascii="Arial" w:eastAsia="Times New Roman" w:hAnsi="Arial" w:cs="Arial"/>
                <w:lang w:eastAsia="es-CO"/>
              </w:rPr>
              <w:t>Profesional procedimiento Bienestar</w:t>
            </w:r>
          </w:p>
        </w:tc>
        <w:tc>
          <w:tcPr>
            <w:tcW w:w="146" w:type="dxa"/>
            <w:tcBorders>
              <w:left w:val="single" w:sz="4" w:space="0" w:color="auto"/>
            </w:tcBorders>
            <w:vAlign w:val="center"/>
            <w:hideMark/>
          </w:tcPr>
          <w:p w14:paraId="5CF98D06" w14:textId="787182EC" w:rsidR="00864E03" w:rsidRPr="009D55A2" w:rsidRDefault="00864E03" w:rsidP="00864E03">
            <w:pPr>
              <w:spacing w:after="0" w:line="240" w:lineRule="auto"/>
              <w:rPr>
                <w:rFonts w:ascii="Arial" w:eastAsia="Times New Roman" w:hAnsi="Arial" w:cs="Arial"/>
                <w:lang w:eastAsia="es-CO"/>
              </w:rPr>
            </w:pPr>
          </w:p>
        </w:tc>
      </w:tr>
    </w:tbl>
    <w:p w14:paraId="3CA58EC6" w14:textId="5C175532" w:rsidR="00051A94" w:rsidRPr="00DB12A5" w:rsidRDefault="00930F1F" w:rsidP="007039D6">
      <w:pPr>
        <w:jc w:val="both"/>
        <w:rPr>
          <w:rStyle w:val="markedcontent"/>
          <w:rFonts w:ascii="Arial" w:hAnsi="Arial" w:cs="Arial"/>
          <w:sz w:val="16"/>
          <w:szCs w:val="16"/>
        </w:rPr>
      </w:pPr>
      <w:r w:rsidRPr="009D55A2">
        <w:rPr>
          <w:rStyle w:val="markedcontent"/>
          <w:rFonts w:ascii="Arial" w:hAnsi="Arial" w:cs="Arial"/>
        </w:rPr>
        <w:fldChar w:fldCharType="end"/>
      </w:r>
      <w:r w:rsidR="003A041E" w:rsidRPr="00DB12A5">
        <w:rPr>
          <w:rStyle w:val="markedcontent"/>
          <w:rFonts w:ascii="Arial" w:hAnsi="Arial" w:cs="Arial"/>
          <w:sz w:val="16"/>
          <w:szCs w:val="16"/>
        </w:rPr>
        <w:t xml:space="preserve">Fuente: Elaboración propia Grupo </w:t>
      </w:r>
      <w:r w:rsidR="00641203" w:rsidRPr="00DB12A5">
        <w:rPr>
          <w:rStyle w:val="markedcontent"/>
          <w:rFonts w:ascii="Arial" w:hAnsi="Arial" w:cs="Arial"/>
          <w:sz w:val="16"/>
          <w:szCs w:val="16"/>
        </w:rPr>
        <w:t>Gestión del Talento Humano 2021,</w:t>
      </w:r>
      <w:r w:rsidR="003A041E" w:rsidRPr="00DB12A5">
        <w:rPr>
          <w:rStyle w:val="markedcontent"/>
          <w:rFonts w:ascii="Arial" w:hAnsi="Arial" w:cs="Arial"/>
          <w:sz w:val="16"/>
          <w:szCs w:val="16"/>
        </w:rPr>
        <w:t xml:space="preserve"> teniendo en cuenta los resultados FURAG - 20</w:t>
      </w:r>
      <w:r w:rsidR="00641203" w:rsidRPr="00DB12A5">
        <w:rPr>
          <w:rStyle w:val="markedcontent"/>
          <w:rFonts w:ascii="Arial" w:hAnsi="Arial" w:cs="Arial"/>
          <w:sz w:val="16"/>
          <w:szCs w:val="16"/>
        </w:rPr>
        <w:t>20</w:t>
      </w:r>
    </w:p>
    <w:p w14:paraId="65A702DA" w14:textId="2F1C0762" w:rsidR="00A1538F" w:rsidRDefault="00FA74D3" w:rsidP="00915A50">
      <w:pPr>
        <w:pStyle w:val="Ttulo1"/>
        <w:rPr>
          <w:rFonts w:ascii="Arial" w:hAnsi="Arial" w:cs="Arial"/>
          <w:b/>
          <w:lang w:val="es-ES"/>
        </w:rPr>
      </w:pPr>
      <w:bookmarkStart w:id="17" w:name="_Toc93670517"/>
      <w:r>
        <w:rPr>
          <w:rFonts w:ascii="Arial" w:hAnsi="Arial" w:cs="Arial"/>
          <w:b/>
          <w:bCs w:val="0"/>
          <w:lang w:val="es-ES"/>
        </w:rPr>
        <w:t xml:space="preserve">11. </w:t>
      </w:r>
      <w:r w:rsidR="00A1538F" w:rsidRPr="009D55A2">
        <w:rPr>
          <w:rFonts w:ascii="Arial" w:hAnsi="Arial" w:cs="Arial"/>
          <w:b/>
          <w:lang w:val="es-ES"/>
        </w:rPr>
        <w:t>Desarrollo del Plan Estratégico del Talento Humano 202</w:t>
      </w:r>
      <w:r w:rsidR="007D7C08">
        <w:rPr>
          <w:rFonts w:ascii="Arial" w:hAnsi="Arial" w:cs="Arial"/>
          <w:b/>
          <w:lang w:val="es-ES"/>
        </w:rPr>
        <w:t>2</w:t>
      </w:r>
      <w:bookmarkEnd w:id="17"/>
    </w:p>
    <w:p w14:paraId="652F6A9E" w14:textId="77777777" w:rsidR="00915A50" w:rsidRPr="00915A50" w:rsidRDefault="00915A50" w:rsidP="00915A50">
      <w:pPr>
        <w:rPr>
          <w:lang w:val="es-ES"/>
        </w:rPr>
      </w:pPr>
    </w:p>
    <w:p w14:paraId="53254DB8" w14:textId="512F3DD9" w:rsidR="00A1538F" w:rsidRPr="009D55A2" w:rsidRDefault="00A1538F" w:rsidP="00A1538F">
      <w:pPr>
        <w:jc w:val="both"/>
        <w:rPr>
          <w:rFonts w:ascii="Arial" w:hAnsi="Arial" w:cs="Arial"/>
          <w:lang w:val="es-ES"/>
        </w:rPr>
      </w:pPr>
      <w:r w:rsidRPr="009D55A2">
        <w:rPr>
          <w:rFonts w:ascii="Arial" w:hAnsi="Arial" w:cs="Arial"/>
          <w:lang w:val="es-ES"/>
        </w:rPr>
        <w:t xml:space="preserve">El Plan Estratégico de Gestión Humana en </w:t>
      </w:r>
      <w:r w:rsidR="00DB12A5">
        <w:rPr>
          <w:rFonts w:ascii="Arial" w:hAnsi="Arial" w:cs="Arial"/>
          <w:lang w:val="es-ES"/>
        </w:rPr>
        <w:t>el Instituto</w:t>
      </w:r>
      <w:r w:rsidRPr="009D55A2">
        <w:rPr>
          <w:rFonts w:ascii="Arial" w:hAnsi="Arial" w:cs="Arial"/>
          <w:lang w:val="es-ES"/>
        </w:rPr>
        <w:t>, se desarrolla a través del ciclo de vida del servidor público:</w:t>
      </w:r>
    </w:p>
    <w:p w14:paraId="403CC283" w14:textId="28D44261" w:rsidR="00A1538F" w:rsidRPr="009D55A2" w:rsidRDefault="00A1538F" w:rsidP="00A1538F">
      <w:pPr>
        <w:jc w:val="both"/>
        <w:rPr>
          <w:rFonts w:ascii="Arial" w:hAnsi="Arial" w:cs="Arial"/>
          <w:lang w:val="es-ES"/>
        </w:rPr>
      </w:pPr>
      <w:r w:rsidRPr="009D55A2">
        <w:rPr>
          <w:rFonts w:ascii="Arial" w:hAnsi="Arial" w:cs="Arial"/>
          <w:lang w:val="es-ES"/>
        </w:rPr>
        <w:t>ingreso, desarrollo y retiro, integrando los elementos que conforman la primera dimensión de Talento Humano del Modelo Integrado de Planeación y Gestión – MIPG.</w:t>
      </w:r>
    </w:p>
    <w:p w14:paraId="35407E45" w14:textId="1865A09B" w:rsidR="00A1538F" w:rsidRPr="009D55A2" w:rsidRDefault="00A1538F" w:rsidP="00A1538F">
      <w:pPr>
        <w:jc w:val="both"/>
        <w:rPr>
          <w:rFonts w:ascii="Arial" w:hAnsi="Arial" w:cs="Arial"/>
          <w:lang w:val="es-ES"/>
        </w:rPr>
      </w:pPr>
      <w:r w:rsidRPr="009D55A2">
        <w:rPr>
          <w:rFonts w:ascii="Arial" w:hAnsi="Arial" w:cs="Arial"/>
          <w:lang w:val="es-ES"/>
        </w:rPr>
        <w:t>La implementación de este plan se enfoca en potencializar las variables con puntuaciones más bajas, obtenidas tanto en el autodiagnóstico de la Matriz GETH, como en las otras mediciones identificadas en el presente Plan, y al cierre de brechas entre el estado actual y el esperado, a través de la implementación de acciones eficaces que transformen las oportunidades de mejora en un avance real enmarcado en las normas, políticas institucionales y elementos del Plan Nacional de Desarrollo.</w:t>
      </w:r>
    </w:p>
    <w:p w14:paraId="7D4F3FD2" w14:textId="5BBF2C8C" w:rsidR="000515D8" w:rsidRPr="009D55A2" w:rsidRDefault="00A1538F" w:rsidP="00A1538F">
      <w:pPr>
        <w:jc w:val="both"/>
        <w:rPr>
          <w:rFonts w:ascii="Arial" w:hAnsi="Arial" w:cs="Arial"/>
          <w:lang w:val="es-ES"/>
        </w:rPr>
      </w:pPr>
      <w:r w:rsidRPr="009D55A2">
        <w:rPr>
          <w:rFonts w:ascii="Arial" w:hAnsi="Arial" w:cs="Arial"/>
          <w:lang w:val="es-ES"/>
        </w:rPr>
        <w:t xml:space="preserve">Para la creación de valor público, la gestión de talento humano en </w:t>
      </w:r>
      <w:r w:rsidR="00DB12A5">
        <w:rPr>
          <w:rFonts w:ascii="Arial" w:hAnsi="Arial" w:cs="Arial"/>
          <w:lang w:val="es-ES"/>
        </w:rPr>
        <w:t>el Instituto</w:t>
      </w:r>
      <w:r w:rsidRPr="009D55A2">
        <w:rPr>
          <w:rFonts w:ascii="Arial" w:hAnsi="Arial" w:cs="Arial"/>
          <w:lang w:val="es-ES"/>
        </w:rPr>
        <w:t xml:space="preserve"> se enmarca en las agrupaciones de temáticas denominadas por el Modelo Integrado de Planeación y Gestión – MIPG, Rutas de Creación de Valor, a través de la implementación de acciones efectivas que se asocian con cada una de las 7 dimensiones, de acuerdo con la siguiente </w:t>
      </w:r>
      <w:r w:rsidR="000515D8" w:rsidRPr="009D55A2">
        <w:rPr>
          <w:rFonts w:ascii="Arial" w:hAnsi="Arial" w:cs="Arial"/>
          <w:lang w:val="es-ES"/>
        </w:rPr>
        <w:t xml:space="preserve">tabla e </w:t>
      </w:r>
      <w:r w:rsidR="001441A0" w:rsidRPr="009D55A2">
        <w:rPr>
          <w:rFonts w:ascii="Arial" w:hAnsi="Arial" w:cs="Arial"/>
          <w:lang w:val="es-ES"/>
        </w:rPr>
        <w:t>ilustración:</w:t>
      </w:r>
    </w:p>
    <w:p w14:paraId="3011A8B7" w14:textId="5B0D6C11" w:rsidR="00887D06" w:rsidRPr="009D55A2" w:rsidRDefault="005B44EF" w:rsidP="000515D8">
      <w:pPr>
        <w:jc w:val="center"/>
        <w:rPr>
          <w:rFonts w:ascii="Arial" w:hAnsi="Arial" w:cs="Arial"/>
          <w:lang w:val="es-ES"/>
        </w:rPr>
      </w:pPr>
      <w:r w:rsidRPr="009D55A2">
        <w:rPr>
          <w:rFonts w:ascii="Arial" w:hAnsi="Arial" w:cs="Arial"/>
          <w:noProof/>
          <w:lang w:eastAsia="es-CO"/>
        </w:rPr>
        <w:lastRenderedPageBreak/>
        <w:drawing>
          <wp:inline distT="0" distB="0" distL="0" distR="0" wp14:anchorId="2CF7C169" wp14:editId="37C3AEF0">
            <wp:extent cx="4476750" cy="1943100"/>
            <wp:effectExtent l="0" t="0" r="0" b="0"/>
            <wp:docPr id="14" name="Imagen 1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Tabla&#10;&#10;Descripción generada automáticamente"/>
                    <pic:cNvPicPr/>
                  </pic:nvPicPr>
                  <pic:blipFill>
                    <a:blip r:embed="rId27"/>
                    <a:stretch>
                      <a:fillRect/>
                    </a:stretch>
                  </pic:blipFill>
                  <pic:spPr>
                    <a:xfrm>
                      <a:off x="0" y="0"/>
                      <a:ext cx="4476750" cy="1943100"/>
                    </a:xfrm>
                    <a:prstGeom prst="rect">
                      <a:avLst/>
                    </a:prstGeom>
                  </pic:spPr>
                </pic:pic>
              </a:graphicData>
            </a:graphic>
          </wp:inline>
        </w:drawing>
      </w:r>
    </w:p>
    <w:p w14:paraId="778D7341" w14:textId="32705E26" w:rsidR="000515D8" w:rsidRPr="009D55A2" w:rsidRDefault="000515D8" w:rsidP="000515D8">
      <w:pPr>
        <w:jc w:val="center"/>
        <w:rPr>
          <w:rFonts w:ascii="Arial" w:hAnsi="Arial" w:cs="Arial"/>
          <w:lang w:val="es-ES"/>
        </w:rPr>
      </w:pPr>
      <w:r w:rsidRPr="009D55A2">
        <w:rPr>
          <w:rFonts w:ascii="Arial" w:hAnsi="Arial" w:cs="Arial"/>
          <w:noProof/>
          <w:lang w:eastAsia="es-CO"/>
        </w:rPr>
        <w:drawing>
          <wp:inline distT="0" distB="0" distL="0" distR="0" wp14:anchorId="1BD8AFB3" wp14:editId="39796E64">
            <wp:extent cx="4457700" cy="1200150"/>
            <wp:effectExtent l="0" t="0" r="0" b="0"/>
            <wp:docPr id="15" name="Imagen 1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Tabla&#10;&#10;Descripción generada automáticamente"/>
                    <pic:cNvPicPr/>
                  </pic:nvPicPr>
                  <pic:blipFill>
                    <a:blip r:embed="rId28"/>
                    <a:stretch>
                      <a:fillRect/>
                    </a:stretch>
                  </pic:blipFill>
                  <pic:spPr>
                    <a:xfrm>
                      <a:off x="0" y="0"/>
                      <a:ext cx="4457700" cy="1200150"/>
                    </a:xfrm>
                    <a:prstGeom prst="rect">
                      <a:avLst/>
                    </a:prstGeom>
                  </pic:spPr>
                </pic:pic>
              </a:graphicData>
            </a:graphic>
          </wp:inline>
        </w:drawing>
      </w:r>
    </w:p>
    <w:p w14:paraId="6958E03E" w14:textId="77777777" w:rsidR="005B44EF" w:rsidRPr="009D55A2" w:rsidRDefault="005B44EF" w:rsidP="00A1538F">
      <w:pPr>
        <w:jc w:val="both"/>
        <w:rPr>
          <w:rFonts w:ascii="Arial" w:hAnsi="Arial" w:cs="Arial"/>
          <w:lang w:val="es-ES"/>
        </w:rPr>
      </w:pPr>
    </w:p>
    <w:p w14:paraId="34FB1807" w14:textId="75E9F30C" w:rsidR="005B44EF" w:rsidRPr="009D55A2" w:rsidRDefault="000515D8" w:rsidP="000515D8">
      <w:pPr>
        <w:jc w:val="center"/>
        <w:rPr>
          <w:rFonts w:ascii="Arial" w:hAnsi="Arial" w:cs="Arial"/>
          <w:lang w:val="es-ES"/>
        </w:rPr>
      </w:pPr>
      <w:r w:rsidRPr="009D55A2">
        <w:rPr>
          <w:rFonts w:ascii="Arial" w:hAnsi="Arial" w:cs="Arial"/>
          <w:noProof/>
          <w:lang w:eastAsia="es-CO"/>
        </w:rPr>
        <w:drawing>
          <wp:inline distT="0" distB="0" distL="0" distR="0" wp14:anchorId="2B1E1849" wp14:editId="53EED3C7">
            <wp:extent cx="5968654" cy="3177540"/>
            <wp:effectExtent l="0" t="0" r="0" b="3810"/>
            <wp:docPr id="13" name="Imagen 1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Diagrama&#10;&#10;Descripción generada automáticamente"/>
                    <pic:cNvPicPr/>
                  </pic:nvPicPr>
                  <pic:blipFill>
                    <a:blip r:embed="rId29"/>
                    <a:stretch>
                      <a:fillRect/>
                    </a:stretch>
                  </pic:blipFill>
                  <pic:spPr>
                    <a:xfrm>
                      <a:off x="0" y="0"/>
                      <a:ext cx="6000022" cy="3194239"/>
                    </a:xfrm>
                    <a:prstGeom prst="rect">
                      <a:avLst/>
                    </a:prstGeom>
                  </pic:spPr>
                </pic:pic>
              </a:graphicData>
            </a:graphic>
          </wp:inline>
        </w:drawing>
      </w:r>
    </w:p>
    <w:p w14:paraId="41342AE8" w14:textId="77777777" w:rsidR="007D6F74" w:rsidRDefault="007D6F74" w:rsidP="00F0546C">
      <w:pPr>
        <w:jc w:val="both"/>
        <w:rPr>
          <w:rFonts w:ascii="Arial" w:hAnsi="Arial" w:cs="Arial"/>
          <w:lang w:val="es-ES"/>
        </w:rPr>
      </w:pPr>
    </w:p>
    <w:p w14:paraId="15BBBDED" w14:textId="42AB504B" w:rsidR="000515D8" w:rsidRDefault="00F0546C" w:rsidP="00F0546C">
      <w:pPr>
        <w:jc w:val="both"/>
        <w:rPr>
          <w:rFonts w:ascii="Arial" w:hAnsi="Arial" w:cs="Arial"/>
          <w:lang w:val="es-ES"/>
        </w:rPr>
      </w:pPr>
      <w:r w:rsidRPr="009D55A2">
        <w:rPr>
          <w:rFonts w:ascii="Arial" w:hAnsi="Arial" w:cs="Arial"/>
          <w:lang w:val="es-ES"/>
        </w:rPr>
        <w:t>Por consiguiente, la matriz describe actividades a desarrollar desde el Grupo de Gestión Humana que dan cuenta de la interrelación entre las dimensiones que se desarrollan a través de una o varias Políticas de Gestión y Desempeño Institucional, las cuales se encuentran señaladas en MIPG</w:t>
      </w:r>
    </w:p>
    <w:p w14:paraId="69141660" w14:textId="77777777" w:rsidR="007D6F74" w:rsidRPr="009D55A2" w:rsidRDefault="007D6F74" w:rsidP="00F0546C">
      <w:pPr>
        <w:jc w:val="both"/>
        <w:rPr>
          <w:rFonts w:ascii="Arial" w:hAnsi="Arial" w:cs="Arial"/>
          <w:lang w:val="es-ES"/>
        </w:rPr>
      </w:pPr>
    </w:p>
    <w:tbl>
      <w:tblPr>
        <w:tblStyle w:val="Tablaconcuadrcula4-nfasis1"/>
        <w:tblW w:w="9586" w:type="dxa"/>
        <w:tblLayout w:type="fixed"/>
        <w:tblLook w:val="04A0" w:firstRow="1" w:lastRow="0" w:firstColumn="1" w:lastColumn="0" w:noHBand="0" w:noVBand="1"/>
      </w:tblPr>
      <w:tblGrid>
        <w:gridCol w:w="1413"/>
        <w:gridCol w:w="1134"/>
        <w:gridCol w:w="1961"/>
        <w:gridCol w:w="1259"/>
        <w:gridCol w:w="1032"/>
        <w:gridCol w:w="1443"/>
        <w:gridCol w:w="1344"/>
      </w:tblGrid>
      <w:tr w:rsidR="00502330" w:rsidRPr="009D55A2" w14:paraId="31332724" w14:textId="77777777" w:rsidTr="00CA65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gridSpan w:val="3"/>
          </w:tcPr>
          <w:p w14:paraId="0BECA3C9" w14:textId="743E9D2D" w:rsidR="00502330" w:rsidRPr="007D6F74" w:rsidRDefault="00502330" w:rsidP="00502330">
            <w:pPr>
              <w:jc w:val="center"/>
              <w:rPr>
                <w:rFonts w:ascii="Agency FB" w:hAnsi="Agency FB" w:cs="Arial"/>
                <w:b w:val="0"/>
                <w:bCs w:val="0"/>
                <w:sz w:val="24"/>
                <w:szCs w:val="24"/>
                <w:lang w:val="es-ES"/>
              </w:rPr>
            </w:pPr>
            <w:r w:rsidRPr="007D6F74">
              <w:rPr>
                <w:rFonts w:ascii="Agency FB" w:hAnsi="Agency FB" w:cs="Arial"/>
                <w:sz w:val="24"/>
                <w:szCs w:val="24"/>
                <w:lang w:val="es-ES"/>
              </w:rPr>
              <w:t>Dimensión del Talento Humano</w:t>
            </w:r>
          </w:p>
        </w:tc>
        <w:tc>
          <w:tcPr>
            <w:tcW w:w="1259" w:type="dxa"/>
            <w:vMerge w:val="restart"/>
          </w:tcPr>
          <w:p w14:paraId="1053FF9C" w14:textId="2230FBE5" w:rsidR="00502330" w:rsidRPr="007D6F74" w:rsidRDefault="00502330" w:rsidP="00502330">
            <w:pPr>
              <w:jc w:val="center"/>
              <w:cnfStyle w:val="100000000000" w:firstRow="1" w:lastRow="0" w:firstColumn="0" w:lastColumn="0" w:oddVBand="0" w:evenVBand="0" w:oddHBand="0" w:evenHBand="0" w:firstRowFirstColumn="0" w:firstRowLastColumn="0" w:lastRowFirstColumn="0" w:lastRowLastColumn="0"/>
              <w:rPr>
                <w:rFonts w:ascii="Agency FB" w:hAnsi="Agency FB" w:cs="Arial"/>
                <w:b w:val="0"/>
                <w:bCs w:val="0"/>
                <w:sz w:val="24"/>
                <w:szCs w:val="24"/>
                <w:lang w:val="es-ES"/>
              </w:rPr>
            </w:pPr>
            <w:r w:rsidRPr="007D6F74">
              <w:rPr>
                <w:rFonts w:ascii="Agency FB" w:hAnsi="Agency FB" w:cs="Arial"/>
                <w:sz w:val="24"/>
                <w:szCs w:val="24"/>
                <w:lang w:val="es-ES"/>
              </w:rPr>
              <w:t>Ciclo de vida del servidor Público</w:t>
            </w:r>
          </w:p>
        </w:tc>
        <w:tc>
          <w:tcPr>
            <w:tcW w:w="1032" w:type="dxa"/>
            <w:vMerge w:val="restart"/>
          </w:tcPr>
          <w:p w14:paraId="0181AFE2" w14:textId="7EAFD848" w:rsidR="00502330" w:rsidRPr="007D6F74" w:rsidRDefault="00502330" w:rsidP="00502330">
            <w:pPr>
              <w:jc w:val="center"/>
              <w:cnfStyle w:val="100000000000" w:firstRow="1" w:lastRow="0" w:firstColumn="0" w:lastColumn="0" w:oddVBand="0" w:evenVBand="0" w:oddHBand="0" w:evenHBand="0" w:firstRowFirstColumn="0" w:firstRowLastColumn="0" w:lastRowFirstColumn="0" w:lastRowLastColumn="0"/>
              <w:rPr>
                <w:rFonts w:ascii="Agency FB" w:hAnsi="Agency FB" w:cs="Arial"/>
                <w:b w:val="0"/>
                <w:bCs w:val="0"/>
                <w:sz w:val="24"/>
                <w:szCs w:val="24"/>
                <w:lang w:val="es-ES"/>
              </w:rPr>
            </w:pPr>
            <w:r w:rsidRPr="007D6F74">
              <w:rPr>
                <w:rFonts w:ascii="Agency FB" w:hAnsi="Agency FB" w:cs="Arial"/>
                <w:sz w:val="24"/>
                <w:szCs w:val="24"/>
                <w:lang w:val="es-ES"/>
              </w:rPr>
              <w:t>Otras dimensiones asociadas</w:t>
            </w:r>
          </w:p>
        </w:tc>
        <w:tc>
          <w:tcPr>
            <w:tcW w:w="1443" w:type="dxa"/>
            <w:vMerge w:val="restart"/>
          </w:tcPr>
          <w:p w14:paraId="67452B05" w14:textId="33A18BBC" w:rsidR="00502330" w:rsidRPr="007D6F74" w:rsidRDefault="00502330" w:rsidP="00502330">
            <w:pPr>
              <w:jc w:val="center"/>
              <w:cnfStyle w:val="100000000000" w:firstRow="1" w:lastRow="0" w:firstColumn="0" w:lastColumn="0" w:oddVBand="0" w:evenVBand="0" w:oddHBand="0" w:evenHBand="0" w:firstRowFirstColumn="0" w:firstRowLastColumn="0" w:lastRowFirstColumn="0" w:lastRowLastColumn="0"/>
              <w:rPr>
                <w:rFonts w:ascii="Agency FB" w:hAnsi="Agency FB" w:cs="Arial"/>
                <w:b w:val="0"/>
                <w:bCs w:val="0"/>
                <w:sz w:val="24"/>
                <w:szCs w:val="24"/>
                <w:lang w:val="es-ES"/>
              </w:rPr>
            </w:pPr>
            <w:r w:rsidRPr="007D6F74">
              <w:rPr>
                <w:rFonts w:ascii="Agency FB" w:hAnsi="Agency FB" w:cs="Arial"/>
                <w:sz w:val="24"/>
                <w:szCs w:val="24"/>
                <w:lang w:val="es-ES"/>
              </w:rPr>
              <w:t>Proceso</w:t>
            </w:r>
          </w:p>
        </w:tc>
        <w:tc>
          <w:tcPr>
            <w:tcW w:w="1344" w:type="dxa"/>
            <w:vMerge w:val="restart"/>
          </w:tcPr>
          <w:p w14:paraId="63904851" w14:textId="02C444BB" w:rsidR="00502330" w:rsidRPr="007D6F74" w:rsidRDefault="00502330" w:rsidP="00A1538F">
            <w:pPr>
              <w:jc w:val="both"/>
              <w:cnfStyle w:val="100000000000" w:firstRow="1" w:lastRow="0" w:firstColumn="0" w:lastColumn="0" w:oddVBand="0" w:evenVBand="0" w:oddHBand="0" w:evenHBand="0" w:firstRowFirstColumn="0" w:firstRowLastColumn="0" w:lastRowFirstColumn="0" w:lastRowLastColumn="0"/>
              <w:rPr>
                <w:rFonts w:ascii="Agency FB" w:hAnsi="Agency FB" w:cs="Arial"/>
                <w:b w:val="0"/>
                <w:bCs w:val="0"/>
                <w:sz w:val="24"/>
                <w:szCs w:val="24"/>
                <w:lang w:val="es-ES"/>
              </w:rPr>
            </w:pPr>
            <w:r w:rsidRPr="007D6F74">
              <w:rPr>
                <w:rFonts w:ascii="Agency FB" w:hAnsi="Agency FB" w:cs="Arial"/>
                <w:sz w:val="24"/>
                <w:szCs w:val="24"/>
                <w:lang w:val="es-ES"/>
              </w:rPr>
              <w:t>Beneficiarios</w:t>
            </w:r>
          </w:p>
        </w:tc>
      </w:tr>
      <w:tr w:rsidR="00B0382B" w:rsidRPr="009D55A2" w14:paraId="66D400BD" w14:textId="77777777" w:rsidTr="00CA6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85D0523" w14:textId="3C864699" w:rsidR="00502330" w:rsidRPr="009D55A2" w:rsidRDefault="00502330" w:rsidP="00502330">
            <w:pPr>
              <w:jc w:val="center"/>
              <w:rPr>
                <w:rFonts w:ascii="Arial" w:hAnsi="Arial" w:cs="Arial"/>
                <w:b w:val="0"/>
                <w:bCs w:val="0"/>
                <w:lang w:val="es-ES"/>
              </w:rPr>
            </w:pPr>
            <w:r w:rsidRPr="009D55A2">
              <w:rPr>
                <w:rFonts w:ascii="Arial" w:hAnsi="Arial" w:cs="Arial"/>
                <w:lang w:val="es-ES"/>
              </w:rPr>
              <w:t>Ruta</w:t>
            </w:r>
          </w:p>
        </w:tc>
        <w:tc>
          <w:tcPr>
            <w:tcW w:w="1134" w:type="dxa"/>
          </w:tcPr>
          <w:p w14:paraId="439ADEC4" w14:textId="21A318CF" w:rsidR="00502330" w:rsidRPr="009D55A2" w:rsidRDefault="00502330" w:rsidP="0050233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es-ES"/>
              </w:rPr>
            </w:pPr>
            <w:r w:rsidRPr="009D55A2">
              <w:rPr>
                <w:rFonts w:ascii="Arial" w:hAnsi="Arial" w:cs="Arial"/>
                <w:b/>
                <w:bCs/>
                <w:lang w:val="es-ES"/>
              </w:rPr>
              <w:t>Variable</w:t>
            </w:r>
          </w:p>
        </w:tc>
        <w:tc>
          <w:tcPr>
            <w:tcW w:w="1961" w:type="dxa"/>
          </w:tcPr>
          <w:p w14:paraId="2760D0E2" w14:textId="0056D7DF" w:rsidR="00502330" w:rsidRPr="009D55A2" w:rsidRDefault="00502330" w:rsidP="0050233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es-ES"/>
              </w:rPr>
            </w:pPr>
            <w:r w:rsidRPr="009D55A2">
              <w:rPr>
                <w:rFonts w:ascii="Arial" w:hAnsi="Arial" w:cs="Arial"/>
                <w:b/>
                <w:bCs/>
                <w:lang w:val="es-ES"/>
              </w:rPr>
              <w:t>Actividades</w:t>
            </w:r>
          </w:p>
        </w:tc>
        <w:tc>
          <w:tcPr>
            <w:tcW w:w="1259" w:type="dxa"/>
            <w:vMerge/>
          </w:tcPr>
          <w:p w14:paraId="483A331C" w14:textId="77777777" w:rsidR="00502330" w:rsidRPr="009D55A2" w:rsidRDefault="00502330"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b/>
                <w:bCs/>
                <w:lang w:val="es-ES"/>
              </w:rPr>
            </w:pPr>
          </w:p>
        </w:tc>
        <w:tc>
          <w:tcPr>
            <w:tcW w:w="1032" w:type="dxa"/>
            <w:vMerge/>
          </w:tcPr>
          <w:p w14:paraId="7BC79E2C" w14:textId="77777777" w:rsidR="00502330" w:rsidRPr="009D55A2" w:rsidRDefault="00502330"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b/>
                <w:bCs/>
                <w:lang w:val="es-ES"/>
              </w:rPr>
            </w:pPr>
          </w:p>
        </w:tc>
        <w:tc>
          <w:tcPr>
            <w:tcW w:w="1443" w:type="dxa"/>
            <w:vMerge/>
          </w:tcPr>
          <w:p w14:paraId="340BF87E" w14:textId="77777777" w:rsidR="00502330" w:rsidRPr="009D55A2" w:rsidRDefault="00502330"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b/>
                <w:bCs/>
                <w:lang w:val="es-ES"/>
              </w:rPr>
            </w:pPr>
          </w:p>
        </w:tc>
        <w:tc>
          <w:tcPr>
            <w:tcW w:w="1344" w:type="dxa"/>
            <w:vMerge/>
          </w:tcPr>
          <w:p w14:paraId="4A48D303" w14:textId="77777777" w:rsidR="00502330" w:rsidRPr="009D55A2" w:rsidRDefault="00502330"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b/>
                <w:bCs/>
                <w:lang w:val="es-ES"/>
              </w:rPr>
            </w:pPr>
          </w:p>
        </w:tc>
      </w:tr>
      <w:tr w:rsidR="00427527" w:rsidRPr="001562C2" w14:paraId="5640CA20" w14:textId="77777777" w:rsidTr="00CB74A6">
        <w:tc>
          <w:tcPr>
            <w:cnfStyle w:val="001000000000" w:firstRow="0" w:lastRow="0" w:firstColumn="1" w:lastColumn="0" w:oddVBand="0" w:evenVBand="0" w:oddHBand="0" w:evenHBand="0" w:firstRowFirstColumn="0" w:firstRowLastColumn="0" w:lastRowFirstColumn="0" w:lastRowLastColumn="0"/>
            <w:tcW w:w="1413" w:type="dxa"/>
            <w:vMerge w:val="restart"/>
            <w:vAlign w:val="center"/>
          </w:tcPr>
          <w:p w14:paraId="0CB599FE" w14:textId="77777777" w:rsidR="00784561" w:rsidRPr="001562C2" w:rsidRDefault="00427527" w:rsidP="00427527">
            <w:pPr>
              <w:jc w:val="center"/>
              <w:rPr>
                <w:rStyle w:val="markedcontent"/>
                <w:rFonts w:ascii="Arial" w:hAnsi="Arial" w:cs="Arial"/>
                <w:sz w:val="20"/>
                <w:szCs w:val="20"/>
              </w:rPr>
            </w:pPr>
            <w:r w:rsidRPr="001562C2">
              <w:rPr>
                <w:rStyle w:val="markedcontent"/>
                <w:rFonts w:ascii="Arial" w:hAnsi="Arial" w:cs="Arial"/>
                <w:sz w:val="20"/>
                <w:szCs w:val="20"/>
              </w:rPr>
              <w:t>RUTA DE LA</w:t>
            </w:r>
            <w:r w:rsidRPr="001562C2">
              <w:rPr>
                <w:rFonts w:ascii="Arial" w:hAnsi="Arial" w:cs="Arial"/>
                <w:sz w:val="20"/>
                <w:szCs w:val="20"/>
              </w:rPr>
              <w:br/>
            </w:r>
            <w:r w:rsidRPr="001562C2">
              <w:rPr>
                <w:rStyle w:val="markedcontent"/>
                <w:rFonts w:ascii="Arial" w:hAnsi="Arial" w:cs="Arial"/>
                <w:sz w:val="20"/>
                <w:szCs w:val="20"/>
              </w:rPr>
              <w:t>FELICIDAD</w:t>
            </w:r>
          </w:p>
          <w:p w14:paraId="54F37C88" w14:textId="39DA748A" w:rsidR="00427527" w:rsidRPr="001562C2" w:rsidRDefault="00427527" w:rsidP="00427527">
            <w:pPr>
              <w:jc w:val="center"/>
              <w:rPr>
                <w:rFonts w:ascii="Arial" w:hAnsi="Arial" w:cs="Arial"/>
                <w:sz w:val="20"/>
                <w:szCs w:val="20"/>
                <w:lang w:val="es-ES"/>
              </w:rPr>
            </w:pPr>
            <w:r w:rsidRPr="001562C2">
              <w:rPr>
                <w:rFonts w:ascii="Arial" w:hAnsi="Arial" w:cs="Arial"/>
                <w:sz w:val="20"/>
                <w:szCs w:val="20"/>
              </w:rPr>
              <w:br/>
            </w:r>
            <w:r w:rsidRPr="001562C2">
              <w:rPr>
                <w:rStyle w:val="markedcontent"/>
                <w:rFonts w:ascii="Arial" w:hAnsi="Arial" w:cs="Arial"/>
                <w:sz w:val="20"/>
                <w:szCs w:val="20"/>
              </w:rPr>
              <w:t>La felicidad</w:t>
            </w:r>
            <w:r w:rsidRPr="001562C2">
              <w:rPr>
                <w:rFonts w:ascii="Arial" w:hAnsi="Arial" w:cs="Arial"/>
                <w:sz w:val="20"/>
                <w:szCs w:val="20"/>
              </w:rPr>
              <w:br/>
            </w:r>
            <w:r w:rsidRPr="001562C2">
              <w:rPr>
                <w:rStyle w:val="markedcontent"/>
                <w:rFonts w:ascii="Arial" w:hAnsi="Arial" w:cs="Arial"/>
                <w:sz w:val="20"/>
                <w:szCs w:val="20"/>
              </w:rPr>
              <w:t>nos hace</w:t>
            </w:r>
            <w:r w:rsidRPr="001562C2">
              <w:rPr>
                <w:rFonts w:ascii="Arial" w:hAnsi="Arial" w:cs="Arial"/>
                <w:sz w:val="20"/>
                <w:szCs w:val="20"/>
              </w:rPr>
              <w:br/>
            </w:r>
            <w:r w:rsidRPr="001562C2">
              <w:rPr>
                <w:rStyle w:val="markedcontent"/>
                <w:rFonts w:ascii="Arial" w:hAnsi="Arial" w:cs="Arial"/>
                <w:sz w:val="20"/>
                <w:szCs w:val="20"/>
              </w:rPr>
              <w:t>productivos</w:t>
            </w:r>
          </w:p>
        </w:tc>
        <w:tc>
          <w:tcPr>
            <w:tcW w:w="1134" w:type="dxa"/>
            <w:vMerge w:val="restart"/>
            <w:vAlign w:val="center"/>
          </w:tcPr>
          <w:p w14:paraId="1BFD552F" w14:textId="3481FEA2" w:rsidR="00427527" w:rsidRPr="001562C2" w:rsidRDefault="00427527" w:rsidP="001F09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Style w:val="markedcontent"/>
                <w:rFonts w:ascii="Arial" w:hAnsi="Arial" w:cs="Arial"/>
                <w:sz w:val="20"/>
                <w:szCs w:val="20"/>
              </w:rPr>
              <w:t>Entorno físico</w:t>
            </w:r>
          </w:p>
        </w:tc>
        <w:tc>
          <w:tcPr>
            <w:tcW w:w="1961" w:type="dxa"/>
          </w:tcPr>
          <w:p w14:paraId="60B9B581" w14:textId="4838CE9A"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Style w:val="markedcontent"/>
                <w:rFonts w:ascii="Arial" w:hAnsi="Arial" w:cs="Arial"/>
                <w:sz w:val="20"/>
                <w:szCs w:val="20"/>
              </w:rPr>
              <w:t>Elaborar e implementar del Plan de Trabajo del</w:t>
            </w:r>
            <w:r w:rsidRPr="001562C2">
              <w:rPr>
                <w:rFonts w:ascii="Arial" w:hAnsi="Arial" w:cs="Arial"/>
                <w:sz w:val="20"/>
                <w:szCs w:val="20"/>
              </w:rPr>
              <w:br/>
            </w:r>
            <w:r w:rsidRPr="001562C2">
              <w:rPr>
                <w:rStyle w:val="markedcontent"/>
                <w:rFonts w:ascii="Arial" w:hAnsi="Arial" w:cs="Arial"/>
                <w:sz w:val="20"/>
                <w:szCs w:val="20"/>
              </w:rPr>
              <w:t>Sistema de Seguridad y Salud en el Trabajo,</w:t>
            </w:r>
            <w:r w:rsidRPr="001562C2">
              <w:rPr>
                <w:rFonts w:ascii="Arial" w:hAnsi="Arial" w:cs="Arial"/>
                <w:sz w:val="20"/>
                <w:szCs w:val="20"/>
              </w:rPr>
              <w:br/>
            </w:r>
            <w:r w:rsidRPr="001562C2">
              <w:rPr>
                <w:rStyle w:val="markedcontent"/>
                <w:rFonts w:ascii="Arial" w:hAnsi="Arial" w:cs="Arial"/>
                <w:sz w:val="20"/>
                <w:szCs w:val="20"/>
              </w:rPr>
              <w:t>conforme a la norma legal vigente</w:t>
            </w:r>
          </w:p>
        </w:tc>
        <w:tc>
          <w:tcPr>
            <w:tcW w:w="1259" w:type="dxa"/>
          </w:tcPr>
          <w:p w14:paraId="4F74F000" w14:textId="6FE7A5B5"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Style w:val="markedcontent"/>
                <w:rFonts w:ascii="Arial" w:hAnsi="Arial" w:cs="Arial"/>
                <w:sz w:val="20"/>
                <w:szCs w:val="20"/>
              </w:rPr>
              <w:t>Planeación/</w:t>
            </w:r>
            <w:r w:rsidRPr="001562C2">
              <w:rPr>
                <w:rFonts w:ascii="Arial" w:hAnsi="Arial" w:cs="Arial"/>
                <w:sz w:val="20"/>
                <w:szCs w:val="20"/>
              </w:rPr>
              <w:br/>
            </w:r>
            <w:r w:rsidRPr="001562C2">
              <w:rPr>
                <w:rStyle w:val="markedcontent"/>
                <w:rFonts w:ascii="Arial" w:hAnsi="Arial" w:cs="Arial"/>
                <w:sz w:val="20"/>
                <w:szCs w:val="20"/>
              </w:rPr>
              <w:t>Desarrollo</w:t>
            </w:r>
          </w:p>
        </w:tc>
        <w:tc>
          <w:tcPr>
            <w:tcW w:w="1032" w:type="dxa"/>
          </w:tcPr>
          <w:p w14:paraId="54281D8B" w14:textId="4512C805"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D2</w:t>
            </w:r>
          </w:p>
        </w:tc>
        <w:tc>
          <w:tcPr>
            <w:tcW w:w="1443" w:type="dxa"/>
          </w:tcPr>
          <w:p w14:paraId="0647D59C" w14:textId="77777777"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SGSST</w:t>
            </w:r>
          </w:p>
          <w:p w14:paraId="22024CC4" w14:textId="33C0CB66"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344" w:type="dxa"/>
            <w:vMerge w:val="restart"/>
          </w:tcPr>
          <w:p w14:paraId="4D47CAED" w14:textId="0F50B373"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Style w:val="markedcontent"/>
                <w:rFonts w:ascii="Arial" w:hAnsi="Arial" w:cs="Arial"/>
                <w:sz w:val="20"/>
                <w:szCs w:val="20"/>
              </w:rPr>
              <w:t>Servidores,</w:t>
            </w:r>
            <w:r w:rsidRPr="001562C2">
              <w:rPr>
                <w:rFonts w:ascii="Arial" w:hAnsi="Arial" w:cs="Arial"/>
                <w:sz w:val="20"/>
                <w:szCs w:val="20"/>
              </w:rPr>
              <w:br/>
            </w:r>
            <w:r w:rsidRPr="001562C2">
              <w:rPr>
                <w:rStyle w:val="markedcontent"/>
                <w:rFonts w:ascii="Arial" w:hAnsi="Arial" w:cs="Arial"/>
                <w:sz w:val="20"/>
                <w:szCs w:val="20"/>
              </w:rPr>
              <w:t>contratistas y</w:t>
            </w:r>
            <w:r w:rsidRPr="001562C2">
              <w:rPr>
                <w:rFonts w:ascii="Arial" w:hAnsi="Arial" w:cs="Arial"/>
                <w:sz w:val="20"/>
                <w:szCs w:val="20"/>
              </w:rPr>
              <w:br/>
            </w:r>
            <w:r w:rsidRPr="001562C2">
              <w:rPr>
                <w:rStyle w:val="markedcontent"/>
                <w:rFonts w:ascii="Arial" w:hAnsi="Arial" w:cs="Arial"/>
                <w:sz w:val="20"/>
                <w:szCs w:val="20"/>
              </w:rPr>
              <w:t>pasantes.</w:t>
            </w:r>
          </w:p>
        </w:tc>
      </w:tr>
      <w:tr w:rsidR="00427527" w:rsidRPr="001562C2" w14:paraId="6FF4C19B" w14:textId="77777777" w:rsidTr="00CA6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0A800EDF" w14:textId="77777777" w:rsidR="00427527" w:rsidRPr="001562C2" w:rsidRDefault="00427527" w:rsidP="00A1538F">
            <w:pPr>
              <w:jc w:val="both"/>
              <w:rPr>
                <w:rFonts w:ascii="Arial" w:hAnsi="Arial" w:cs="Arial"/>
                <w:sz w:val="20"/>
                <w:szCs w:val="20"/>
                <w:lang w:val="es-ES"/>
              </w:rPr>
            </w:pPr>
          </w:p>
        </w:tc>
        <w:tc>
          <w:tcPr>
            <w:tcW w:w="1134" w:type="dxa"/>
            <w:vMerge/>
          </w:tcPr>
          <w:p w14:paraId="6DC72D84" w14:textId="1FAC9264"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c>
          <w:tcPr>
            <w:tcW w:w="1961" w:type="dxa"/>
          </w:tcPr>
          <w:p w14:paraId="0D2A1D1D" w14:textId="06A095FB" w:rsidR="00427527" w:rsidRPr="001562C2" w:rsidRDefault="00427527" w:rsidP="00C9181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Adelantar inspecciones de puesto de trabajo con énfasis biomecánico/ergonómico a los servidores, contratistas y pasantes</w:t>
            </w:r>
          </w:p>
        </w:tc>
        <w:tc>
          <w:tcPr>
            <w:tcW w:w="1259" w:type="dxa"/>
          </w:tcPr>
          <w:p w14:paraId="23AB9443" w14:textId="28AE95C4"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Style w:val="markedcontent"/>
                <w:rFonts w:ascii="Arial" w:hAnsi="Arial" w:cs="Arial"/>
                <w:sz w:val="20"/>
                <w:szCs w:val="20"/>
              </w:rPr>
              <w:t>Desarrollo</w:t>
            </w:r>
          </w:p>
        </w:tc>
        <w:tc>
          <w:tcPr>
            <w:tcW w:w="1032" w:type="dxa"/>
          </w:tcPr>
          <w:p w14:paraId="0863A70F" w14:textId="26DBB9EF"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D2</w:t>
            </w:r>
          </w:p>
        </w:tc>
        <w:tc>
          <w:tcPr>
            <w:tcW w:w="1443" w:type="dxa"/>
          </w:tcPr>
          <w:p w14:paraId="6CEB2BD1" w14:textId="77777777" w:rsidR="00427527" w:rsidRPr="001562C2" w:rsidRDefault="00427527" w:rsidP="00226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SGSST</w:t>
            </w:r>
          </w:p>
          <w:p w14:paraId="720CA052" w14:textId="77777777"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c>
          <w:tcPr>
            <w:tcW w:w="1344" w:type="dxa"/>
            <w:vMerge/>
          </w:tcPr>
          <w:p w14:paraId="696F5AA1" w14:textId="77777777"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r>
      <w:tr w:rsidR="00427527" w:rsidRPr="001562C2" w14:paraId="680302C0" w14:textId="77777777" w:rsidTr="00CA65F5">
        <w:tc>
          <w:tcPr>
            <w:cnfStyle w:val="001000000000" w:firstRow="0" w:lastRow="0" w:firstColumn="1" w:lastColumn="0" w:oddVBand="0" w:evenVBand="0" w:oddHBand="0" w:evenHBand="0" w:firstRowFirstColumn="0" w:firstRowLastColumn="0" w:lastRowFirstColumn="0" w:lastRowLastColumn="0"/>
            <w:tcW w:w="1413" w:type="dxa"/>
            <w:vMerge/>
          </w:tcPr>
          <w:p w14:paraId="1BB43F76" w14:textId="77777777" w:rsidR="00427527" w:rsidRPr="001562C2" w:rsidRDefault="00427527" w:rsidP="00A1538F">
            <w:pPr>
              <w:jc w:val="both"/>
              <w:rPr>
                <w:rFonts w:ascii="Arial" w:hAnsi="Arial" w:cs="Arial"/>
                <w:sz w:val="20"/>
                <w:szCs w:val="20"/>
                <w:lang w:val="es-ES"/>
              </w:rPr>
            </w:pPr>
          </w:p>
        </w:tc>
        <w:tc>
          <w:tcPr>
            <w:tcW w:w="1134" w:type="dxa"/>
            <w:vMerge/>
          </w:tcPr>
          <w:p w14:paraId="6CF357EC" w14:textId="77777777"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961" w:type="dxa"/>
          </w:tcPr>
          <w:p w14:paraId="4E80F291" w14:textId="08E890B1"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Adelantar inspecciones de SST en las</w:t>
            </w:r>
            <w:r w:rsidRPr="001562C2">
              <w:rPr>
                <w:rFonts w:ascii="Arial" w:hAnsi="Arial" w:cs="Arial"/>
                <w:sz w:val="20"/>
                <w:szCs w:val="20"/>
              </w:rPr>
              <w:br/>
              <w:t>instalaciones de la entidad con apoyo del</w:t>
            </w:r>
            <w:r w:rsidR="00612D43">
              <w:rPr>
                <w:rFonts w:ascii="Arial" w:hAnsi="Arial" w:cs="Arial"/>
                <w:sz w:val="20"/>
                <w:szCs w:val="20"/>
              </w:rPr>
              <w:t xml:space="preserve"> </w:t>
            </w:r>
            <w:r w:rsidRPr="001562C2">
              <w:rPr>
                <w:rFonts w:ascii="Arial" w:hAnsi="Arial" w:cs="Arial"/>
                <w:sz w:val="20"/>
                <w:szCs w:val="20"/>
              </w:rPr>
              <w:t>COPASST</w:t>
            </w:r>
          </w:p>
        </w:tc>
        <w:tc>
          <w:tcPr>
            <w:tcW w:w="1259" w:type="dxa"/>
          </w:tcPr>
          <w:p w14:paraId="43E68C01" w14:textId="01ED50B1"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Style w:val="markedcontent"/>
                <w:rFonts w:ascii="Arial" w:hAnsi="Arial" w:cs="Arial"/>
                <w:sz w:val="20"/>
                <w:szCs w:val="20"/>
              </w:rPr>
              <w:t>Desarrollo</w:t>
            </w:r>
          </w:p>
        </w:tc>
        <w:tc>
          <w:tcPr>
            <w:tcW w:w="1032" w:type="dxa"/>
          </w:tcPr>
          <w:p w14:paraId="7E95C858" w14:textId="5678DB64"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D2</w:t>
            </w:r>
          </w:p>
        </w:tc>
        <w:tc>
          <w:tcPr>
            <w:tcW w:w="1443" w:type="dxa"/>
          </w:tcPr>
          <w:p w14:paraId="44EF656D" w14:textId="77777777" w:rsidR="00427527" w:rsidRPr="001562C2" w:rsidRDefault="00427527" w:rsidP="00226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SGSST</w:t>
            </w:r>
          </w:p>
          <w:p w14:paraId="5333CAD5" w14:textId="77777777"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344" w:type="dxa"/>
            <w:vMerge/>
          </w:tcPr>
          <w:p w14:paraId="04F938C1" w14:textId="77777777"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r>
      <w:tr w:rsidR="00427527" w:rsidRPr="001562C2" w14:paraId="51A70C28" w14:textId="77777777" w:rsidTr="00CA6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568D7A42" w14:textId="77777777" w:rsidR="00427527" w:rsidRPr="001562C2" w:rsidRDefault="00427527" w:rsidP="00A1538F">
            <w:pPr>
              <w:jc w:val="both"/>
              <w:rPr>
                <w:rFonts w:ascii="Arial" w:hAnsi="Arial" w:cs="Arial"/>
                <w:sz w:val="20"/>
                <w:szCs w:val="20"/>
                <w:lang w:val="es-ES"/>
              </w:rPr>
            </w:pPr>
          </w:p>
        </w:tc>
        <w:tc>
          <w:tcPr>
            <w:tcW w:w="1134" w:type="dxa"/>
            <w:vMerge/>
          </w:tcPr>
          <w:p w14:paraId="0C980F25" w14:textId="77777777"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c>
          <w:tcPr>
            <w:tcW w:w="1961" w:type="dxa"/>
          </w:tcPr>
          <w:p w14:paraId="4089B7C3" w14:textId="7BA79E65"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Programar y ejecutar simulacros de evacuación</w:t>
            </w:r>
            <w:r w:rsidRPr="001562C2">
              <w:rPr>
                <w:rFonts w:ascii="Arial" w:hAnsi="Arial" w:cs="Arial"/>
                <w:sz w:val="20"/>
                <w:szCs w:val="20"/>
              </w:rPr>
              <w:br/>
              <w:t xml:space="preserve">de las instalaciones </w:t>
            </w:r>
            <w:r w:rsidR="00CD3233" w:rsidRPr="001562C2">
              <w:rPr>
                <w:rFonts w:ascii="Arial" w:hAnsi="Arial" w:cs="Arial"/>
                <w:sz w:val="20"/>
                <w:szCs w:val="20"/>
              </w:rPr>
              <w:t>d</w:t>
            </w:r>
            <w:r w:rsidR="00DB12A5" w:rsidRPr="001562C2">
              <w:rPr>
                <w:rFonts w:ascii="Arial" w:hAnsi="Arial" w:cs="Arial"/>
                <w:sz w:val="20"/>
                <w:szCs w:val="20"/>
              </w:rPr>
              <w:t>el Instituto</w:t>
            </w:r>
            <w:r w:rsidRPr="001562C2">
              <w:rPr>
                <w:rFonts w:ascii="Arial" w:hAnsi="Arial" w:cs="Arial"/>
                <w:sz w:val="20"/>
                <w:szCs w:val="20"/>
              </w:rPr>
              <w:t xml:space="preserve"> (según</w:t>
            </w:r>
            <w:r w:rsidRPr="001562C2">
              <w:rPr>
                <w:rFonts w:ascii="Arial" w:hAnsi="Arial" w:cs="Arial"/>
                <w:sz w:val="20"/>
                <w:szCs w:val="20"/>
              </w:rPr>
              <w:br/>
              <w:t>el riesgo</w:t>
            </w:r>
          </w:p>
        </w:tc>
        <w:tc>
          <w:tcPr>
            <w:tcW w:w="1259" w:type="dxa"/>
          </w:tcPr>
          <w:p w14:paraId="7E5B8BF4" w14:textId="37D3B3C1"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Style w:val="markedcontent"/>
                <w:rFonts w:ascii="Arial" w:hAnsi="Arial" w:cs="Arial"/>
                <w:sz w:val="20"/>
                <w:szCs w:val="20"/>
              </w:rPr>
              <w:t>Planeación/</w:t>
            </w:r>
            <w:r w:rsidRPr="001562C2">
              <w:rPr>
                <w:rFonts w:ascii="Arial" w:hAnsi="Arial" w:cs="Arial"/>
                <w:sz w:val="20"/>
                <w:szCs w:val="20"/>
              </w:rPr>
              <w:br/>
            </w:r>
            <w:r w:rsidRPr="001562C2">
              <w:rPr>
                <w:rStyle w:val="markedcontent"/>
                <w:rFonts w:ascii="Arial" w:hAnsi="Arial" w:cs="Arial"/>
                <w:sz w:val="20"/>
                <w:szCs w:val="20"/>
              </w:rPr>
              <w:t>Desarrollo</w:t>
            </w:r>
          </w:p>
        </w:tc>
        <w:tc>
          <w:tcPr>
            <w:tcW w:w="1032" w:type="dxa"/>
          </w:tcPr>
          <w:p w14:paraId="191500DC" w14:textId="758575CC"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D2</w:t>
            </w:r>
          </w:p>
        </w:tc>
        <w:tc>
          <w:tcPr>
            <w:tcW w:w="1443" w:type="dxa"/>
          </w:tcPr>
          <w:p w14:paraId="044702B2" w14:textId="77777777" w:rsidR="00427527" w:rsidRPr="001562C2" w:rsidRDefault="00427527" w:rsidP="00226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SGSST</w:t>
            </w:r>
          </w:p>
          <w:p w14:paraId="55CEBD14" w14:textId="77777777"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c>
          <w:tcPr>
            <w:tcW w:w="1344" w:type="dxa"/>
            <w:vMerge/>
          </w:tcPr>
          <w:p w14:paraId="77389B34" w14:textId="77777777"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r>
      <w:tr w:rsidR="00427527" w:rsidRPr="001562C2" w14:paraId="05D7B89F" w14:textId="77777777" w:rsidTr="00CA65F5">
        <w:tc>
          <w:tcPr>
            <w:cnfStyle w:val="001000000000" w:firstRow="0" w:lastRow="0" w:firstColumn="1" w:lastColumn="0" w:oddVBand="0" w:evenVBand="0" w:oddHBand="0" w:evenHBand="0" w:firstRowFirstColumn="0" w:firstRowLastColumn="0" w:lastRowFirstColumn="0" w:lastRowLastColumn="0"/>
            <w:tcW w:w="1413" w:type="dxa"/>
            <w:vMerge/>
          </w:tcPr>
          <w:p w14:paraId="4A2F983A" w14:textId="77777777" w:rsidR="00427527" w:rsidRPr="001562C2" w:rsidRDefault="00427527" w:rsidP="00A1538F">
            <w:pPr>
              <w:jc w:val="both"/>
              <w:rPr>
                <w:rFonts w:ascii="Arial" w:hAnsi="Arial" w:cs="Arial"/>
                <w:sz w:val="20"/>
                <w:szCs w:val="20"/>
                <w:lang w:val="es-ES"/>
              </w:rPr>
            </w:pPr>
          </w:p>
        </w:tc>
        <w:tc>
          <w:tcPr>
            <w:tcW w:w="1134" w:type="dxa"/>
            <w:vMerge/>
          </w:tcPr>
          <w:p w14:paraId="1EEFC682" w14:textId="77777777"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961" w:type="dxa"/>
          </w:tcPr>
          <w:p w14:paraId="6F9F301B" w14:textId="57F2FD5B"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Style w:val="markedcontent"/>
                <w:rFonts w:ascii="Arial" w:hAnsi="Arial" w:cs="Arial"/>
                <w:sz w:val="20"/>
                <w:szCs w:val="20"/>
              </w:rPr>
              <w:t>Difundir información o gestionar capacitación</w:t>
            </w:r>
            <w:r w:rsidRPr="001562C2">
              <w:rPr>
                <w:rFonts w:ascii="Arial" w:hAnsi="Arial" w:cs="Arial"/>
                <w:sz w:val="20"/>
                <w:szCs w:val="20"/>
              </w:rPr>
              <w:br/>
            </w:r>
            <w:r w:rsidRPr="001562C2">
              <w:rPr>
                <w:rStyle w:val="markedcontent"/>
                <w:rFonts w:ascii="Arial" w:hAnsi="Arial" w:cs="Arial"/>
                <w:sz w:val="20"/>
                <w:szCs w:val="20"/>
              </w:rPr>
              <w:t>en sostenibilidad ambiental y disposición final</w:t>
            </w:r>
            <w:r w:rsidRPr="001562C2">
              <w:rPr>
                <w:rFonts w:ascii="Arial" w:hAnsi="Arial" w:cs="Arial"/>
                <w:sz w:val="20"/>
                <w:szCs w:val="20"/>
              </w:rPr>
              <w:br/>
            </w:r>
            <w:r w:rsidRPr="001562C2">
              <w:rPr>
                <w:rStyle w:val="markedcontent"/>
                <w:rFonts w:ascii="Arial" w:hAnsi="Arial" w:cs="Arial"/>
                <w:sz w:val="20"/>
                <w:szCs w:val="20"/>
              </w:rPr>
              <w:t>de residuos.</w:t>
            </w:r>
          </w:p>
        </w:tc>
        <w:tc>
          <w:tcPr>
            <w:tcW w:w="1259" w:type="dxa"/>
          </w:tcPr>
          <w:p w14:paraId="49057591" w14:textId="322EB94C"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Style w:val="markedcontent"/>
                <w:rFonts w:ascii="Arial" w:hAnsi="Arial" w:cs="Arial"/>
                <w:sz w:val="20"/>
                <w:szCs w:val="20"/>
              </w:rPr>
              <w:t>Desarrollo</w:t>
            </w:r>
          </w:p>
        </w:tc>
        <w:tc>
          <w:tcPr>
            <w:tcW w:w="1032" w:type="dxa"/>
          </w:tcPr>
          <w:p w14:paraId="717C1BF5" w14:textId="0A668E5E"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D2</w:t>
            </w:r>
          </w:p>
        </w:tc>
        <w:tc>
          <w:tcPr>
            <w:tcW w:w="1443" w:type="dxa"/>
          </w:tcPr>
          <w:p w14:paraId="0BE1D093" w14:textId="77777777" w:rsidR="00427527" w:rsidRPr="001562C2" w:rsidRDefault="00427527" w:rsidP="00226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SGSST</w:t>
            </w:r>
          </w:p>
          <w:p w14:paraId="41496F81" w14:textId="6A8A763B"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PIC</w:t>
            </w:r>
          </w:p>
        </w:tc>
        <w:tc>
          <w:tcPr>
            <w:tcW w:w="1344" w:type="dxa"/>
            <w:vMerge/>
          </w:tcPr>
          <w:p w14:paraId="3947781D" w14:textId="77777777"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r>
      <w:tr w:rsidR="00427527" w:rsidRPr="001562C2" w14:paraId="0F657AF7" w14:textId="77777777" w:rsidTr="00CA6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3FD25533" w14:textId="77777777" w:rsidR="00427527" w:rsidRPr="001562C2" w:rsidRDefault="00427527" w:rsidP="00A1538F">
            <w:pPr>
              <w:jc w:val="both"/>
              <w:rPr>
                <w:rFonts w:ascii="Arial" w:hAnsi="Arial" w:cs="Arial"/>
                <w:sz w:val="20"/>
                <w:szCs w:val="20"/>
                <w:lang w:val="es-ES"/>
              </w:rPr>
            </w:pPr>
          </w:p>
        </w:tc>
        <w:tc>
          <w:tcPr>
            <w:tcW w:w="1134" w:type="dxa"/>
          </w:tcPr>
          <w:p w14:paraId="031B4A2A" w14:textId="77777777"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c>
          <w:tcPr>
            <w:tcW w:w="1961" w:type="dxa"/>
          </w:tcPr>
          <w:p w14:paraId="48F8EF6B" w14:textId="77777777"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c>
          <w:tcPr>
            <w:tcW w:w="1259" w:type="dxa"/>
          </w:tcPr>
          <w:p w14:paraId="1105C4A0" w14:textId="77777777"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c>
          <w:tcPr>
            <w:tcW w:w="1032" w:type="dxa"/>
          </w:tcPr>
          <w:p w14:paraId="2554F60F" w14:textId="77777777"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c>
          <w:tcPr>
            <w:tcW w:w="1443" w:type="dxa"/>
          </w:tcPr>
          <w:p w14:paraId="47705F50" w14:textId="77777777"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c>
          <w:tcPr>
            <w:tcW w:w="1344" w:type="dxa"/>
          </w:tcPr>
          <w:p w14:paraId="3D054CF0" w14:textId="77777777"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r>
      <w:tr w:rsidR="00427527" w:rsidRPr="001562C2" w14:paraId="280C846D" w14:textId="77777777" w:rsidTr="00C631ED">
        <w:tc>
          <w:tcPr>
            <w:cnfStyle w:val="001000000000" w:firstRow="0" w:lastRow="0" w:firstColumn="1" w:lastColumn="0" w:oddVBand="0" w:evenVBand="0" w:oddHBand="0" w:evenHBand="0" w:firstRowFirstColumn="0" w:firstRowLastColumn="0" w:lastRowFirstColumn="0" w:lastRowLastColumn="0"/>
            <w:tcW w:w="1413" w:type="dxa"/>
            <w:vMerge/>
          </w:tcPr>
          <w:p w14:paraId="432B1F29" w14:textId="77777777" w:rsidR="00427527" w:rsidRPr="001562C2" w:rsidRDefault="00427527" w:rsidP="00A1538F">
            <w:pPr>
              <w:jc w:val="both"/>
              <w:rPr>
                <w:rFonts w:ascii="Arial" w:hAnsi="Arial" w:cs="Arial"/>
                <w:sz w:val="20"/>
                <w:szCs w:val="20"/>
                <w:lang w:val="es-ES"/>
              </w:rPr>
            </w:pPr>
          </w:p>
        </w:tc>
        <w:tc>
          <w:tcPr>
            <w:tcW w:w="1134" w:type="dxa"/>
            <w:vMerge w:val="restart"/>
            <w:vAlign w:val="center"/>
          </w:tcPr>
          <w:p w14:paraId="68574208" w14:textId="362AB60E" w:rsidR="00427527" w:rsidRPr="001562C2" w:rsidRDefault="00427527" w:rsidP="00497B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Style w:val="markedcontent"/>
                <w:rFonts w:ascii="Arial" w:hAnsi="Arial" w:cs="Arial"/>
                <w:sz w:val="20"/>
                <w:szCs w:val="20"/>
              </w:rPr>
              <w:t>Equilibrio de</w:t>
            </w:r>
            <w:r w:rsidRPr="001562C2">
              <w:rPr>
                <w:rFonts w:ascii="Arial" w:hAnsi="Arial" w:cs="Arial"/>
                <w:sz w:val="20"/>
                <w:szCs w:val="20"/>
              </w:rPr>
              <w:br/>
            </w:r>
            <w:r w:rsidRPr="001562C2">
              <w:rPr>
                <w:rStyle w:val="markedcontent"/>
                <w:rFonts w:ascii="Arial" w:hAnsi="Arial" w:cs="Arial"/>
                <w:sz w:val="20"/>
                <w:szCs w:val="20"/>
              </w:rPr>
              <w:t>vida</w:t>
            </w:r>
          </w:p>
        </w:tc>
        <w:tc>
          <w:tcPr>
            <w:tcW w:w="1961" w:type="dxa"/>
          </w:tcPr>
          <w:p w14:paraId="768D1A73" w14:textId="2B234BCB"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Style w:val="markedcontent"/>
                <w:rFonts w:ascii="Arial" w:hAnsi="Arial" w:cs="Arial"/>
                <w:sz w:val="20"/>
                <w:szCs w:val="20"/>
              </w:rPr>
              <w:t>Programar actividades deportivas, recreativas y</w:t>
            </w:r>
            <w:r w:rsidRPr="001562C2">
              <w:rPr>
                <w:rFonts w:ascii="Arial" w:hAnsi="Arial" w:cs="Arial"/>
                <w:sz w:val="20"/>
                <w:szCs w:val="20"/>
              </w:rPr>
              <w:br/>
            </w:r>
            <w:r w:rsidRPr="001562C2">
              <w:rPr>
                <w:rStyle w:val="markedcontent"/>
                <w:rFonts w:ascii="Arial" w:hAnsi="Arial" w:cs="Arial"/>
                <w:sz w:val="20"/>
                <w:szCs w:val="20"/>
              </w:rPr>
              <w:t>de esparcimiento cultural.</w:t>
            </w:r>
          </w:p>
        </w:tc>
        <w:tc>
          <w:tcPr>
            <w:tcW w:w="1259" w:type="dxa"/>
          </w:tcPr>
          <w:p w14:paraId="1E3C9D0C" w14:textId="23AF4A10"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Planeación</w:t>
            </w:r>
          </w:p>
        </w:tc>
        <w:tc>
          <w:tcPr>
            <w:tcW w:w="1032" w:type="dxa"/>
          </w:tcPr>
          <w:p w14:paraId="1661A529" w14:textId="6A845EC2"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D2</w:t>
            </w:r>
          </w:p>
        </w:tc>
        <w:tc>
          <w:tcPr>
            <w:tcW w:w="1443" w:type="dxa"/>
          </w:tcPr>
          <w:p w14:paraId="3B09DA88" w14:textId="701C010F"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Bienestar /</w:t>
            </w:r>
            <w:r w:rsidRPr="001562C2">
              <w:rPr>
                <w:rFonts w:ascii="Arial" w:hAnsi="Arial" w:cs="Arial"/>
                <w:sz w:val="20"/>
                <w:szCs w:val="20"/>
              </w:rPr>
              <w:br/>
              <w:t>SGSST</w:t>
            </w:r>
          </w:p>
        </w:tc>
        <w:tc>
          <w:tcPr>
            <w:tcW w:w="1344" w:type="dxa"/>
          </w:tcPr>
          <w:p w14:paraId="04115592" w14:textId="0475585B"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Servidores,</w:t>
            </w:r>
            <w:r w:rsidRPr="001562C2">
              <w:rPr>
                <w:rFonts w:ascii="Arial" w:hAnsi="Arial" w:cs="Arial"/>
                <w:sz w:val="20"/>
                <w:szCs w:val="20"/>
              </w:rPr>
              <w:br/>
              <w:t>contratistas y</w:t>
            </w:r>
            <w:r w:rsidRPr="001562C2">
              <w:rPr>
                <w:rFonts w:ascii="Arial" w:hAnsi="Arial" w:cs="Arial"/>
                <w:sz w:val="20"/>
                <w:szCs w:val="20"/>
              </w:rPr>
              <w:br/>
              <w:t>pasantes.</w:t>
            </w:r>
          </w:p>
        </w:tc>
      </w:tr>
      <w:tr w:rsidR="00427527" w:rsidRPr="001562C2" w14:paraId="5E5144B1" w14:textId="77777777" w:rsidTr="00C63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034120E5" w14:textId="77777777" w:rsidR="00427527" w:rsidRPr="001562C2" w:rsidRDefault="00427527" w:rsidP="00A1538F">
            <w:pPr>
              <w:jc w:val="both"/>
              <w:rPr>
                <w:rFonts w:ascii="Arial" w:hAnsi="Arial" w:cs="Arial"/>
                <w:sz w:val="20"/>
                <w:szCs w:val="20"/>
                <w:lang w:val="es-ES"/>
              </w:rPr>
            </w:pPr>
          </w:p>
        </w:tc>
        <w:tc>
          <w:tcPr>
            <w:tcW w:w="1134" w:type="dxa"/>
            <w:vMerge/>
            <w:vAlign w:val="center"/>
          </w:tcPr>
          <w:p w14:paraId="749795C1" w14:textId="77777777" w:rsidR="00427527" w:rsidRPr="001562C2" w:rsidRDefault="00427527" w:rsidP="00497B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c>
          <w:tcPr>
            <w:tcW w:w="1961" w:type="dxa"/>
          </w:tcPr>
          <w:p w14:paraId="7658FF87" w14:textId="7822A7E2"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Desarrollar actividades que fortalezcan los</w:t>
            </w:r>
            <w:r w:rsidRPr="001562C2">
              <w:rPr>
                <w:rFonts w:ascii="Arial" w:hAnsi="Arial" w:cs="Arial"/>
                <w:sz w:val="20"/>
                <w:szCs w:val="20"/>
              </w:rPr>
              <w:br/>
              <w:t>hábitos y estilos de vida saludable</w:t>
            </w:r>
          </w:p>
        </w:tc>
        <w:tc>
          <w:tcPr>
            <w:tcW w:w="1259" w:type="dxa"/>
          </w:tcPr>
          <w:p w14:paraId="4F4FDCE5" w14:textId="0DAB2406"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Planeación</w:t>
            </w:r>
          </w:p>
        </w:tc>
        <w:tc>
          <w:tcPr>
            <w:tcW w:w="1032" w:type="dxa"/>
          </w:tcPr>
          <w:p w14:paraId="45DA2AF6" w14:textId="5D3496CF"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D2</w:t>
            </w:r>
          </w:p>
        </w:tc>
        <w:tc>
          <w:tcPr>
            <w:tcW w:w="1443" w:type="dxa"/>
          </w:tcPr>
          <w:p w14:paraId="5DAEFD2D" w14:textId="61936B59"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Bienestar /</w:t>
            </w:r>
            <w:r w:rsidRPr="001562C2">
              <w:rPr>
                <w:rFonts w:ascii="Arial" w:hAnsi="Arial" w:cs="Arial"/>
                <w:sz w:val="20"/>
                <w:szCs w:val="20"/>
              </w:rPr>
              <w:br/>
              <w:t>SGSST</w:t>
            </w:r>
          </w:p>
        </w:tc>
        <w:tc>
          <w:tcPr>
            <w:tcW w:w="1344" w:type="dxa"/>
          </w:tcPr>
          <w:p w14:paraId="1D339113" w14:textId="5826910B"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Servidores,</w:t>
            </w:r>
            <w:r w:rsidRPr="001562C2">
              <w:rPr>
                <w:rFonts w:ascii="Arial" w:hAnsi="Arial" w:cs="Arial"/>
                <w:sz w:val="20"/>
                <w:szCs w:val="20"/>
              </w:rPr>
              <w:br/>
              <w:t>contratistas y</w:t>
            </w:r>
            <w:r w:rsidRPr="001562C2">
              <w:rPr>
                <w:rFonts w:ascii="Arial" w:hAnsi="Arial" w:cs="Arial"/>
                <w:sz w:val="20"/>
                <w:szCs w:val="20"/>
              </w:rPr>
              <w:br/>
              <w:t>pasantes.</w:t>
            </w:r>
          </w:p>
        </w:tc>
      </w:tr>
      <w:tr w:rsidR="00427527" w:rsidRPr="001562C2" w14:paraId="5EA6DE4E" w14:textId="77777777" w:rsidTr="00C631ED">
        <w:tc>
          <w:tcPr>
            <w:cnfStyle w:val="001000000000" w:firstRow="0" w:lastRow="0" w:firstColumn="1" w:lastColumn="0" w:oddVBand="0" w:evenVBand="0" w:oddHBand="0" w:evenHBand="0" w:firstRowFirstColumn="0" w:firstRowLastColumn="0" w:lastRowFirstColumn="0" w:lastRowLastColumn="0"/>
            <w:tcW w:w="1413" w:type="dxa"/>
            <w:vMerge/>
          </w:tcPr>
          <w:p w14:paraId="6EC51C61" w14:textId="77777777" w:rsidR="00427527" w:rsidRPr="001562C2" w:rsidRDefault="00427527" w:rsidP="00A1538F">
            <w:pPr>
              <w:jc w:val="both"/>
              <w:rPr>
                <w:rFonts w:ascii="Arial" w:hAnsi="Arial" w:cs="Arial"/>
                <w:sz w:val="20"/>
                <w:szCs w:val="20"/>
                <w:lang w:val="es-ES"/>
              </w:rPr>
            </w:pPr>
          </w:p>
        </w:tc>
        <w:tc>
          <w:tcPr>
            <w:tcW w:w="1134" w:type="dxa"/>
            <w:vMerge/>
            <w:vAlign w:val="center"/>
          </w:tcPr>
          <w:p w14:paraId="1ADEAC87" w14:textId="77777777" w:rsidR="00427527" w:rsidRPr="001562C2" w:rsidRDefault="00427527" w:rsidP="00497B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961" w:type="dxa"/>
          </w:tcPr>
          <w:p w14:paraId="6B8D711C" w14:textId="600C00BC"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Realizar seguimientos a las recomendaciones y</w:t>
            </w:r>
            <w:r w:rsidRPr="001562C2">
              <w:rPr>
                <w:rFonts w:ascii="Arial" w:hAnsi="Arial" w:cs="Arial"/>
                <w:sz w:val="20"/>
                <w:szCs w:val="20"/>
              </w:rPr>
              <w:br/>
              <w:t>restricciones médico-laborales derivadas de los</w:t>
            </w:r>
            <w:r w:rsidRPr="001562C2">
              <w:rPr>
                <w:rFonts w:ascii="Arial" w:hAnsi="Arial" w:cs="Arial"/>
                <w:sz w:val="20"/>
                <w:szCs w:val="20"/>
              </w:rPr>
              <w:br/>
              <w:t>resultados de los exámenes médicos</w:t>
            </w:r>
            <w:r w:rsidRPr="001562C2">
              <w:rPr>
                <w:rFonts w:ascii="Arial" w:hAnsi="Arial" w:cs="Arial"/>
                <w:sz w:val="20"/>
                <w:szCs w:val="20"/>
              </w:rPr>
              <w:br/>
              <w:t>ocupacionales.</w:t>
            </w:r>
          </w:p>
        </w:tc>
        <w:tc>
          <w:tcPr>
            <w:tcW w:w="1259" w:type="dxa"/>
          </w:tcPr>
          <w:p w14:paraId="2C39369C" w14:textId="10182663"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Desarrollo</w:t>
            </w:r>
          </w:p>
        </w:tc>
        <w:tc>
          <w:tcPr>
            <w:tcW w:w="1032" w:type="dxa"/>
          </w:tcPr>
          <w:p w14:paraId="29F0C6D4" w14:textId="5FEE5FED"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D2</w:t>
            </w:r>
          </w:p>
        </w:tc>
        <w:tc>
          <w:tcPr>
            <w:tcW w:w="1443" w:type="dxa"/>
          </w:tcPr>
          <w:p w14:paraId="150889C9" w14:textId="715A520F"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SGSST</w:t>
            </w:r>
          </w:p>
        </w:tc>
        <w:tc>
          <w:tcPr>
            <w:tcW w:w="1344" w:type="dxa"/>
          </w:tcPr>
          <w:p w14:paraId="039AA489" w14:textId="6417D299"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Servidores,</w:t>
            </w:r>
            <w:r w:rsidRPr="001562C2">
              <w:rPr>
                <w:rFonts w:ascii="Arial" w:hAnsi="Arial" w:cs="Arial"/>
                <w:sz w:val="20"/>
                <w:szCs w:val="20"/>
              </w:rPr>
              <w:br/>
              <w:t>contratistas y</w:t>
            </w:r>
            <w:r w:rsidRPr="001562C2">
              <w:rPr>
                <w:rFonts w:ascii="Arial" w:hAnsi="Arial" w:cs="Arial"/>
                <w:sz w:val="20"/>
                <w:szCs w:val="20"/>
              </w:rPr>
              <w:br/>
              <w:t>pasantes.</w:t>
            </w:r>
          </w:p>
        </w:tc>
      </w:tr>
      <w:tr w:rsidR="00427527" w:rsidRPr="001562C2" w14:paraId="0F71B85A" w14:textId="77777777" w:rsidTr="00C63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02A7B07D" w14:textId="77777777" w:rsidR="00427527" w:rsidRPr="001562C2" w:rsidRDefault="00427527" w:rsidP="00A1538F">
            <w:pPr>
              <w:jc w:val="both"/>
              <w:rPr>
                <w:rFonts w:ascii="Arial" w:hAnsi="Arial" w:cs="Arial"/>
                <w:sz w:val="20"/>
                <w:szCs w:val="20"/>
                <w:lang w:val="es-ES"/>
              </w:rPr>
            </w:pPr>
          </w:p>
        </w:tc>
        <w:tc>
          <w:tcPr>
            <w:tcW w:w="1134" w:type="dxa"/>
            <w:vMerge/>
            <w:vAlign w:val="center"/>
          </w:tcPr>
          <w:p w14:paraId="762A59DD" w14:textId="77777777" w:rsidR="00427527" w:rsidRPr="001562C2" w:rsidRDefault="00427527" w:rsidP="00497B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c>
          <w:tcPr>
            <w:tcW w:w="1961" w:type="dxa"/>
          </w:tcPr>
          <w:p w14:paraId="51C664CE" w14:textId="283DDA24"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Difundir información útil para fortalecer el</w:t>
            </w:r>
            <w:r w:rsidRPr="001562C2">
              <w:rPr>
                <w:rFonts w:ascii="Arial" w:hAnsi="Arial" w:cs="Arial"/>
                <w:sz w:val="20"/>
                <w:szCs w:val="20"/>
              </w:rPr>
              <w:br/>
              <w:t>trabajo en cas</w:t>
            </w:r>
            <w:r w:rsidR="00F5185F">
              <w:rPr>
                <w:rFonts w:ascii="Arial" w:hAnsi="Arial" w:cs="Arial"/>
                <w:sz w:val="20"/>
                <w:szCs w:val="20"/>
              </w:rPr>
              <w:t>a</w:t>
            </w:r>
          </w:p>
        </w:tc>
        <w:tc>
          <w:tcPr>
            <w:tcW w:w="1259" w:type="dxa"/>
          </w:tcPr>
          <w:p w14:paraId="4316046F" w14:textId="4AB5DB62"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Desarrollo</w:t>
            </w:r>
          </w:p>
        </w:tc>
        <w:tc>
          <w:tcPr>
            <w:tcW w:w="1032" w:type="dxa"/>
          </w:tcPr>
          <w:p w14:paraId="3EB4E8BF" w14:textId="6BD613FE"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D3</w:t>
            </w:r>
          </w:p>
        </w:tc>
        <w:tc>
          <w:tcPr>
            <w:tcW w:w="1443" w:type="dxa"/>
          </w:tcPr>
          <w:p w14:paraId="3D51B9BC" w14:textId="3ADA4900"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Bienestar</w:t>
            </w:r>
          </w:p>
        </w:tc>
        <w:tc>
          <w:tcPr>
            <w:tcW w:w="1344" w:type="dxa"/>
          </w:tcPr>
          <w:p w14:paraId="034F2CAE" w14:textId="4B80ED5B"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Servidores</w:t>
            </w:r>
          </w:p>
        </w:tc>
      </w:tr>
      <w:tr w:rsidR="00427527" w:rsidRPr="001562C2" w14:paraId="17D9446F" w14:textId="77777777" w:rsidTr="00C631ED">
        <w:tc>
          <w:tcPr>
            <w:cnfStyle w:val="001000000000" w:firstRow="0" w:lastRow="0" w:firstColumn="1" w:lastColumn="0" w:oddVBand="0" w:evenVBand="0" w:oddHBand="0" w:evenHBand="0" w:firstRowFirstColumn="0" w:firstRowLastColumn="0" w:lastRowFirstColumn="0" w:lastRowLastColumn="0"/>
            <w:tcW w:w="1413" w:type="dxa"/>
            <w:vMerge/>
          </w:tcPr>
          <w:p w14:paraId="18B9FD76" w14:textId="77777777" w:rsidR="00427527" w:rsidRPr="001562C2" w:rsidRDefault="00427527" w:rsidP="00A1538F">
            <w:pPr>
              <w:jc w:val="both"/>
              <w:rPr>
                <w:rFonts w:ascii="Arial" w:hAnsi="Arial" w:cs="Arial"/>
                <w:sz w:val="20"/>
                <w:szCs w:val="20"/>
                <w:lang w:val="es-ES"/>
              </w:rPr>
            </w:pPr>
          </w:p>
        </w:tc>
        <w:tc>
          <w:tcPr>
            <w:tcW w:w="1134" w:type="dxa"/>
            <w:vMerge/>
            <w:vAlign w:val="center"/>
          </w:tcPr>
          <w:p w14:paraId="323D5B27" w14:textId="77777777" w:rsidR="00427527" w:rsidRPr="001562C2" w:rsidRDefault="00427527" w:rsidP="00497B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961" w:type="dxa"/>
          </w:tcPr>
          <w:p w14:paraId="60306493" w14:textId="77777777" w:rsidR="00522B0B"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562C2">
              <w:rPr>
                <w:rFonts w:ascii="Arial" w:hAnsi="Arial" w:cs="Arial"/>
                <w:sz w:val="20"/>
                <w:szCs w:val="20"/>
              </w:rPr>
              <w:t>Actualizar el Plan Anual de Vacantes; que</w:t>
            </w:r>
            <w:r w:rsidRPr="001562C2">
              <w:rPr>
                <w:rFonts w:ascii="Arial" w:hAnsi="Arial" w:cs="Arial"/>
                <w:sz w:val="20"/>
                <w:szCs w:val="20"/>
              </w:rPr>
              <w:br/>
              <w:t>prevea y programe los recursos necesarios</w:t>
            </w:r>
            <w:r w:rsidRPr="001562C2">
              <w:rPr>
                <w:rFonts w:ascii="Arial" w:hAnsi="Arial" w:cs="Arial"/>
                <w:sz w:val="20"/>
                <w:szCs w:val="20"/>
              </w:rPr>
              <w:br/>
              <w:t>para proveer las vacantes mediante concurso.</w:t>
            </w:r>
          </w:p>
          <w:p w14:paraId="76DEC55A" w14:textId="675A6D01"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br/>
              <w:t xml:space="preserve">Analizar las vacantes existentes </w:t>
            </w:r>
            <w:r w:rsidR="00353E02">
              <w:rPr>
                <w:rFonts w:ascii="Arial" w:hAnsi="Arial" w:cs="Arial"/>
                <w:sz w:val="20"/>
                <w:szCs w:val="20"/>
              </w:rPr>
              <w:t>para verificar cuáles pueden ser cubiertas por encargo y excepcionalmente por provisionalidad</w:t>
            </w:r>
            <w:r w:rsidR="00F02824">
              <w:rPr>
                <w:rFonts w:ascii="Arial" w:hAnsi="Arial" w:cs="Arial"/>
                <w:sz w:val="20"/>
                <w:szCs w:val="20"/>
              </w:rPr>
              <w:t xml:space="preserve"> con las restricciones de la ley de garantías.</w:t>
            </w:r>
          </w:p>
        </w:tc>
        <w:tc>
          <w:tcPr>
            <w:tcW w:w="1259" w:type="dxa"/>
          </w:tcPr>
          <w:p w14:paraId="5B45F3E5" w14:textId="51254BF6"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Ingreso</w:t>
            </w:r>
          </w:p>
        </w:tc>
        <w:tc>
          <w:tcPr>
            <w:tcW w:w="1032" w:type="dxa"/>
          </w:tcPr>
          <w:p w14:paraId="25AA8F1B" w14:textId="30112747"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D2, D5</w:t>
            </w:r>
          </w:p>
        </w:tc>
        <w:tc>
          <w:tcPr>
            <w:tcW w:w="1443" w:type="dxa"/>
          </w:tcPr>
          <w:p w14:paraId="1B40BC67" w14:textId="1A775379"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Vinculación</w:t>
            </w:r>
          </w:p>
        </w:tc>
        <w:tc>
          <w:tcPr>
            <w:tcW w:w="1344" w:type="dxa"/>
          </w:tcPr>
          <w:p w14:paraId="1D887ABC" w14:textId="4EEA7734"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Servidores</w:t>
            </w:r>
          </w:p>
        </w:tc>
      </w:tr>
      <w:tr w:rsidR="00427527" w:rsidRPr="001562C2" w14:paraId="29D9655A" w14:textId="77777777" w:rsidTr="00C63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05230A67" w14:textId="77777777" w:rsidR="00427527" w:rsidRPr="001562C2" w:rsidRDefault="00427527" w:rsidP="00A1538F">
            <w:pPr>
              <w:jc w:val="both"/>
              <w:rPr>
                <w:rFonts w:ascii="Arial" w:hAnsi="Arial" w:cs="Arial"/>
                <w:sz w:val="20"/>
                <w:szCs w:val="20"/>
                <w:lang w:val="es-ES"/>
              </w:rPr>
            </w:pPr>
          </w:p>
        </w:tc>
        <w:tc>
          <w:tcPr>
            <w:tcW w:w="1134" w:type="dxa"/>
            <w:vMerge/>
            <w:vAlign w:val="center"/>
          </w:tcPr>
          <w:p w14:paraId="2C52CE1D" w14:textId="77777777" w:rsidR="00427527" w:rsidRPr="001562C2" w:rsidRDefault="00427527" w:rsidP="00497B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c>
          <w:tcPr>
            <w:tcW w:w="1961" w:type="dxa"/>
          </w:tcPr>
          <w:p w14:paraId="7FB9E6F4" w14:textId="4647F011"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Style w:val="markedcontent"/>
                <w:rFonts w:ascii="Arial" w:hAnsi="Arial" w:cs="Arial"/>
                <w:sz w:val="20"/>
                <w:szCs w:val="20"/>
              </w:rPr>
              <w:t>Generar</w:t>
            </w:r>
            <w:r w:rsidR="007B1D73">
              <w:rPr>
                <w:rStyle w:val="markedcontent"/>
                <w:rFonts w:ascii="Arial" w:hAnsi="Arial" w:cs="Arial"/>
                <w:sz w:val="20"/>
                <w:szCs w:val="20"/>
              </w:rPr>
              <w:t xml:space="preserve"> cuando sea posible,</w:t>
            </w:r>
            <w:r w:rsidRPr="001562C2">
              <w:rPr>
                <w:rStyle w:val="markedcontent"/>
                <w:rFonts w:ascii="Arial" w:hAnsi="Arial" w:cs="Arial"/>
                <w:sz w:val="20"/>
                <w:szCs w:val="20"/>
              </w:rPr>
              <w:t xml:space="preserve"> procesos de selección inclusivos.</w:t>
            </w:r>
          </w:p>
        </w:tc>
        <w:tc>
          <w:tcPr>
            <w:tcW w:w="1259" w:type="dxa"/>
          </w:tcPr>
          <w:p w14:paraId="19DE163B" w14:textId="7059FA6F"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Ingreso</w:t>
            </w:r>
          </w:p>
        </w:tc>
        <w:tc>
          <w:tcPr>
            <w:tcW w:w="1032" w:type="dxa"/>
          </w:tcPr>
          <w:p w14:paraId="78078503" w14:textId="3367CC30"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D2, D5</w:t>
            </w:r>
          </w:p>
        </w:tc>
        <w:tc>
          <w:tcPr>
            <w:tcW w:w="1443" w:type="dxa"/>
          </w:tcPr>
          <w:p w14:paraId="5386AB0A" w14:textId="6A6284C5"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Vinculación</w:t>
            </w:r>
          </w:p>
        </w:tc>
        <w:tc>
          <w:tcPr>
            <w:tcW w:w="1344" w:type="dxa"/>
          </w:tcPr>
          <w:p w14:paraId="705C8EA6" w14:textId="608C7C77"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Población diversa, intercultural y en condición de discapacidad</w:t>
            </w:r>
          </w:p>
        </w:tc>
      </w:tr>
      <w:tr w:rsidR="00427527" w:rsidRPr="001562C2" w14:paraId="7803C653" w14:textId="77777777" w:rsidTr="00C631ED">
        <w:tc>
          <w:tcPr>
            <w:cnfStyle w:val="001000000000" w:firstRow="0" w:lastRow="0" w:firstColumn="1" w:lastColumn="0" w:oddVBand="0" w:evenVBand="0" w:oddHBand="0" w:evenHBand="0" w:firstRowFirstColumn="0" w:firstRowLastColumn="0" w:lastRowFirstColumn="0" w:lastRowLastColumn="0"/>
            <w:tcW w:w="1413" w:type="dxa"/>
            <w:vMerge/>
          </w:tcPr>
          <w:p w14:paraId="1411E8AB" w14:textId="77777777" w:rsidR="00427527" w:rsidRPr="001562C2" w:rsidRDefault="00427527" w:rsidP="00A1538F">
            <w:pPr>
              <w:jc w:val="both"/>
              <w:rPr>
                <w:rFonts w:ascii="Arial" w:hAnsi="Arial" w:cs="Arial"/>
                <w:sz w:val="20"/>
                <w:szCs w:val="20"/>
                <w:lang w:val="es-ES"/>
              </w:rPr>
            </w:pPr>
          </w:p>
        </w:tc>
        <w:tc>
          <w:tcPr>
            <w:tcW w:w="1134" w:type="dxa"/>
            <w:vMerge w:val="restart"/>
            <w:vAlign w:val="center"/>
          </w:tcPr>
          <w:p w14:paraId="0E1799BA" w14:textId="38FA4D95" w:rsidR="00427527" w:rsidRPr="001562C2" w:rsidRDefault="00427527" w:rsidP="009E4C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Salario</w:t>
            </w:r>
            <w:r w:rsidRPr="001562C2">
              <w:rPr>
                <w:rFonts w:ascii="Arial" w:hAnsi="Arial" w:cs="Arial"/>
                <w:sz w:val="20"/>
                <w:szCs w:val="20"/>
              </w:rPr>
              <w:br/>
              <w:t>emocional</w:t>
            </w:r>
          </w:p>
        </w:tc>
        <w:tc>
          <w:tcPr>
            <w:tcW w:w="1961" w:type="dxa"/>
          </w:tcPr>
          <w:p w14:paraId="3A71317D" w14:textId="23B12D8F"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Ajustar, difundir e implementar estrategias de</w:t>
            </w:r>
            <w:r w:rsidRPr="001562C2">
              <w:rPr>
                <w:rFonts w:ascii="Arial" w:hAnsi="Arial" w:cs="Arial"/>
                <w:sz w:val="20"/>
                <w:szCs w:val="20"/>
              </w:rPr>
              <w:br/>
              <w:t>Salario Emocional</w:t>
            </w:r>
          </w:p>
        </w:tc>
        <w:tc>
          <w:tcPr>
            <w:tcW w:w="1259" w:type="dxa"/>
          </w:tcPr>
          <w:p w14:paraId="238455BD" w14:textId="643148A1"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Planeación /</w:t>
            </w:r>
            <w:r w:rsidRPr="001562C2">
              <w:rPr>
                <w:rFonts w:ascii="Arial" w:hAnsi="Arial" w:cs="Arial"/>
                <w:sz w:val="20"/>
                <w:szCs w:val="20"/>
              </w:rPr>
              <w:br/>
              <w:t>Desarrollo</w:t>
            </w:r>
          </w:p>
        </w:tc>
        <w:tc>
          <w:tcPr>
            <w:tcW w:w="1032" w:type="dxa"/>
          </w:tcPr>
          <w:p w14:paraId="26D9F885" w14:textId="6034DF16"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D2</w:t>
            </w:r>
          </w:p>
        </w:tc>
        <w:tc>
          <w:tcPr>
            <w:tcW w:w="1443" w:type="dxa"/>
          </w:tcPr>
          <w:p w14:paraId="131FDD63" w14:textId="60BC9041"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Bienestar</w:t>
            </w:r>
          </w:p>
        </w:tc>
        <w:tc>
          <w:tcPr>
            <w:tcW w:w="1344" w:type="dxa"/>
          </w:tcPr>
          <w:p w14:paraId="487CD4FD" w14:textId="191F4492"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Servidores</w:t>
            </w:r>
          </w:p>
        </w:tc>
      </w:tr>
      <w:tr w:rsidR="00427527" w:rsidRPr="001562C2" w14:paraId="0426C4E9" w14:textId="77777777" w:rsidTr="00CA6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43DC44E1" w14:textId="77777777" w:rsidR="00427527" w:rsidRPr="001562C2" w:rsidRDefault="00427527" w:rsidP="00A1538F">
            <w:pPr>
              <w:jc w:val="both"/>
              <w:rPr>
                <w:rFonts w:ascii="Arial" w:hAnsi="Arial" w:cs="Arial"/>
                <w:sz w:val="20"/>
                <w:szCs w:val="20"/>
                <w:lang w:val="es-ES"/>
              </w:rPr>
            </w:pPr>
          </w:p>
        </w:tc>
        <w:tc>
          <w:tcPr>
            <w:tcW w:w="1134" w:type="dxa"/>
            <w:vMerge/>
          </w:tcPr>
          <w:p w14:paraId="744B46C6" w14:textId="77777777"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c>
          <w:tcPr>
            <w:tcW w:w="1961" w:type="dxa"/>
          </w:tcPr>
          <w:p w14:paraId="06E70E5F" w14:textId="4090CA21"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Divulgar y evaluar el impacto del Programa</w:t>
            </w:r>
            <w:r w:rsidRPr="001562C2">
              <w:rPr>
                <w:rFonts w:ascii="Arial" w:hAnsi="Arial" w:cs="Arial"/>
                <w:sz w:val="20"/>
                <w:szCs w:val="20"/>
              </w:rPr>
              <w:br/>
              <w:t>Servimos, a través del apoyo del grupo de comunicaciones y gestión del talento humano.</w:t>
            </w:r>
          </w:p>
        </w:tc>
        <w:tc>
          <w:tcPr>
            <w:tcW w:w="1259" w:type="dxa"/>
          </w:tcPr>
          <w:p w14:paraId="691F107A" w14:textId="4B711916"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Desarrollo</w:t>
            </w:r>
          </w:p>
        </w:tc>
        <w:tc>
          <w:tcPr>
            <w:tcW w:w="1032" w:type="dxa"/>
          </w:tcPr>
          <w:p w14:paraId="67C7FA79" w14:textId="4AED2B2F"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D4</w:t>
            </w:r>
          </w:p>
        </w:tc>
        <w:tc>
          <w:tcPr>
            <w:tcW w:w="1443" w:type="dxa"/>
          </w:tcPr>
          <w:p w14:paraId="7DE0F235" w14:textId="31541653"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Bienestar</w:t>
            </w:r>
          </w:p>
        </w:tc>
        <w:tc>
          <w:tcPr>
            <w:tcW w:w="1344" w:type="dxa"/>
          </w:tcPr>
          <w:p w14:paraId="39B8DDEE" w14:textId="43370E1D"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Servidores y Contratistas</w:t>
            </w:r>
          </w:p>
        </w:tc>
      </w:tr>
      <w:tr w:rsidR="00427527" w:rsidRPr="001562C2" w14:paraId="51CB507E" w14:textId="77777777" w:rsidTr="00CA65F5">
        <w:tc>
          <w:tcPr>
            <w:cnfStyle w:val="001000000000" w:firstRow="0" w:lastRow="0" w:firstColumn="1" w:lastColumn="0" w:oddVBand="0" w:evenVBand="0" w:oddHBand="0" w:evenHBand="0" w:firstRowFirstColumn="0" w:firstRowLastColumn="0" w:lastRowFirstColumn="0" w:lastRowLastColumn="0"/>
            <w:tcW w:w="1413" w:type="dxa"/>
            <w:vMerge/>
          </w:tcPr>
          <w:p w14:paraId="5E5CE321" w14:textId="77777777" w:rsidR="00427527" w:rsidRPr="001562C2" w:rsidRDefault="00427527" w:rsidP="00A1538F">
            <w:pPr>
              <w:jc w:val="both"/>
              <w:rPr>
                <w:rFonts w:ascii="Arial" w:hAnsi="Arial" w:cs="Arial"/>
                <w:sz w:val="20"/>
                <w:szCs w:val="20"/>
                <w:lang w:val="es-ES"/>
              </w:rPr>
            </w:pPr>
          </w:p>
        </w:tc>
        <w:tc>
          <w:tcPr>
            <w:tcW w:w="1134" w:type="dxa"/>
            <w:vMerge/>
          </w:tcPr>
          <w:p w14:paraId="2C824394" w14:textId="77777777"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961" w:type="dxa"/>
          </w:tcPr>
          <w:p w14:paraId="1C674F66" w14:textId="70F4FA93"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 xml:space="preserve">Generar e implementar el Plan de </w:t>
            </w:r>
            <w:r w:rsidR="00B1516A">
              <w:rPr>
                <w:rFonts w:ascii="Arial" w:hAnsi="Arial" w:cs="Arial"/>
                <w:sz w:val="20"/>
                <w:szCs w:val="20"/>
              </w:rPr>
              <w:t xml:space="preserve">Estímulos e </w:t>
            </w:r>
            <w:r w:rsidRPr="001562C2">
              <w:rPr>
                <w:rFonts w:ascii="Arial" w:hAnsi="Arial" w:cs="Arial"/>
                <w:sz w:val="20"/>
                <w:szCs w:val="20"/>
              </w:rPr>
              <w:t>Incentivos</w:t>
            </w:r>
            <w:r w:rsidRPr="001562C2">
              <w:rPr>
                <w:rFonts w:ascii="Arial" w:hAnsi="Arial" w:cs="Arial"/>
                <w:sz w:val="20"/>
                <w:szCs w:val="20"/>
              </w:rPr>
              <w:br/>
              <w:t>Anual en reconocimiento a la labor de los</w:t>
            </w:r>
            <w:r w:rsidRPr="001562C2">
              <w:rPr>
                <w:rFonts w:ascii="Arial" w:hAnsi="Arial" w:cs="Arial"/>
                <w:sz w:val="20"/>
                <w:szCs w:val="20"/>
              </w:rPr>
              <w:br/>
              <w:t>servidores de la entidad</w:t>
            </w:r>
          </w:p>
        </w:tc>
        <w:tc>
          <w:tcPr>
            <w:tcW w:w="1259" w:type="dxa"/>
          </w:tcPr>
          <w:p w14:paraId="425DAC3C" w14:textId="58D9CE7B"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Planeación</w:t>
            </w:r>
          </w:p>
        </w:tc>
        <w:tc>
          <w:tcPr>
            <w:tcW w:w="1032" w:type="dxa"/>
          </w:tcPr>
          <w:p w14:paraId="1EA54BC5" w14:textId="5E1D1A3D"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D2, D3</w:t>
            </w:r>
          </w:p>
        </w:tc>
        <w:tc>
          <w:tcPr>
            <w:tcW w:w="1443" w:type="dxa"/>
          </w:tcPr>
          <w:p w14:paraId="46589377" w14:textId="086954E7"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Bienestar</w:t>
            </w:r>
          </w:p>
        </w:tc>
        <w:tc>
          <w:tcPr>
            <w:tcW w:w="1344" w:type="dxa"/>
          </w:tcPr>
          <w:p w14:paraId="4F1E2056" w14:textId="2686F015"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Servidores</w:t>
            </w:r>
          </w:p>
        </w:tc>
      </w:tr>
      <w:tr w:rsidR="00427527" w:rsidRPr="001562C2" w14:paraId="283C3B3F" w14:textId="77777777" w:rsidTr="00C63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7FDBD606" w14:textId="77777777" w:rsidR="00427527" w:rsidRPr="001562C2" w:rsidRDefault="00427527" w:rsidP="00A1538F">
            <w:pPr>
              <w:jc w:val="both"/>
              <w:rPr>
                <w:rFonts w:ascii="Arial" w:hAnsi="Arial" w:cs="Arial"/>
                <w:sz w:val="20"/>
                <w:szCs w:val="20"/>
                <w:lang w:val="es-ES"/>
              </w:rPr>
            </w:pPr>
          </w:p>
        </w:tc>
        <w:tc>
          <w:tcPr>
            <w:tcW w:w="1134" w:type="dxa"/>
            <w:vMerge w:val="restart"/>
            <w:vAlign w:val="center"/>
          </w:tcPr>
          <w:p w14:paraId="2FAEA5BB" w14:textId="34A8C16D" w:rsidR="00427527" w:rsidRPr="001562C2" w:rsidRDefault="00427527" w:rsidP="00E85F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Innovación</w:t>
            </w:r>
            <w:r w:rsidRPr="001562C2">
              <w:rPr>
                <w:rFonts w:ascii="Arial" w:hAnsi="Arial" w:cs="Arial"/>
                <w:sz w:val="20"/>
                <w:szCs w:val="20"/>
              </w:rPr>
              <w:br/>
              <w:t>con pasión</w:t>
            </w:r>
          </w:p>
        </w:tc>
        <w:tc>
          <w:tcPr>
            <w:tcW w:w="1961" w:type="dxa"/>
          </w:tcPr>
          <w:p w14:paraId="5A18D305" w14:textId="43B6EA56"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Fomentar actividades del Plan de Bienestar que</w:t>
            </w:r>
            <w:r w:rsidR="00BA3A5A">
              <w:rPr>
                <w:rFonts w:ascii="Arial" w:hAnsi="Arial" w:cs="Arial"/>
                <w:sz w:val="20"/>
                <w:szCs w:val="20"/>
              </w:rPr>
              <w:t xml:space="preserve"> </w:t>
            </w:r>
            <w:r w:rsidRPr="001562C2">
              <w:rPr>
                <w:rFonts w:ascii="Arial" w:hAnsi="Arial" w:cs="Arial"/>
                <w:sz w:val="20"/>
                <w:szCs w:val="20"/>
              </w:rPr>
              <w:t>se ajusten a la modalidad de trabajo en casa</w:t>
            </w:r>
          </w:p>
        </w:tc>
        <w:tc>
          <w:tcPr>
            <w:tcW w:w="1259" w:type="dxa"/>
          </w:tcPr>
          <w:p w14:paraId="056449BA" w14:textId="6C2399F9"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Desarrollo</w:t>
            </w:r>
          </w:p>
        </w:tc>
        <w:tc>
          <w:tcPr>
            <w:tcW w:w="1032" w:type="dxa"/>
          </w:tcPr>
          <w:p w14:paraId="736D0F0D" w14:textId="643220EA"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D2</w:t>
            </w:r>
          </w:p>
        </w:tc>
        <w:tc>
          <w:tcPr>
            <w:tcW w:w="1443" w:type="dxa"/>
          </w:tcPr>
          <w:p w14:paraId="39E7658D" w14:textId="1C16E0D5"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Bienestar</w:t>
            </w:r>
          </w:p>
        </w:tc>
        <w:tc>
          <w:tcPr>
            <w:tcW w:w="1344" w:type="dxa"/>
          </w:tcPr>
          <w:p w14:paraId="7D2FA790" w14:textId="343F0327"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Servidores y</w:t>
            </w:r>
            <w:r w:rsidRPr="001562C2">
              <w:rPr>
                <w:rFonts w:ascii="Arial" w:hAnsi="Arial" w:cs="Arial"/>
                <w:sz w:val="20"/>
                <w:szCs w:val="20"/>
              </w:rPr>
              <w:br/>
              <w:t>contratistas</w:t>
            </w:r>
          </w:p>
        </w:tc>
      </w:tr>
      <w:tr w:rsidR="00427527" w:rsidRPr="001562C2" w14:paraId="4BE0058D" w14:textId="77777777" w:rsidTr="00CA65F5">
        <w:tc>
          <w:tcPr>
            <w:cnfStyle w:val="001000000000" w:firstRow="0" w:lastRow="0" w:firstColumn="1" w:lastColumn="0" w:oddVBand="0" w:evenVBand="0" w:oddHBand="0" w:evenHBand="0" w:firstRowFirstColumn="0" w:firstRowLastColumn="0" w:lastRowFirstColumn="0" w:lastRowLastColumn="0"/>
            <w:tcW w:w="1413" w:type="dxa"/>
            <w:vMerge/>
          </w:tcPr>
          <w:p w14:paraId="29B9A426" w14:textId="77777777" w:rsidR="00427527" w:rsidRPr="001562C2" w:rsidRDefault="00427527" w:rsidP="00A1538F">
            <w:pPr>
              <w:jc w:val="both"/>
              <w:rPr>
                <w:rFonts w:ascii="Arial" w:hAnsi="Arial" w:cs="Arial"/>
                <w:sz w:val="20"/>
                <w:szCs w:val="20"/>
                <w:lang w:val="es-ES"/>
              </w:rPr>
            </w:pPr>
          </w:p>
        </w:tc>
        <w:tc>
          <w:tcPr>
            <w:tcW w:w="1134" w:type="dxa"/>
            <w:vMerge/>
          </w:tcPr>
          <w:p w14:paraId="51DB0B7D" w14:textId="77777777"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961" w:type="dxa"/>
          </w:tcPr>
          <w:p w14:paraId="5B549167" w14:textId="5B0FD7D5"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Impulsar la Política de Integridad a través de la</w:t>
            </w:r>
            <w:r w:rsidRPr="001562C2">
              <w:rPr>
                <w:rFonts w:ascii="Arial" w:hAnsi="Arial" w:cs="Arial"/>
                <w:sz w:val="20"/>
                <w:szCs w:val="20"/>
              </w:rPr>
              <w:br/>
              <w:t>propagación del Código de Integridad.</w:t>
            </w:r>
          </w:p>
        </w:tc>
        <w:tc>
          <w:tcPr>
            <w:tcW w:w="1259" w:type="dxa"/>
          </w:tcPr>
          <w:p w14:paraId="565AF1D6" w14:textId="7335AA17"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Desarrollo</w:t>
            </w:r>
          </w:p>
        </w:tc>
        <w:tc>
          <w:tcPr>
            <w:tcW w:w="1032" w:type="dxa"/>
          </w:tcPr>
          <w:p w14:paraId="79FC7B47" w14:textId="05B64581"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D3, D5</w:t>
            </w:r>
          </w:p>
        </w:tc>
        <w:tc>
          <w:tcPr>
            <w:tcW w:w="1443" w:type="dxa"/>
          </w:tcPr>
          <w:p w14:paraId="66123925" w14:textId="3A0D9685"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Bienestar</w:t>
            </w:r>
          </w:p>
        </w:tc>
        <w:tc>
          <w:tcPr>
            <w:tcW w:w="1344" w:type="dxa"/>
          </w:tcPr>
          <w:p w14:paraId="64271F13" w14:textId="61556206"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Servidores y</w:t>
            </w:r>
            <w:r w:rsidRPr="001562C2">
              <w:rPr>
                <w:rFonts w:ascii="Arial" w:hAnsi="Arial" w:cs="Arial"/>
                <w:sz w:val="20"/>
                <w:szCs w:val="20"/>
              </w:rPr>
              <w:br/>
              <w:t>contratistas</w:t>
            </w:r>
          </w:p>
        </w:tc>
      </w:tr>
      <w:tr w:rsidR="00427527" w:rsidRPr="001562C2" w14:paraId="2974A8AA" w14:textId="77777777" w:rsidTr="00CA6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6C41D068" w14:textId="77777777" w:rsidR="00427527" w:rsidRPr="001562C2" w:rsidRDefault="00427527" w:rsidP="00A1538F">
            <w:pPr>
              <w:jc w:val="both"/>
              <w:rPr>
                <w:rFonts w:ascii="Arial" w:hAnsi="Arial" w:cs="Arial"/>
                <w:sz w:val="20"/>
                <w:szCs w:val="20"/>
                <w:lang w:val="es-ES"/>
              </w:rPr>
            </w:pPr>
          </w:p>
        </w:tc>
        <w:tc>
          <w:tcPr>
            <w:tcW w:w="1134" w:type="dxa"/>
            <w:vMerge/>
          </w:tcPr>
          <w:p w14:paraId="33E50BFC" w14:textId="77777777"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c>
          <w:tcPr>
            <w:tcW w:w="1961" w:type="dxa"/>
          </w:tcPr>
          <w:p w14:paraId="75099318" w14:textId="754C0456"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Difundir información o gestionar capacitación a</w:t>
            </w:r>
            <w:r w:rsidRPr="001562C2">
              <w:rPr>
                <w:rFonts w:ascii="Arial" w:hAnsi="Arial" w:cs="Arial"/>
                <w:sz w:val="20"/>
                <w:szCs w:val="20"/>
              </w:rPr>
              <w:br/>
              <w:t>los servidores en temáticas de innovación, e</w:t>
            </w:r>
            <w:r w:rsidRPr="001562C2">
              <w:rPr>
                <w:rFonts w:ascii="Arial" w:hAnsi="Arial" w:cs="Arial"/>
                <w:sz w:val="20"/>
                <w:szCs w:val="20"/>
              </w:rPr>
              <w:br/>
              <w:t>incluirlo en el PIC.</w:t>
            </w:r>
          </w:p>
        </w:tc>
        <w:tc>
          <w:tcPr>
            <w:tcW w:w="1259" w:type="dxa"/>
          </w:tcPr>
          <w:p w14:paraId="0B5CE3AD" w14:textId="18A94C57"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Desarrollo</w:t>
            </w:r>
          </w:p>
        </w:tc>
        <w:tc>
          <w:tcPr>
            <w:tcW w:w="1032" w:type="dxa"/>
          </w:tcPr>
          <w:p w14:paraId="05972351" w14:textId="41D40F6E"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D2</w:t>
            </w:r>
          </w:p>
        </w:tc>
        <w:tc>
          <w:tcPr>
            <w:tcW w:w="1443" w:type="dxa"/>
          </w:tcPr>
          <w:p w14:paraId="12328823" w14:textId="4DC95FCF"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PIC</w:t>
            </w:r>
          </w:p>
        </w:tc>
        <w:tc>
          <w:tcPr>
            <w:tcW w:w="1344" w:type="dxa"/>
          </w:tcPr>
          <w:p w14:paraId="379D528C" w14:textId="7454317F"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Servidores</w:t>
            </w:r>
          </w:p>
        </w:tc>
      </w:tr>
      <w:tr w:rsidR="00427527" w:rsidRPr="001562C2" w14:paraId="789483EB" w14:textId="77777777" w:rsidTr="00CA65F5">
        <w:tc>
          <w:tcPr>
            <w:cnfStyle w:val="001000000000" w:firstRow="0" w:lastRow="0" w:firstColumn="1" w:lastColumn="0" w:oddVBand="0" w:evenVBand="0" w:oddHBand="0" w:evenHBand="0" w:firstRowFirstColumn="0" w:firstRowLastColumn="0" w:lastRowFirstColumn="0" w:lastRowLastColumn="0"/>
            <w:tcW w:w="1413" w:type="dxa"/>
            <w:vMerge/>
          </w:tcPr>
          <w:p w14:paraId="7B77597F" w14:textId="77777777" w:rsidR="00427527" w:rsidRPr="001562C2" w:rsidRDefault="00427527" w:rsidP="00A1538F">
            <w:pPr>
              <w:jc w:val="both"/>
              <w:rPr>
                <w:rFonts w:ascii="Arial" w:hAnsi="Arial" w:cs="Arial"/>
                <w:sz w:val="20"/>
                <w:szCs w:val="20"/>
                <w:lang w:val="es-ES"/>
              </w:rPr>
            </w:pPr>
          </w:p>
        </w:tc>
        <w:tc>
          <w:tcPr>
            <w:tcW w:w="1134" w:type="dxa"/>
            <w:vMerge/>
          </w:tcPr>
          <w:p w14:paraId="2CB151E0" w14:textId="77777777"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961" w:type="dxa"/>
          </w:tcPr>
          <w:p w14:paraId="299ED837" w14:textId="4D702D56"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Velar por la vinculación de estudiantes por</w:t>
            </w:r>
            <w:r w:rsidRPr="001562C2">
              <w:rPr>
                <w:rFonts w:ascii="Arial" w:hAnsi="Arial" w:cs="Arial"/>
                <w:sz w:val="20"/>
                <w:szCs w:val="20"/>
              </w:rPr>
              <w:br/>
              <w:t>medio de prácticas profesionales en la</w:t>
            </w:r>
            <w:r w:rsidRPr="001562C2">
              <w:rPr>
                <w:rFonts w:ascii="Arial" w:hAnsi="Arial" w:cs="Arial"/>
                <w:sz w:val="20"/>
                <w:szCs w:val="20"/>
              </w:rPr>
              <w:br/>
              <w:t>modalidad de convenio o programas del</w:t>
            </w:r>
            <w:r w:rsidRPr="001562C2">
              <w:rPr>
                <w:rFonts w:ascii="Arial" w:hAnsi="Arial" w:cs="Arial"/>
                <w:sz w:val="20"/>
                <w:szCs w:val="20"/>
              </w:rPr>
              <w:br/>
              <w:t>gobierno</w:t>
            </w:r>
          </w:p>
        </w:tc>
        <w:tc>
          <w:tcPr>
            <w:tcW w:w="1259" w:type="dxa"/>
          </w:tcPr>
          <w:p w14:paraId="4DD987A7" w14:textId="12F9AEA5"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Ingreso</w:t>
            </w:r>
          </w:p>
        </w:tc>
        <w:tc>
          <w:tcPr>
            <w:tcW w:w="1032" w:type="dxa"/>
          </w:tcPr>
          <w:p w14:paraId="2D35EB0F" w14:textId="6FA34D6A"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D2, D5</w:t>
            </w:r>
          </w:p>
        </w:tc>
        <w:tc>
          <w:tcPr>
            <w:tcW w:w="1443" w:type="dxa"/>
          </w:tcPr>
          <w:p w14:paraId="08876CAE" w14:textId="42097B5C"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Pasantes</w:t>
            </w:r>
          </w:p>
        </w:tc>
        <w:tc>
          <w:tcPr>
            <w:tcW w:w="1344" w:type="dxa"/>
          </w:tcPr>
          <w:p w14:paraId="4E60F499" w14:textId="63E4B9CF"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Pasantes</w:t>
            </w:r>
          </w:p>
        </w:tc>
      </w:tr>
      <w:tr w:rsidR="00427527" w:rsidRPr="001562C2" w14:paraId="3AFC6830" w14:textId="77777777" w:rsidTr="00CA6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7495D59D" w14:textId="77777777" w:rsidR="00427527" w:rsidRPr="001562C2" w:rsidRDefault="00427527" w:rsidP="00A1538F">
            <w:pPr>
              <w:jc w:val="both"/>
              <w:rPr>
                <w:rFonts w:ascii="Arial" w:hAnsi="Arial" w:cs="Arial"/>
                <w:sz w:val="20"/>
                <w:szCs w:val="20"/>
                <w:lang w:val="es-ES"/>
              </w:rPr>
            </w:pPr>
          </w:p>
        </w:tc>
        <w:tc>
          <w:tcPr>
            <w:tcW w:w="1134" w:type="dxa"/>
            <w:vMerge/>
          </w:tcPr>
          <w:p w14:paraId="3330E2FE" w14:textId="77777777"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c>
          <w:tcPr>
            <w:tcW w:w="1961" w:type="dxa"/>
          </w:tcPr>
          <w:p w14:paraId="758106F5" w14:textId="64DAC72F"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 xml:space="preserve">Analizar la información </w:t>
            </w:r>
            <w:r w:rsidR="007A69E3">
              <w:rPr>
                <w:rFonts w:ascii="Arial" w:hAnsi="Arial" w:cs="Arial"/>
                <w:sz w:val="20"/>
                <w:szCs w:val="20"/>
              </w:rPr>
              <w:t>semestral</w:t>
            </w:r>
            <w:r w:rsidRPr="001562C2">
              <w:rPr>
                <w:rFonts w:ascii="Arial" w:hAnsi="Arial" w:cs="Arial"/>
                <w:sz w:val="20"/>
                <w:szCs w:val="20"/>
              </w:rPr>
              <w:t xml:space="preserve"> que da cuenta</w:t>
            </w:r>
            <w:r w:rsidR="007A69E3">
              <w:rPr>
                <w:rFonts w:ascii="Arial" w:hAnsi="Arial" w:cs="Arial"/>
                <w:sz w:val="20"/>
                <w:szCs w:val="20"/>
              </w:rPr>
              <w:t xml:space="preserve"> </w:t>
            </w:r>
            <w:r w:rsidRPr="001562C2">
              <w:rPr>
                <w:rFonts w:ascii="Arial" w:hAnsi="Arial" w:cs="Arial"/>
                <w:sz w:val="20"/>
                <w:szCs w:val="20"/>
              </w:rPr>
              <w:t>de las razones de retiro, generando insumos</w:t>
            </w:r>
            <w:r w:rsidR="007A69E3">
              <w:rPr>
                <w:rFonts w:ascii="Arial" w:hAnsi="Arial" w:cs="Arial"/>
                <w:sz w:val="20"/>
                <w:szCs w:val="20"/>
              </w:rPr>
              <w:t xml:space="preserve"> </w:t>
            </w:r>
            <w:r w:rsidRPr="001562C2">
              <w:rPr>
                <w:rFonts w:ascii="Arial" w:hAnsi="Arial" w:cs="Arial"/>
                <w:sz w:val="20"/>
                <w:szCs w:val="20"/>
              </w:rPr>
              <w:t>para el plan de previsión del talento human</w:t>
            </w:r>
            <w:r w:rsidR="00E163E4">
              <w:rPr>
                <w:rFonts w:ascii="Arial" w:hAnsi="Arial" w:cs="Arial"/>
                <w:sz w:val="20"/>
                <w:szCs w:val="20"/>
              </w:rPr>
              <w:t>o</w:t>
            </w:r>
          </w:p>
        </w:tc>
        <w:tc>
          <w:tcPr>
            <w:tcW w:w="1259" w:type="dxa"/>
          </w:tcPr>
          <w:p w14:paraId="71F4D94A" w14:textId="6EA30038"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Retiro</w:t>
            </w:r>
          </w:p>
        </w:tc>
        <w:tc>
          <w:tcPr>
            <w:tcW w:w="1032" w:type="dxa"/>
          </w:tcPr>
          <w:p w14:paraId="5940E87D" w14:textId="1A69CE91"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D2, D4</w:t>
            </w:r>
          </w:p>
        </w:tc>
        <w:tc>
          <w:tcPr>
            <w:tcW w:w="1443" w:type="dxa"/>
          </w:tcPr>
          <w:p w14:paraId="2A23DFF3" w14:textId="5D411EBD"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Retiro</w:t>
            </w:r>
          </w:p>
        </w:tc>
        <w:tc>
          <w:tcPr>
            <w:tcW w:w="1344" w:type="dxa"/>
          </w:tcPr>
          <w:p w14:paraId="3D532D44" w14:textId="587C50B7" w:rsidR="00427527" w:rsidRPr="001562C2" w:rsidRDefault="00427527"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Servidores</w:t>
            </w:r>
          </w:p>
        </w:tc>
      </w:tr>
      <w:tr w:rsidR="00427527" w:rsidRPr="001562C2" w14:paraId="4A36D54E" w14:textId="77777777" w:rsidTr="00CA65F5">
        <w:tc>
          <w:tcPr>
            <w:cnfStyle w:val="001000000000" w:firstRow="0" w:lastRow="0" w:firstColumn="1" w:lastColumn="0" w:oddVBand="0" w:evenVBand="0" w:oddHBand="0" w:evenHBand="0" w:firstRowFirstColumn="0" w:firstRowLastColumn="0" w:lastRowFirstColumn="0" w:lastRowLastColumn="0"/>
            <w:tcW w:w="1413" w:type="dxa"/>
            <w:vMerge/>
          </w:tcPr>
          <w:p w14:paraId="0035D527" w14:textId="77777777" w:rsidR="00427527" w:rsidRPr="001562C2" w:rsidRDefault="00427527" w:rsidP="00A1538F">
            <w:pPr>
              <w:jc w:val="both"/>
              <w:rPr>
                <w:rFonts w:ascii="Arial" w:hAnsi="Arial" w:cs="Arial"/>
                <w:sz w:val="20"/>
                <w:szCs w:val="20"/>
                <w:lang w:val="es-ES"/>
              </w:rPr>
            </w:pPr>
          </w:p>
        </w:tc>
        <w:tc>
          <w:tcPr>
            <w:tcW w:w="1134" w:type="dxa"/>
            <w:vMerge/>
          </w:tcPr>
          <w:p w14:paraId="2C3EF93C" w14:textId="77777777"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961" w:type="dxa"/>
          </w:tcPr>
          <w:p w14:paraId="06EC31E4" w14:textId="1BA14C34" w:rsidR="00427527" w:rsidRPr="001562C2" w:rsidRDefault="00E163E4"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Pr>
                <w:rFonts w:ascii="Arial" w:hAnsi="Arial" w:cs="Arial"/>
                <w:sz w:val="20"/>
                <w:szCs w:val="20"/>
              </w:rPr>
              <w:t xml:space="preserve">Verificar los mecanismos existentes y </w:t>
            </w:r>
            <w:r w:rsidR="00DB0658">
              <w:rPr>
                <w:rFonts w:ascii="Arial" w:hAnsi="Arial" w:cs="Arial"/>
                <w:sz w:val="20"/>
                <w:szCs w:val="20"/>
              </w:rPr>
              <w:t xml:space="preserve">complementar y aplicar </w:t>
            </w:r>
            <w:r w:rsidR="00427527" w:rsidRPr="001562C2">
              <w:rPr>
                <w:rFonts w:ascii="Arial" w:hAnsi="Arial" w:cs="Arial"/>
                <w:sz w:val="20"/>
                <w:szCs w:val="20"/>
              </w:rPr>
              <w:t>los mecanismos dispuestos</w:t>
            </w:r>
            <w:r w:rsidR="00427527" w:rsidRPr="001562C2">
              <w:rPr>
                <w:rFonts w:ascii="Arial" w:hAnsi="Arial" w:cs="Arial"/>
                <w:sz w:val="20"/>
                <w:szCs w:val="20"/>
              </w:rPr>
              <w:br/>
              <w:t>en la entidad para la transferencia de conocimiento.</w:t>
            </w:r>
          </w:p>
        </w:tc>
        <w:tc>
          <w:tcPr>
            <w:tcW w:w="1259" w:type="dxa"/>
          </w:tcPr>
          <w:p w14:paraId="2E42B772" w14:textId="6DA84AC3"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Retiro</w:t>
            </w:r>
          </w:p>
        </w:tc>
        <w:tc>
          <w:tcPr>
            <w:tcW w:w="1032" w:type="dxa"/>
          </w:tcPr>
          <w:p w14:paraId="50844C0E" w14:textId="1D87B3F6"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D5, D6</w:t>
            </w:r>
          </w:p>
        </w:tc>
        <w:tc>
          <w:tcPr>
            <w:tcW w:w="1443" w:type="dxa"/>
          </w:tcPr>
          <w:p w14:paraId="7E66A566" w14:textId="2B84C147"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Retiro</w:t>
            </w:r>
          </w:p>
        </w:tc>
        <w:tc>
          <w:tcPr>
            <w:tcW w:w="1344" w:type="dxa"/>
          </w:tcPr>
          <w:p w14:paraId="42E444F9" w14:textId="18626792" w:rsidR="00427527" w:rsidRPr="001562C2" w:rsidRDefault="00427527"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Servidores</w:t>
            </w:r>
          </w:p>
        </w:tc>
      </w:tr>
      <w:tr w:rsidR="00D05D32" w:rsidRPr="001562C2" w14:paraId="7F9157B0" w14:textId="77777777" w:rsidTr="00CB7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vAlign w:val="center"/>
          </w:tcPr>
          <w:p w14:paraId="7B2E4A04" w14:textId="77777777" w:rsidR="00784561" w:rsidRPr="001562C2" w:rsidRDefault="00D05D32" w:rsidP="00D05D32">
            <w:pPr>
              <w:jc w:val="center"/>
              <w:rPr>
                <w:rFonts w:ascii="Arial" w:hAnsi="Arial" w:cs="Arial"/>
                <w:sz w:val="20"/>
                <w:szCs w:val="20"/>
              </w:rPr>
            </w:pPr>
            <w:r w:rsidRPr="001562C2">
              <w:rPr>
                <w:rFonts w:ascii="Arial" w:hAnsi="Arial" w:cs="Arial"/>
                <w:sz w:val="20"/>
                <w:szCs w:val="20"/>
              </w:rPr>
              <w:t>RUTA DEL</w:t>
            </w:r>
            <w:r w:rsidRPr="001562C2">
              <w:rPr>
                <w:rFonts w:ascii="Arial" w:hAnsi="Arial" w:cs="Arial"/>
                <w:sz w:val="20"/>
                <w:szCs w:val="20"/>
              </w:rPr>
              <w:br/>
              <w:t>CRECIMIEN</w:t>
            </w:r>
            <w:r w:rsidRPr="001562C2">
              <w:rPr>
                <w:rFonts w:ascii="Arial" w:hAnsi="Arial" w:cs="Arial"/>
                <w:sz w:val="20"/>
                <w:szCs w:val="20"/>
              </w:rPr>
              <w:br/>
              <w:t>TO</w:t>
            </w:r>
          </w:p>
          <w:p w14:paraId="76FCFA7B" w14:textId="4C913F18" w:rsidR="00D05D32" w:rsidRPr="001562C2" w:rsidRDefault="00D05D32" w:rsidP="00D05D32">
            <w:pPr>
              <w:jc w:val="center"/>
              <w:rPr>
                <w:rFonts w:ascii="Arial" w:hAnsi="Arial" w:cs="Arial"/>
                <w:sz w:val="20"/>
                <w:szCs w:val="20"/>
                <w:lang w:val="es-ES"/>
              </w:rPr>
            </w:pPr>
            <w:r w:rsidRPr="001562C2">
              <w:rPr>
                <w:rFonts w:ascii="Arial" w:hAnsi="Arial" w:cs="Arial"/>
                <w:sz w:val="20"/>
                <w:szCs w:val="20"/>
              </w:rPr>
              <w:br/>
              <w:t>Liderando</w:t>
            </w:r>
            <w:r w:rsidRPr="001562C2">
              <w:rPr>
                <w:rFonts w:ascii="Arial" w:hAnsi="Arial" w:cs="Arial"/>
                <w:sz w:val="20"/>
                <w:szCs w:val="20"/>
              </w:rPr>
              <w:br/>
              <w:t>talento</w:t>
            </w:r>
          </w:p>
        </w:tc>
        <w:tc>
          <w:tcPr>
            <w:tcW w:w="1134" w:type="dxa"/>
            <w:vMerge w:val="restart"/>
            <w:vAlign w:val="center"/>
          </w:tcPr>
          <w:p w14:paraId="622226BD" w14:textId="616C753D" w:rsidR="00D05D32" w:rsidRPr="001562C2" w:rsidRDefault="00D05D32" w:rsidP="001348F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Cultura de</w:t>
            </w:r>
            <w:r w:rsidRPr="001562C2">
              <w:rPr>
                <w:rFonts w:ascii="Arial" w:hAnsi="Arial" w:cs="Arial"/>
                <w:sz w:val="20"/>
                <w:szCs w:val="20"/>
              </w:rPr>
              <w:br/>
              <w:t>liderazgo</w:t>
            </w:r>
          </w:p>
        </w:tc>
        <w:tc>
          <w:tcPr>
            <w:tcW w:w="1961" w:type="dxa"/>
          </w:tcPr>
          <w:p w14:paraId="5334FA59" w14:textId="1E501F5C" w:rsidR="00D05D32" w:rsidRPr="001562C2" w:rsidRDefault="00D05D32"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Diseñar el Plan Institucional de Capacitación;</w:t>
            </w:r>
            <w:r w:rsidRPr="001562C2">
              <w:rPr>
                <w:rFonts w:ascii="Arial" w:hAnsi="Arial" w:cs="Arial"/>
                <w:sz w:val="20"/>
                <w:szCs w:val="20"/>
              </w:rPr>
              <w:br/>
              <w:t>conforme los lineamientos del Plan Nacional de</w:t>
            </w:r>
            <w:r w:rsidRPr="001562C2">
              <w:rPr>
                <w:rFonts w:ascii="Arial" w:hAnsi="Arial" w:cs="Arial"/>
                <w:sz w:val="20"/>
                <w:szCs w:val="20"/>
              </w:rPr>
              <w:br/>
              <w:t>Formación y Capacitación</w:t>
            </w:r>
          </w:p>
        </w:tc>
        <w:tc>
          <w:tcPr>
            <w:tcW w:w="1259" w:type="dxa"/>
          </w:tcPr>
          <w:p w14:paraId="3275126F" w14:textId="1B8F68C9" w:rsidR="00D05D32" w:rsidRPr="001562C2" w:rsidRDefault="00D05D32"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Planeación</w:t>
            </w:r>
          </w:p>
        </w:tc>
        <w:tc>
          <w:tcPr>
            <w:tcW w:w="1032" w:type="dxa"/>
          </w:tcPr>
          <w:p w14:paraId="5050E798" w14:textId="5DD6535B" w:rsidR="00D05D32" w:rsidRPr="001562C2" w:rsidRDefault="00D05D32"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D2, D4</w:t>
            </w:r>
          </w:p>
        </w:tc>
        <w:tc>
          <w:tcPr>
            <w:tcW w:w="1443" w:type="dxa"/>
          </w:tcPr>
          <w:p w14:paraId="4AD17FB2" w14:textId="6C70FD66" w:rsidR="00D05D32" w:rsidRPr="001562C2" w:rsidRDefault="00D05D32"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PIC</w:t>
            </w:r>
          </w:p>
        </w:tc>
        <w:tc>
          <w:tcPr>
            <w:tcW w:w="1344" w:type="dxa"/>
          </w:tcPr>
          <w:p w14:paraId="621CA275" w14:textId="4AB80102" w:rsidR="00D05D32" w:rsidRPr="001562C2" w:rsidRDefault="00D05D32"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Servidores</w:t>
            </w:r>
          </w:p>
        </w:tc>
      </w:tr>
      <w:tr w:rsidR="00D05D32" w:rsidRPr="001562C2" w14:paraId="0D6C5C22" w14:textId="77777777" w:rsidTr="00CA65F5">
        <w:tc>
          <w:tcPr>
            <w:cnfStyle w:val="001000000000" w:firstRow="0" w:lastRow="0" w:firstColumn="1" w:lastColumn="0" w:oddVBand="0" w:evenVBand="0" w:oddHBand="0" w:evenHBand="0" w:firstRowFirstColumn="0" w:firstRowLastColumn="0" w:lastRowFirstColumn="0" w:lastRowLastColumn="0"/>
            <w:tcW w:w="1413" w:type="dxa"/>
            <w:vMerge/>
          </w:tcPr>
          <w:p w14:paraId="05DDFE71" w14:textId="77777777" w:rsidR="00D05D32" w:rsidRPr="001562C2" w:rsidRDefault="00D05D32" w:rsidP="00A1538F">
            <w:pPr>
              <w:jc w:val="both"/>
              <w:rPr>
                <w:rFonts w:ascii="Arial" w:hAnsi="Arial" w:cs="Arial"/>
                <w:sz w:val="20"/>
                <w:szCs w:val="20"/>
                <w:lang w:val="es-ES"/>
              </w:rPr>
            </w:pPr>
          </w:p>
        </w:tc>
        <w:tc>
          <w:tcPr>
            <w:tcW w:w="1134" w:type="dxa"/>
            <w:vMerge/>
          </w:tcPr>
          <w:p w14:paraId="3076E023" w14:textId="77777777" w:rsidR="00D05D32" w:rsidRPr="001562C2" w:rsidRDefault="00D05D32"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961" w:type="dxa"/>
          </w:tcPr>
          <w:p w14:paraId="5B816333" w14:textId="2D3E0A5F" w:rsidR="00D05D32" w:rsidRPr="001562C2" w:rsidRDefault="00D05D32"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Aplicar el Sistema de Evaluación del</w:t>
            </w:r>
            <w:r w:rsidRPr="001562C2">
              <w:rPr>
                <w:rFonts w:ascii="Arial" w:hAnsi="Arial" w:cs="Arial"/>
                <w:sz w:val="20"/>
                <w:szCs w:val="20"/>
              </w:rPr>
              <w:br/>
              <w:t>Desempeño</w:t>
            </w:r>
            <w:r w:rsidR="009D26B5">
              <w:rPr>
                <w:rFonts w:ascii="Arial" w:hAnsi="Arial" w:cs="Arial"/>
                <w:sz w:val="20"/>
                <w:szCs w:val="20"/>
              </w:rPr>
              <w:t xml:space="preserve"> y velar porque el 100% de los servidores </w:t>
            </w:r>
            <w:r w:rsidR="00DD1EBD">
              <w:rPr>
                <w:rFonts w:ascii="Arial" w:hAnsi="Arial" w:cs="Arial"/>
                <w:sz w:val="20"/>
                <w:szCs w:val="20"/>
              </w:rPr>
              <w:t>a evaluar tengan su evaluación</w:t>
            </w:r>
          </w:p>
        </w:tc>
        <w:tc>
          <w:tcPr>
            <w:tcW w:w="1259" w:type="dxa"/>
          </w:tcPr>
          <w:p w14:paraId="0DC7761E" w14:textId="5569B7A6" w:rsidR="00D05D32" w:rsidRPr="001562C2" w:rsidRDefault="00D05D32"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Desarrollo</w:t>
            </w:r>
          </w:p>
        </w:tc>
        <w:tc>
          <w:tcPr>
            <w:tcW w:w="1032" w:type="dxa"/>
          </w:tcPr>
          <w:p w14:paraId="380B2787" w14:textId="263F1E16" w:rsidR="00D05D32" w:rsidRPr="001562C2" w:rsidRDefault="00D05D32"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D2, D4</w:t>
            </w:r>
          </w:p>
        </w:tc>
        <w:tc>
          <w:tcPr>
            <w:tcW w:w="1443" w:type="dxa"/>
          </w:tcPr>
          <w:p w14:paraId="1EF83C96" w14:textId="705489FE" w:rsidR="00D05D32" w:rsidRPr="001562C2" w:rsidRDefault="00D05D32"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EDL</w:t>
            </w:r>
          </w:p>
        </w:tc>
        <w:tc>
          <w:tcPr>
            <w:tcW w:w="1344" w:type="dxa"/>
          </w:tcPr>
          <w:p w14:paraId="34391877" w14:textId="47F579D7" w:rsidR="00D05D32" w:rsidRPr="001562C2" w:rsidRDefault="00D05D32"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Servidores</w:t>
            </w:r>
          </w:p>
        </w:tc>
      </w:tr>
      <w:tr w:rsidR="00D05D32" w:rsidRPr="001562C2" w14:paraId="7475B842" w14:textId="77777777" w:rsidTr="00C63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11174218" w14:textId="77777777" w:rsidR="00D05D32" w:rsidRPr="001562C2" w:rsidRDefault="00D05D32" w:rsidP="00A1538F">
            <w:pPr>
              <w:jc w:val="both"/>
              <w:rPr>
                <w:rFonts w:ascii="Arial" w:hAnsi="Arial" w:cs="Arial"/>
                <w:sz w:val="20"/>
                <w:szCs w:val="20"/>
                <w:lang w:val="es-ES"/>
              </w:rPr>
            </w:pPr>
          </w:p>
        </w:tc>
        <w:tc>
          <w:tcPr>
            <w:tcW w:w="1134" w:type="dxa"/>
            <w:vMerge w:val="restart"/>
            <w:vAlign w:val="center"/>
          </w:tcPr>
          <w:p w14:paraId="444F5FF8" w14:textId="24ACF702" w:rsidR="00D05D32" w:rsidRPr="001562C2" w:rsidRDefault="00D05D32" w:rsidP="00F85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Bienestar del</w:t>
            </w:r>
            <w:r w:rsidRPr="001562C2">
              <w:rPr>
                <w:rFonts w:ascii="Arial" w:hAnsi="Arial" w:cs="Arial"/>
                <w:sz w:val="20"/>
                <w:szCs w:val="20"/>
              </w:rPr>
              <w:br/>
              <w:t>talento</w:t>
            </w:r>
          </w:p>
        </w:tc>
        <w:tc>
          <w:tcPr>
            <w:tcW w:w="1961" w:type="dxa"/>
          </w:tcPr>
          <w:p w14:paraId="34219159" w14:textId="4279597F" w:rsidR="00D05D32" w:rsidRPr="001562C2" w:rsidRDefault="00D05D32"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Diseñar e implementar estrategia</w:t>
            </w:r>
            <w:r w:rsidR="0065344E">
              <w:rPr>
                <w:rFonts w:ascii="Arial" w:hAnsi="Arial" w:cs="Arial"/>
                <w:sz w:val="20"/>
                <w:szCs w:val="20"/>
              </w:rPr>
              <w:t>s</w:t>
            </w:r>
            <w:r w:rsidRPr="001562C2">
              <w:rPr>
                <w:rFonts w:ascii="Arial" w:hAnsi="Arial" w:cs="Arial"/>
                <w:sz w:val="20"/>
                <w:szCs w:val="20"/>
              </w:rPr>
              <w:t xml:space="preserve"> de</w:t>
            </w:r>
            <w:r w:rsidRPr="001562C2">
              <w:rPr>
                <w:rFonts w:ascii="Arial" w:hAnsi="Arial" w:cs="Arial"/>
                <w:sz w:val="20"/>
                <w:szCs w:val="20"/>
              </w:rPr>
              <w:br/>
              <w:t>inducción para los servidores públicos que se vinculen a la Entidad.</w:t>
            </w:r>
          </w:p>
        </w:tc>
        <w:tc>
          <w:tcPr>
            <w:tcW w:w="1259" w:type="dxa"/>
          </w:tcPr>
          <w:p w14:paraId="06D1DE86" w14:textId="420ACC81" w:rsidR="00D05D32" w:rsidRPr="001562C2" w:rsidRDefault="00D05D32"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Planeación</w:t>
            </w:r>
          </w:p>
        </w:tc>
        <w:tc>
          <w:tcPr>
            <w:tcW w:w="1032" w:type="dxa"/>
          </w:tcPr>
          <w:p w14:paraId="3C527054" w14:textId="67869DED" w:rsidR="00D05D32" w:rsidRPr="001562C2" w:rsidRDefault="00D05D32"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D2</w:t>
            </w:r>
          </w:p>
        </w:tc>
        <w:tc>
          <w:tcPr>
            <w:tcW w:w="1443" w:type="dxa"/>
          </w:tcPr>
          <w:p w14:paraId="41AC2274" w14:textId="0DDE59BB" w:rsidR="00D05D32" w:rsidRPr="001562C2" w:rsidRDefault="00D05D32"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PIC</w:t>
            </w:r>
          </w:p>
        </w:tc>
        <w:tc>
          <w:tcPr>
            <w:tcW w:w="1344" w:type="dxa"/>
          </w:tcPr>
          <w:p w14:paraId="03B2911D" w14:textId="41A45534" w:rsidR="00D05D32" w:rsidRPr="001562C2" w:rsidRDefault="00D05D32"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Servidores</w:t>
            </w:r>
          </w:p>
        </w:tc>
      </w:tr>
      <w:tr w:rsidR="00D05D32" w:rsidRPr="001562C2" w14:paraId="48DA5C12" w14:textId="77777777" w:rsidTr="00CA65F5">
        <w:tc>
          <w:tcPr>
            <w:cnfStyle w:val="001000000000" w:firstRow="0" w:lastRow="0" w:firstColumn="1" w:lastColumn="0" w:oddVBand="0" w:evenVBand="0" w:oddHBand="0" w:evenHBand="0" w:firstRowFirstColumn="0" w:firstRowLastColumn="0" w:lastRowFirstColumn="0" w:lastRowLastColumn="0"/>
            <w:tcW w:w="1413" w:type="dxa"/>
            <w:vMerge/>
          </w:tcPr>
          <w:p w14:paraId="632ABB0E" w14:textId="77777777" w:rsidR="00D05D32" w:rsidRPr="001562C2" w:rsidRDefault="00D05D32" w:rsidP="00A1538F">
            <w:pPr>
              <w:jc w:val="both"/>
              <w:rPr>
                <w:rFonts w:ascii="Arial" w:hAnsi="Arial" w:cs="Arial"/>
                <w:sz w:val="20"/>
                <w:szCs w:val="20"/>
                <w:lang w:val="es-ES"/>
              </w:rPr>
            </w:pPr>
          </w:p>
        </w:tc>
        <w:tc>
          <w:tcPr>
            <w:tcW w:w="1134" w:type="dxa"/>
            <w:vMerge/>
          </w:tcPr>
          <w:p w14:paraId="7956E452" w14:textId="77777777" w:rsidR="00D05D32" w:rsidRPr="001562C2" w:rsidRDefault="00D05D32"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961" w:type="dxa"/>
          </w:tcPr>
          <w:p w14:paraId="15820EA2" w14:textId="6DCAC44B" w:rsidR="00D05D32" w:rsidRPr="001562C2" w:rsidRDefault="00D05D32"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Diseñar la estrategia de reinducción a todos los</w:t>
            </w:r>
            <w:r w:rsidR="0065344E">
              <w:rPr>
                <w:rFonts w:ascii="Arial" w:hAnsi="Arial" w:cs="Arial"/>
                <w:sz w:val="20"/>
                <w:szCs w:val="20"/>
              </w:rPr>
              <w:t xml:space="preserve"> </w:t>
            </w:r>
            <w:r w:rsidRPr="001562C2">
              <w:rPr>
                <w:rFonts w:ascii="Arial" w:hAnsi="Arial" w:cs="Arial"/>
                <w:sz w:val="20"/>
                <w:szCs w:val="20"/>
              </w:rPr>
              <w:t>servidores cada vez que se produzca</w:t>
            </w:r>
            <w:r w:rsidR="0065344E">
              <w:rPr>
                <w:rFonts w:ascii="Arial" w:hAnsi="Arial" w:cs="Arial"/>
                <w:sz w:val="20"/>
                <w:szCs w:val="20"/>
              </w:rPr>
              <w:t xml:space="preserve"> </w:t>
            </w:r>
            <w:r w:rsidRPr="001562C2">
              <w:rPr>
                <w:rFonts w:ascii="Arial" w:hAnsi="Arial" w:cs="Arial"/>
                <w:sz w:val="20"/>
                <w:szCs w:val="20"/>
              </w:rPr>
              <w:t>actualización en la información, y según</w:t>
            </w:r>
            <w:r w:rsidR="0065344E">
              <w:rPr>
                <w:rFonts w:ascii="Arial" w:hAnsi="Arial" w:cs="Arial"/>
                <w:sz w:val="20"/>
                <w:szCs w:val="20"/>
              </w:rPr>
              <w:t xml:space="preserve"> </w:t>
            </w:r>
            <w:r w:rsidRPr="001562C2">
              <w:rPr>
                <w:rFonts w:ascii="Arial" w:hAnsi="Arial" w:cs="Arial"/>
                <w:sz w:val="20"/>
                <w:szCs w:val="20"/>
              </w:rPr>
              <w:t>requerimientos de la norma.</w:t>
            </w:r>
          </w:p>
        </w:tc>
        <w:tc>
          <w:tcPr>
            <w:tcW w:w="1259" w:type="dxa"/>
          </w:tcPr>
          <w:p w14:paraId="3978259C" w14:textId="0636E89B" w:rsidR="00D05D32" w:rsidRPr="001562C2" w:rsidRDefault="00D05D32"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Planeación</w:t>
            </w:r>
          </w:p>
        </w:tc>
        <w:tc>
          <w:tcPr>
            <w:tcW w:w="1032" w:type="dxa"/>
          </w:tcPr>
          <w:p w14:paraId="51479375" w14:textId="70C57D92" w:rsidR="00D05D32" w:rsidRPr="001562C2" w:rsidRDefault="00D05D32"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D2, D4</w:t>
            </w:r>
          </w:p>
        </w:tc>
        <w:tc>
          <w:tcPr>
            <w:tcW w:w="1443" w:type="dxa"/>
          </w:tcPr>
          <w:p w14:paraId="41F0DBC7" w14:textId="43D7DCD5" w:rsidR="00D05D32" w:rsidRPr="001562C2" w:rsidRDefault="00D05D32"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PIC</w:t>
            </w:r>
          </w:p>
        </w:tc>
        <w:tc>
          <w:tcPr>
            <w:tcW w:w="1344" w:type="dxa"/>
          </w:tcPr>
          <w:p w14:paraId="502C26D3" w14:textId="2B2266C8" w:rsidR="00D05D32" w:rsidRPr="001562C2" w:rsidRDefault="00D05D32"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Servidores</w:t>
            </w:r>
          </w:p>
        </w:tc>
      </w:tr>
      <w:tr w:rsidR="00D05D32" w:rsidRPr="001562C2" w14:paraId="47977B9E" w14:textId="77777777" w:rsidTr="00CA6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7C0AFC32" w14:textId="77777777" w:rsidR="00D05D32" w:rsidRPr="001562C2" w:rsidRDefault="00D05D32" w:rsidP="00A1538F">
            <w:pPr>
              <w:jc w:val="both"/>
              <w:rPr>
                <w:rFonts w:ascii="Arial" w:hAnsi="Arial" w:cs="Arial"/>
                <w:sz w:val="20"/>
                <w:szCs w:val="20"/>
                <w:lang w:val="es-ES"/>
              </w:rPr>
            </w:pPr>
          </w:p>
        </w:tc>
        <w:tc>
          <w:tcPr>
            <w:tcW w:w="1134" w:type="dxa"/>
            <w:vMerge/>
          </w:tcPr>
          <w:p w14:paraId="4C7A0C50" w14:textId="77777777" w:rsidR="00D05D32" w:rsidRPr="001562C2" w:rsidRDefault="00D05D32"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c>
          <w:tcPr>
            <w:tcW w:w="1961" w:type="dxa"/>
          </w:tcPr>
          <w:p w14:paraId="01374689" w14:textId="775CF447" w:rsidR="00D05D32" w:rsidRPr="001562C2" w:rsidRDefault="00D05D32"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Difundir información o gestionar capacitación a los servidores en temáticas referentes a los ejes del Plan Nacional de Formación y Capacitación, e incluirlas en el PIC</w:t>
            </w:r>
          </w:p>
        </w:tc>
        <w:tc>
          <w:tcPr>
            <w:tcW w:w="1259" w:type="dxa"/>
          </w:tcPr>
          <w:p w14:paraId="4099B7B5" w14:textId="0C997005" w:rsidR="00D05D32" w:rsidRPr="001562C2" w:rsidRDefault="00D05D32"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Desarrollo</w:t>
            </w:r>
          </w:p>
        </w:tc>
        <w:tc>
          <w:tcPr>
            <w:tcW w:w="1032" w:type="dxa"/>
          </w:tcPr>
          <w:p w14:paraId="64296E99" w14:textId="72874BB5" w:rsidR="00D05D32" w:rsidRPr="001562C2" w:rsidRDefault="00D05D32"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D2, D3</w:t>
            </w:r>
          </w:p>
        </w:tc>
        <w:tc>
          <w:tcPr>
            <w:tcW w:w="1443" w:type="dxa"/>
          </w:tcPr>
          <w:p w14:paraId="2484D2B4" w14:textId="2732F506" w:rsidR="00D05D32" w:rsidRPr="001562C2" w:rsidRDefault="00D05D32"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PIC</w:t>
            </w:r>
          </w:p>
        </w:tc>
        <w:tc>
          <w:tcPr>
            <w:tcW w:w="1344" w:type="dxa"/>
          </w:tcPr>
          <w:p w14:paraId="1694052E" w14:textId="468CFF46" w:rsidR="00D05D32" w:rsidRPr="001562C2" w:rsidRDefault="00D05D32"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Servidores</w:t>
            </w:r>
          </w:p>
        </w:tc>
      </w:tr>
      <w:tr w:rsidR="00D05D32" w:rsidRPr="001562C2" w14:paraId="7FF93DE0" w14:textId="77777777" w:rsidTr="00CA65F5">
        <w:tc>
          <w:tcPr>
            <w:cnfStyle w:val="001000000000" w:firstRow="0" w:lastRow="0" w:firstColumn="1" w:lastColumn="0" w:oddVBand="0" w:evenVBand="0" w:oddHBand="0" w:evenHBand="0" w:firstRowFirstColumn="0" w:firstRowLastColumn="0" w:lastRowFirstColumn="0" w:lastRowLastColumn="0"/>
            <w:tcW w:w="1413" w:type="dxa"/>
            <w:vMerge/>
          </w:tcPr>
          <w:p w14:paraId="196E484C" w14:textId="77777777" w:rsidR="00D05D32" w:rsidRPr="001562C2" w:rsidRDefault="00D05D32" w:rsidP="00A1538F">
            <w:pPr>
              <w:jc w:val="both"/>
              <w:rPr>
                <w:rFonts w:ascii="Arial" w:hAnsi="Arial" w:cs="Arial"/>
                <w:sz w:val="20"/>
                <w:szCs w:val="20"/>
                <w:lang w:val="es-ES"/>
              </w:rPr>
            </w:pPr>
          </w:p>
        </w:tc>
        <w:tc>
          <w:tcPr>
            <w:tcW w:w="1134" w:type="dxa"/>
            <w:vMerge/>
          </w:tcPr>
          <w:p w14:paraId="36D854AA" w14:textId="77777777" w:rsidR="00D05D32" w:rsidRPr="001562C2" w:rsidRDefault="00D05D32"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961" w:type="dxa"/>
          </w:tcPr>
          <w:p w14:paraId="2434DB6C" w14:textId="27CAF811" w:rsidR="00D05D32" w:rsidRPr="001562C2" w:rsidRDefault="00D05D32"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Promover actividad para la celebración del Día del Servidor Público.</w:t>
            </w:r>
          </w:p>
        </w:tc>
        <w:tc>
          <w:tcPr>
            <w:tcW w:w="1259" w:type="dxa"/>
          </w:tcPr>
          <w:p w14:paraId="1AD273A9" w14:textId="596C0EFA" w:rsidR="00D05D32" w:rsidRPr="001562C2" w:rsidRDefault="00D05D32"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Desarrollo</w:t>
            </w:r>
          </w:p>
        </w:tc>
        <w:tc>
          <w:tcPr>
            <w:tcW w:w="1032" w:type="dxa"/>
          </w:tcPr>
          <w:p w14:paraId="16ABE16E" w14:textId="32226974" w:rsidR="00D05D32" w:rsidRPr="001562C2" w:rsidRDefault="00D05D32"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D2</w:t>
            </w:r>
          </w:p>
        </w:tc>
        <w:tc>
          <w:tcPr>
            <w:tcW w:w="1443" w:type="dxa"/>
          </w:tcPr>
          <w:p w14:paraId="5AF3F3EE" w14:textId="7E0FA31F" w:rsidR="00D05D32" w:rsidRPr="001562C2" w:rsidRDefault="00D05D32"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Bienestar</w:t>
            </w:r>
          </w:p>
        </w:tc>
        <w:tc>
          <w:tcPr>
            <w:tcW w:w="1344" w:type="dxa"/>
          </w:tcPr>
          <w:p w14:paraId="5BE1C96D" w14:textId="29E12711" w:rsidR="00D05D32" w:rsidRPr="001562C2" w:rsidRDefault="00D05D32"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Servidores y contratistas</w:t>
            </w:r>
          </w:p>
        </w:tc>
      </w:tr>
      <w:tr w:rsidR="00D05D32" w:rsidRPr="001562C2" w14:paraId="76AC5963" w14:textId="77777777" w:rsidTr="00CA6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17C7AE11" w14:textId="77777777" w:rsidR="00D05D32" w:rsidRPr="001562C2" w:rsidRDefault="00D05D32" w:rsidP="00A1538F">
            <w:pPr>
              <w:jc w:val="both"/>
              <w:rPr>
                <w:rFonts w:ascii="Arial" w:hAnsi="Arial" w:cs="Arial"/>
                <w:sz w:val="20"/>
                <w:szCs w:val="20"/>
                <w:lang w:val="es-ES"/>
              </w:rPr>
            </w:pPr>
          </w:p>
        </w:tc>
        <w:tc>
          <w:tcPr>
            <w:tcW w:w="1134" w:type="dxa"/>
            <w:vMerge/>
          </w:tcPr>
          <w:p w14:paraId="626D8708" w14:textId="77777777" w:rsidR="00D05D32" w:rsidRPr="001562C2" w:rsidRDefault="00D05D32"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c>
          <w:tcPr>
            <w:tcW w:w="1961" w:type="dxa"/>
          </w:tcPr>
          <w:p w14:paraId="1EE23B57" w14:textId="6F51A712" w:rsidR="00D05D32" w:rsidRPr="001562C2" w:rsidRDefault="00D05D32"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Realizar encuesta para identificar las razones</w:t>
            </w:r>
            <w:r w:rsidRPr="001562C2">
              <w:rPr>
                <w:rFonts w:ascii="Arial" w:hAnsi="Arial" w:cs="Arial"/>
                <w:sz w:val="20"/>
                <w:szCs w:val="20"/>
              </w:rPr>
              <w:br/>
              <w:t>por las que los servidores se retiran de la entidad</w:t>
            </w:r>
            <w:r w:rsidR="00D16247">
              <w:rPr>
                <w:rFonts w:ascii="Arial" w:hAnsi="Arial" w:cs="Arial"/>
                <w:sz w:val="20"/>
                <w:szCs w:val="20"/>
              </w:rPr>
              <w:t xml:space="preserve"> y analizar sus resultados.</w:t>
            </w:r>
          </w:p>
        </w:tc>
        <w:tc>
          <w:tcPr>
            <w:tcW w:w="1259" w:type="dxa"/>
          </w:tcPr>
          <w:p w14:paraId="680B2EA0" w14:textId="6B0E26A6" w:rsidR="00D05D32" w:rsidRPr="001562C2" w:rsidRDefault="00D05D32"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Retiro</w:t>
            </w:r>
          </w:p>
        </w:tc>
        <w:tc>
          <w:tcPr>
            <w:tcW w:w="1032" w:type="dxa"/>
          </w:tcPr>
          <w:p w14:paraId="1008AEE8" w14:textId="6A093E67" w:rsidR="00D05D32" w:rsidRPr="001562C2" w:rsidRDefault="00D05D32"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D4</w:t>
            </w:r>
          </w:p>
        </w:tc>
        <w:tc>
          <w:tcPr>
            <w:tcW w:w="1443" w:type="dxa"/>
          </w:tcPr>
          <w:p w14:paraId="382ABAA5" w14:textId="1082A7CA" w:rsidR="00D05D32" w:rsidRPr="001562C2" w:rsidRDefault="00D05D32"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Retiro</w:t>
            </w:r>
          </w:p>
        </w:tc>
        <w:tc>
          <w:tcPr>
            <w:tcW w:w="1344" w:type="dxa"/>
          </w:tcPr>
          <w:p w14:paraId="5A4726E7" w14:textId="03480AAA" w:rsidR="00D05D32" w:rsidRPr="001562C2" w:rsidRDefault="00D05D32"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Servidores</w:t>
            </w:r>
          </w:p>
        </w:tc>
      </w:tr>
      <w:tr w:rsidR="00D05D32" w:rsidRPr="001562C2" w14:paraId="18C39976" w14:textId="77777777" w:rsidTr="00CA65F5">
        <w:tc>
          <w:tcPr>
            <w:cnfStyle w:val="001000000000" w:firstRow="0" w:lastRow="0" w:firstColumn="1" w:lastColumn="0" w:oddVBand="0" w:evenVBand="0" w:oddHBand="0" w:evenHBand="0" w:firstRowFirstColumn="0" w:firstRowLastColumn="0" w:lastRowFirstColumn="0" w:lastRowLastColumn="0"/>
            <w:tcW w:w="1413" w:type="dxa"/>
            <w:vMerge/>
          </w:tcPr>
          <w:p w14:paraId="4CEE1344" w14:textId="77777777" w:rsidR="00D05D32" w:rsidRPr="001562C2" w:rsidRDefault="00D05D32" w:rsidP="00A1538F">
            <w:pPr>
              <w:jc w:val="both"/>
              <w:rPr>
                <w:rFonts w:ascii="Arial" w:hAnsi="Arial" w:cs="Arial"/>
                <w:sz w:val="20"/>
                <w:szCs w:val="20"/>
                <w:lang w:val="es-ES"/>
              </w:rPr>
            </w:pPr>
          </w:p>
        </w:tc>
        <w:tc>
          <w:tcPr>
            <w:tcW w:w="1134" w:type="dxa"/>
          </w:tcPr>
          <w:p w14:paraId="6465EB8C" w14:textId="55E0E82A" w:rsidR="00D05D32" w:rsidRPr="001562C2" w:rsidRDefault="00D05D32"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Liderazgo en</w:t>
            </w:r>
            <w:r w:rsidRPr="001562C2">
              <w:rPr>
                <w:rFonts w:ascii="Arial" w:hAnsi="Arial" w:cs="Arial"/>
                <w:sz w:val="20"/>
                <w:szCs w:val="20"/>
              </w:rPr>
              <w:br/>
              <w:t>valores</w:t>
            </w:r>
          </w:p>
        </w:tc>
        <w:tc>
          <w:tcPr>
            <w:tcW w:w="1961" w:type="dxa"/>
          </w:tcPr>
          <w:p w14:paraId="350A3D84" w14:textId="4413289B" w:rsidR="00D05D32" w:rsidRPr="001562C2" w:rsidRDefault="00D05D32"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Promover actividades relacionadas con la</w:t>
            </w:r>
            <w:r w:rsidRPr="001562C2">
              <w:rPr>
                <w:rFonts w:ascii="Arial" w:hAnsi="Arial" w:cs="Arial"/>
                <w:sz w:val="20"/>
                <w:szCs w:val="20"/>
              </w:rPr>
              <w:br/>
              <w:t>apropiación del Código de Integridad.</w:t>
            </w:r>
          </w:p>
        </w:tc>
        <w:tc>
          <w:tcPr>
            <w:tcW w:w="1259" w:type="dxa"/>
          </w:tcPr>
          <w:p w14:paraId="64E6BAC1" w14:textId="6CD4D32B" w:rsidR="00D05D32" w:rsidRPr="001562C2" w:rsidRDefault="00D05D32"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Desarrollo</w:t>
            </w:r>
          </w:p>
        </w:tc>
        <w:tc>
          <w:tcPr>
            <w:tcW w:w="1032" w:type="dxa"/>
          </w:tcPr>
          <w:p w14:paraId="02977B19" w14:textId="05C5CB2C" w:rsidR="00D05D32" w:rsidRPr="001562C2" w:rsidRDefault="00D05D32"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D3</w:t>
            </w:r>
          </w:p>
        </w:tc>
        <w:tc>
          <w:tcPr>
            <w:tcW w:w="1443" w:type="dxa"/>
          </w:tcPr>
          <w:p w14:paraId="085A20AA" w14:textId="7991D7CE" w:rsidR="00D05D32" w:rsidRPr="001562C2" w:rsidRDefault="00D05D32"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Bienestar</w:t>
            </w:r>
          </w:p>
        </w:tc>
        <w:tc>
          <w:tcPr>
            <w:tcW w:w="1344" w:type="dxa"/>
          </w:tcPr>
          <w:p w14:paraId="04A3BE2E" w14:textId="36552B68" w:rsidR="00D05D32" w:rsidRPr="001562C2" w:rsidRDefault="00D05D32"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Servidores y contratistas</w:t>
            </w:r>
          </w:p>
        </w:tc>
      </w:tr>
      <w:tr w:rsidR="00832F03" w:rsidRPr="001562C2" w14:paraId="6743E24B" w14:textId="77777777" w:rsidTr="00C63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22E2F546" w14:textId="77777777" w:rsidR="00832F03" w:rsidRPr="001562C2" w:rsidRDefault="00832F03" w:rsidP="00A1538F">
            <w:pPr>
              <w:jc w:val="both"/>
              <w:rPr>
                <w:rFonts w:ascii="Arial" w:hAnsi="Arial" w:cs="Arial"/>
                <w:sz w:val="20"/>
                <w:szCs w:val="20"/>
                <w:lang w:val="es-ES"/>
              </w:rPr>
            </w:pPr>
          </w:p>
        </w:tc>
        <w:tc>
          <w:tcPr>
            <w:tcW w:w="1134" w:type="dxa"/>
            <w:vMerge w:val="restart"/>
            <w:vAlign w:val="center"/>
          </w:tcPr>
          <w:p w14:paraId="77E85438" w14:textId="4545D5E1" w:rsidR="00832F03" w:rsidRPr="001562C2" w:rsidRDefault="00832F03" w:rsidP="00D4569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Servidores</w:t>
            </w:r>
            <w:r w:rsidRPr="001562C2">
              <w:rPr>
                <w:rFonts w:ascii="Arial" w:hAnsi="Arial" w:cs="Arial"/>
                <w:sz w:val="20"/>
                <w:szCs w:val="20"/>
              </w:rPr>
              <w:br/>
              <w:t>que saben lo que hacen</w:t>
            </w:r>
          </w:p>
        </w:tc>
        <w:tc>
          <w:tcPr>
            <w:tcW w:w="1961" w:type="dxa"/>
          </w:tcPr>
          <w:p w14:paraId="26F3E7B9" w14:textId="7132D9AD" w:rsidR="00832F03" w:rsidRPr="001562C2" w:rsidRDefault="00832F03"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 xml:space="preserve">Mantener actualizada la </w:t>
            </w:r>
            <w:r w:rsidR="00D16247">
              <w:rPr>
                <w:rFonts w:ascii="Arial" w:hAnsi="Arial" w:cs="Arial"/>
                <w:sz w:val="20"/>
                <w:szCs w:val="20"/>
              </w:rPr>
              <w:t>hoja de cálculo de c</w:t>
            </w:r>
            <w:r w:rsidRPr="001562C2">
              <w:rPr>
                <w:rFonts w:ascii="Arial" w:hAnsi="Arial" w:cs="Arial"/>
                <w:sz w:val="20"/>
                <w:szCs w:val="20"/>
              </w:rPr>
              <w:t>aracterización de l</w:t>
            </w:r>
            <w:r w:rsidR="00D16247">
              <w:rPr>
                <w:rFonts w:ascii="Arial" w:hAnsi="Arial" w:cs="Arial"/>
                <w:sz w:val="20"/>
                <w:szCs w:val="20"/>
              </w:rPr>
              <w:t>os servidores de la entidad</w:t>
            </w:r>
          </w:p>
        </w:tc>
        <w:tc>
          <w:tcPr>
            <w:tcW w:w="1259" w:type="dxa"/>
          </w:tcPr>
          <w:p w14:paraId="760D75F3" w14:textId="7AE7407A" w:rsidR="00832F03" w:rsidRPr="001562C2" w:rsidRDefault="00832F03"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Desarrollo</w:t>
            </w:r>
          </w:p>
        </w:tc>
        <w:tc>
          <w:tcPr>
            <w:tcW w:w="1032" w:type="dxa"/>
          </w:tcPr>
          <w:p w14:paraId="7D72F1FF" w14:textId="20F135DD" w:rsidR="00832F03" w:rsidRPr="001562C2" w:rsidRDefault="00832F03"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D4</w:t>
            </w:r>
          </w:p>
        </w:tc>
        <w:tc>
          <w:tcPr>
            <w:tcW w:w="1443" w:type="dxa"/>
          </w:tcPr>
          <w:p w14:paraId="3DBAB441" w14:textId="2A0E0C6A" w:rsidR="00832F03" w:rsidRPr="001562C2" w:rsidRDefault="00832F03"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Vinculación</w:t>
            </w:r>
          </w:p>
        </w:tc>
        <w:tc>
          <w:tcPr>
            <w:tcW w:w="1344" w:type="dxa"/>
            <w:vMerge w:val="restart"/>
          </w:tcPr>
          <w:p w14:paraId="3EA1FBC1" w14:textId="5FC3BE58" w:rsidR="00832F03" w:rsidRPr="001562C2" w:rsidRDefault="00832F03" w:rsidP="00832F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Servidores</w:t>
            </w:r>
          </w:p>
        </w:tc>
      </w:tr>
      <w:tr w:rsidR="00832F03" w:rsidRPr="001562C2" w14:paraId="38EE2E4B" w14:textId="77777777" w:rsidTr="00CA65F5">
        <w:tc>
          <w:tcPr>
            <w:cnfStyle w:val="001000000000" w:firstRow="0" w:lastRow="0" w:firstColumn="1" w:lastColumn="0" w:oddVBand="0" w:evenVBand="0" w:oddHBand="0" w:evenHBand="0" w:firstRowFirstColumn="0" w:firstRowLastColumn="0" w:lastRowFirstColumn="0" w:lastRowLastColumn="0"/>
            <w:tcW w:w="1413" w:type="dxa"/>
            <w:vMerge/>
          </w:tcPr>
          <w:p w14:paraId="324D4684" w14:textId="77777777" w:rsidR="00832F03" w:rsidRPr="001562C2" w:rsidRDefault="00832F03" w:rsidP="00A1538F">
            <w:pPr>
              <w:jc w:val="both"/>
              <w:rPr>
                <w:rFonts w:ascii="Arial" w:hAnsi="Arial" w:cs="Arial"/>
                <w:sz w:val="20"/>
                <w:szCs w:val="20"/>
                <w:lang w:val="es-ES"/>
              </w:rPr>
            </w:pPr>
          </w:p>
        </w:tc>
        <w:tc>
          <w:tcPr>
            <w:tcW w:w="1134" w:type="dxa"/>
            <w:vMerge/>
          </w:tcPr>
          <w:p w14:paraId="599705AD" w14:textId="77777777" w:rsidR="00832F03" w:rsidRPr="001562C2" w:rsidRDefault="00832F03"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961" w:type="dxa"/>
          </w:tcPr>
          <w:p w14:paraId="11C1A1E1" w14:textId="5D24D0CB" w:rsidR="00832F03" w:rsidRPr="001562C2" w:rsidRDefault="00832F03"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Implementar actividades que brinden</w:t>
            </w:r>
            <w:r w:rsidR="000B1085">
              <w:rPr>
                <w:rFonts w:ascii="Arial" w:hAnsi="Arial" w:cs="Arial"/>
                <w:sz w:val="20"/>
                <w:szCs w:val="20"/>
              </w:rPr>
              <w:t xml:space="preserve"> </w:t>
            </w:r>
            <w:r w:rsidRPr="001562C2">
              <w:rPr>
                <w:rFonts w:ascii="Arial" w:hAnsi="Arial" w:cs="Arial"/>
                <w:sz w:val="20"/>
                <w:szCs w:val="20"/>
              </w:rPr>
              <w:t>herramientas en el nuevo ciclo de los Pre</w:t>
            </w:r>
            <w:r w:rsidR="000B1085">
              <w:rPr>
                <w:rFonts w:ascii="Arial" w:hAnsi="Arial" w:cs="Arial"/>
                <w:sz w:val="20"/>
                <w:szCs w:val="20"/>
              </w:rPr>
              <w:t xml:space="preserve"> </w:t>
            </w:r>
            <w:r w:rsidRPr="001562C2">
              <w:rPr>
                <w:rFonts w:ascii="Arial" w:hAnsi="Arial" w:cs="Arial"/>
                <w:sz w:val="20"/>
                <w:szCs w:val="20"/>
              </w:rPr>
              <w:t>pensionados</w:t>
            </w:r>
          </w:p>
        </w:tc>
        <w:tc>
          <w:tcPr>
            <w:tcW w:w="1259" w:type="dxa"/>
          </w:tcPr>
          <w:p w14:paraId="4C6BFB05" w14:textId="105BF855" w:rsidR="00832F03" w:rsidRPr="001562C2" w:rsidRDefault="00832F03"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Desarrollo</w:t>
            </w:r>
          </w:p>
        </w:tc>
        <w:tc>
          <w:tcPr>
            <w:tcW w:w="1032" w:type="dxa"/>
          </w:tcPr>
          <w:p w14:paraId="6589D731" w14:textId="471E9491" w:rsidR="00832F03" w:rsidRPr="001562C2" w:rsidRDefault="00832F03"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D2</w:t>
            </w:r>
          </w:p>
        </w:tc>
        <w:tc>
          <w:tcPr>
            <w:tcW w:w="1443" w:type="dxa"/>
          </w:tcPr>
          <w:p w14:paraId="74114D9C" w14:textId="12B587A7" w:rsidR="00832F03" w:rsidRPr="001562C2" w:rsidRDefault="00832F03"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Bienestar</w:t>
            </w:r>
          </w:p>
        </w:tc>
        <w:tc>
          <w:tcPr>
            <w:tcW w:w="1344" w:type="dxa"/>
            <w:vMerge/>
          </w:tcPr>
          <w:p w14:paraId="56DB5F91" w14:textId="77777777" w:rsidR="00832F03" w:rsidRPr="001562C2" w:rsidRDefault="00832F03"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r>
      <w:tr w:rsidR="00832F03" w:rsidRPr="001562C2" w14:paraId="3A20212F" w14:textId="77777777" w:rsidTr="00CA6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2472CD50" w14:textId="77777777" w:rsidR="00832F03" w:rsidRPr="001562C2" w:rsidRDefault="00832F03" w:rsidP="00A1538F">
            <w:pPr>
              <w:jc w:val="both"/>
              <w:rPr>
                <w:rFonts w:ascii="Arial" w:hAnsi="Arial" w:cs="Arial"/>
                <w:sz w:val="20"/>
                <w:szCs w:val="20"/>
                <w:lang w:val="es-ES"/>
              </w:rPr>
            </w:pPr>
          </w:p>
        </w:tc>
        <w:tc>
          <w:tcPr>
            <w:tcW w:w="1134" w:type="dxa"/>
            <w:vMerge/>
          </w:tcPr>
          <w:p w14:paraId="633B3646" w14:textId="77777777" w:rsidR="00832F03" w:rsidRPr="001562C2" w:rsidRDefault="00832F03"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c>
          <w:tcPr>
            <w:tcW w:w="1961" w:type="dxa"/>
          </w:tcPr>
          <w:p w14:paraId="719E0ED1" w14:textId="49E05A85" w:rsidR="00832F03" w:rsidRPr="001562C2" w:rsidRDefault="00832F03"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Suministrar los insumos para el proceso de</w:t>
            </w:r>
            <w:r w:rsidRPr="001562C2">
              <w:rPr>
                <w:rFonts w:ascii="Arial" w:hAnsi="Arial" w:cs="Arial"/>
                <w:sz w:val="20"/>
                <w:szCs w:val="20"/>
              </w:rPr>
              <w:br/>
              <w:t>evaluación de los gerentes públicos mediante</w:t>
            </w:r>
            <w:r w:rsidRPr="001562C2">
              <w:rPr>
                <w:rFonts w:ascii="Arial" w:hAnsi="Arial" w:cs="Arial"/>
                <w:sz w:val="20"/>
                <w:szCs w:val="20"/>
              </w:rPr>
              <w:br/>
              <w:t>los acuerdos de gestión.</w:t>
            </w:r>
          </w:p>
        </w:tc>
        <w:tc>
          <w:tcPr>
            <w:tcW w:w="1259" w:type="dxa"/>
          </w:tcPr>
          <w:p w14:paraId="57AB5DA3" w14:textId="799E6ABE" w:rsidR="00832F03" w:rsidRPr="001562C2" w:rsidRDefault="00832F03"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Desarrollo</w:t>
            </w:r>
          </w:p>
        </w:tc>
        <w:tc>
          <w:tcPr>
            <w:tcW w:w="1032" w:type="dxa"/>
          </w:tcPr>
          <w:p w14:paraId="64341DD7" w14:textId="718C537D" w:rsidR="00832F03" w:rsidRPr="001562C2" w:rsidRDefault="00832F03"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D2</w:t>
            </w:r>
          </w:p>
        </w:tc>
        <w:tc>
          <w:tcPr>
            <w:tcW w:w="1443" w:type="dxa"/>
          </w:tcPr>
          <w:p w14:paraId="3E69A2F6" w14:textId="77B40E4D" w:rsidR="00832F03" w:rsidRPr="001562C2" w:rsidRDefault="00832F03"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EDL</w:t>
            </w:r>
          </w:p>
        </w:tc>
        <w:tc>
          <w:tcPr>
            <w:tcW w:w="1344" w:type="dxa"/>
            <w:vMerge/>
          </w:tcPr>
          <w:p w14:paraId="759D99BF" w14:textId="77777777" w:rsidR="00832F03" w:rsidRPr="001562C2" w:rsidRDefault="00832F03"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r>
      <w:tr w:rsidR="00832F03" w:rsidRPr="001562C2" w14:paraId="24FA4791" w14:textId="77777777" w:rsidTr="00CA65F5">
        <w:tc>
          <w:tcPr>
            <w:cnfStyle w:val="001000000000" w:firstRow="0" w:lastRow="0" w:firstColumn="1" w:lastColumn="0" w:oddVBand="0" w:evenVBand="0" w:oddHBand="0" w:evenHBand="0" w:firstRowFirstColumn="0" w:firstRowLastColumn="0" w:lastRowFirstColumn="0" w:lastRowLastColumn="0"/>
            <w:tcW w:w="1413" w:type="dxa"/>
            <w:vMerge/>
          </w:tcPr>
          <w:p w14:paraId="7DA5D805" w14:textId="77777777" w:rsidR="00832F03" w:rsidRPr="001562C2" w:rsidRDefault="00832F03" w:rsidP="00A1538F">
            <w:pPr>
              <w:jc w:val="both"/>
              <w:rPr>
                <w:rFonts w:ascii="Arial" w:hAnsi="Arial" w:cs="Arial"/>
                <w:sz w:val="20"/>
                <w:szCs w:val="20"/>
                <w:lang w:val="es-ES"/>
              </w:rPr>
            </w:pPr>
          </w:p>
        </w:tc>
        <w:tc>
          <w:tcPr>
            <w:tcW w:w="1134" w:type="dxa"/>
            <w:vMerge/>
          </w:tcPr>
          <w:p w14:paraId="5E5D30C0" w14:textId="77777777" w:rsidR="00832F03" w:rsidRPr="001562C2" w:rsidRDefault="00832F03"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961" w:type="dxa"/>
          </w:tcPr>
          <w:p w14:paraId="3824162F" w14:textId="1B144049" w:rsidR="00832F03" w:rsidRPr="001562C2" w:rsidRDefault="00832F03"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Difundir información o gestionar capacitación a los servidores en temáticas relacionadas con: Derechos Humanos, Gestión administrativa, Gestión de las tecnologías de la información, Gestión documental, Gestión Financiera, Participación ciudadana y Servicio al</w:t>
            </w:r>
            <w:r w:rsidRPr="001562C2">
              <w:rPr>
                <w:rFonts w:ascii="Arial" w:hAnsi="Arial" w:cs="Arial"/>
                <w:sz w:val="20"/>
                <w:szCs w:val="20"/>
              </w:rPr>
              <w:br/>
              <w:t>ciudadano.</w:t>
            </w:r>
          </w:p>
        </w:tc>
        <w:tc>
          <w:tcPr>
            <w:tcW w:w="1259" w:type="dxa"/>
          </w:tcPr>
          <w:p w14:paraId="5B73DA25" w14:textId="1ABA6682" w:rsidR="00832F03" w:rsidRPr="001562C2" w:rsidRDefault="00832F03"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Desarrollo</w:t>
            </w:r>
          </w:p>
        </w:tc>
        <w:tc>
          <w:tcPr>
            <w:tcW w:w="1032" w:type="dxa"/>
          </w:tcPr>
          <w:p w14:paraId="0684ABD1" w14:textId="58A7F55E" w:rsidR="00832F03" w:rsidRPr="001562C2" w:rsidRDefault="00832F03"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D2</w:t>
            </w:r>
          </w:p>
        </w:tc>
        <w:tc>
          <w:tcPr>
            <w:tcW w:w="1443" w:type="dxa"/>
          </w:tcPr>
          <w:p w14:paraId="2AC01365" w14:textId="776E501B" w:rsidR="00832F03" w:rsidRPr="001562C2" w:rsidRDefault="00832F03"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PIC</w:t>
            </w:r>
          </w:p>
        </w:tc>
        <w:tc>
          <w:tcPr>
            <w:tcW w:w="1344" w:type="dxa"/>
            <w:vMerge/>
          </w:tcPr>
          <w:p w14:paraId="25B4D273" w14:textId="77777777" w:rsidR="00832F03" w:rsidRPr="001562C2" w:rsidRDefault="00832F03"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r>
      <w:tr w:rsidR="00832F03" w:rsidRPr="001562C2" w14:paraId="43A011C3" w14:textId="77777777" w:rsidTr="00CA6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30984B96" w14:textId="77777777" w:rsidR="00832F03" w:rsidRPr="001562C2" w:rsidRDefault="00832F03" w:rsidP="00A1538F">
            <w:pPr>
              <w:jc w:val="both"/>
              <w:rPr>
                <w:rFonts w:ascii="Arial" w:hAnsi="Arial" w:cs="Arial"/>
                <w:sz w:val="20"/>
                <w:szCs w:val="20"/>
                <w:lang w:val="es-ES"/>
              </w:rPr>
            </w:pPr>
          </w:p>
        </w:tc>
        <w:tc>
          <w:tcPr>
            <w:tcW w:w="1134" w:type="dxa"/>
            <w:vMerge/>
          </w:tcPr>
          <w:p w14:paraId="5D987F06" w14:textId="77777777" w:rsidR="00832F03" w:rsidRPr="001562C2" w:rsidRDefault="00832F03"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c>
          <w:tcPr>
            <w:tcW w:w="1961" w:type="dxa"/>
          </w:tcPr>
          <w:p w14:paraId="3E4DF899" w14:textId="4C39793F" w:rsidR="00832F03" w:rsidRPr="001562C2" w:rsidRDefault="00832F03"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Desarrollar el programa de bilingüismo en la</w:t>
            </w:r>
            <w:r w:rsidRPr="001562C2">
              <w:rPr>
                <w:rFonts w:ascii="Arial" w:hAnsi="Arial" w:cs="Arial"/>
                <w:sz w:val="20"/>
                <w:szCs w:val="20"/>
              </w:rPr>
              <w:br/>
              <w:t>Entidad.</w:t>
            </w:r>
          </w:p>
        </w:tc>
        <w:tc>
          <w:tcPr>
            <w:tcW w:w="1259" w:type="dxa"/>
          </w:tcPr>
          <w:p w14:paraId="5046E33E" w14:textId="072D0081" w:rsidR="00832F03" w:rsidRPr="001562C2" w:rsidRDefault="00832F03"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Desarrollo</w:t>
            </w:r>
          </w:p>
        </w:tc>
        <w:tc>
          <w:tcPr>
            <w:tcW w:w="1032" w:type="dxa"/>
          </w:tcPr>
          <w:p w14:paraId="4A889D4F" w14:textId="5C0A7680" w:rsidR="00832F03" w:rsidRPr="001562C2" w:rsidRDefault="00832F03"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D2</w:t>
            </w:r>
          </w:p>
        </w:tc>
        <w:tc>
          <w:tcPr>
            <w:tcW w:w="1443" w:type="dxa"/>
          </w:tcPr>
          <w:p w14:paraId="7607CD17" w14:textId="21598310" w:rsidR="00832F03" w:rsidRPr="001562C2" w:rsidRDefault="00832F03"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 xml:space="preserve">PIC </w:t>
            </w:r>
          </w:p>
        </w:tc>
        <w:tc>
          <w:tcPr>
            <w:tcW w:w="1344" w:type="dxa"/>
            <w:vMerge/>
          </w:tcPr>
          <w:p w14:paraId="2453F30D" w14:textId="77777777" w:rsidR="00832F03" w:rsidRPr="001562C2" w:rsidRDefault="00832F03"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r>
      <w:tr w:rsidR="00832F03" w:rsidRPr="001562C2" w14:paraId="42F949BF" w14:textId="77777777" w:rsidTr="00CA65F5">
        <w:tc>
          <w:tcPr>
            <w:cnfStyle w:val="001000000000" w:firstRow="0" w:lastRow="0" w:firstColumn="1" w:lastColumn="0" w:oddVBand="0" w:evenVBand="0" w:oddHBand="0" w:evenHBand="0" w:firstRowFirstColumn="0" w:firstRowLastColumn="0" w:lastRowFirstColumn="0" w:lastRowLastColumn="0"/>
            <w:tcW w:w="1413" w:type="dxa"/>
            <w:vMerge/>
          </w:tcPr>
          <w:p w14:paraId="6ED65016" w14:textId="77777777" w:rsidR="00832F03" w:rsidRPr="001562C2" w:rsidRDefault="00832F03" w:rsidP="00A1538F">
            <w:pPr>
              <w:jc w:val="both"/>
              <w:rPr>
                <w:rFonts w:ascii="Arial" w:hAnsi="Arial" w:cs="Arial"/>
                <w:sz w:val="20"/>
                <w:szCs w:val="20"/>
                <w:lang w:val="es-ES"/>
              </w:rPr>
            </w:pPr>
          </w:p>
        </w:tc>
        <w:tc>
          <w:tcPr>
            <w:tcW w:w="1134" w:type="dxa"/>
            <w:vMerge/>
          </w:tcPr>
          <w:p w14:paraId="2ECB4B90" w14:textId="77777777" w:rsidR="00832F03" w:rsidRPr="001562C2" w:rsidRDefault="00832F03"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961" w:type="dxa"/>
          </w:tcPr>
          <w:p w14:paraId="481E989F" w14:textId="09C02BE2" w:rsidR="00832F03" w:rsidRPr="001562C2" w:rsidRDefault="00832F03"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Aplicar las herramientas diseñadas para lograr la transferencia del</w:t>
            </w:r>
            <w:r w:rsidRPr="001562C2">
              <w:rPr>
                <w:rFonts w:ascii="Arial" w:hAnsi="Arial" w:cs="Arial"/>
                <w:sz w:val="20"/>
                <w:szCs w:val="20"/>
              </w:rPr>
              <w:br/>
              <w:t>conocimiento de los servidores que se retiran</w:t>
            </w:r>
          </w:p>
        </w:tc>
        <w:tc>
          <w:tcPr>
            <w:tcW w:w="1259" w:type="dxa"/>
          </w:tcPr>
          <w:p w14:paraId="58D1E646" w14:textId="35150E28" w:rsidR="00832F03" w:rsidRPr="001562C2" w:rsidRDefault="00832F03"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Retiro</w:t>
            </w:r>
          </w:p>
        </w:tc>
        <w:tc>
          <w:tcPr>
            <w:tcW w:w="1032" w:type="dxa"/>
          </w:tcPr>
          <w:p w14:paraId="077BF575" w14:textId="570BFF7F" w:rsidR="00832F03" w:rsidRPr="001562C2" w:rsidRDefault="00832F03"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D2, D6</w:t>
            </w:r>
          </w:p>
        </w:tc>
        <w:tc>
          <w:tcPr>
            <w:tcW w:w="1443" w:type="dxa"/>
          </w:tcPr>
          <w:p w14:paraId="39843DCE" w14:textId="43771D29" w:rsidR="00832F03" w:rsidRPr="001562C2" w:rsidRDefault="00832F03"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Retiro</w:t>
            </w:r>
          </w:p>
        </w:tc>
        <w:tc>
          <w:tcPr>
            <w:tcW w:w="1344" w:type="dxa"/>
            <w:vMerge/>
          </w:tcPr>
          <w:p w14:paraId="2143D96F" w14:textId="77777777" w:rsidR="00832F03" w:rsidRPr="001562C2" w:rsidRDefault="00832F03" w:rsidP="00A1538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r>
      <w:tr w:rsidR="00335560" w:rsidRPr="001562C2" w14:paraId="5BCBE7AA" w14:textId="77777777" w:rsidTr="00CB7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vAlign w:val="center"/>
          </w:tcPr>
          <w:p w14:paraId="66F8DBFE" w14:textId="77777777" w:rsidR="00335560" w:rsidRPr="001562C2" w:rsidRDefault="00335560" w:rsidP="00335560">
            <w:pPr>
              <w:jc w:val="center"/>
              <w:rPr>
                <w:rFonts w:ascii="Arial" w:hAnsi="Arial" w:cs="Arial"/>
                <w:sz w:val="20"/>
                <w:szCs w:val="20"/>
              </w:rPr>
            </w:pPr>
            <w:r w:rsidRPr="001562C2">
              <w:rPr>
                <w:rFonts w:ascii="Arial" w:hAnsi="Arial" w:cs="Arial"/>
                <w:sz w:val="20"/>
                <w:szCs w:val="20"/>
              </w:rPr>
              <w:t>RUTA DEL</w:t>
            </w:r>
            <w:r w:rsidRPr="001562C2">
              <w:rPr>
                <w:rFonts w:ascii="Arial" w:hAnsi="Arial" w:cs="Arial"/>
                <w:sz w:val="20"/>
                <w:szCs w:val="20"/>
              </w:rPr>
              <w:br/>
              <w:t>SERVICIO</w:t>
            </w:r>
          </w:p>
          <w:p w14:paraId="708EF6BB" w14:textId="26B0C817" w:rsidR="00335560" w:rsidRPr="001562C2" w:rsidRDefault="00335560" w:rsidP="00335560">
            <w:pPr>
              <w:jc w:val="center"/>
              <w:rPr>
                <w:rFonts w:ascii="Arial" w:hAnsi="Arial" w:cs="Arial"/>
                <w:sz w:val="20"/>
                <w:szCs w:val="20"/>
                <w:lang w:val="es-ES"/>
              </w:rPr>
            </w:pPr>
            <w:r w:rsidRPr="001562C2">
              <w:rPr>
                <w:rFonts w:ascii="Arial" w:hAnsi="Arial" w:cs="Arial"/>
                <w:sz w:val="20"/>
                <w:szCs w:val="20"/>
              </w:rPr>
              <w:br/>
              <w:t>Al servicio de</w:t>
            </w:r>
            <w:r w:rsidRPr="001562C2">
              <w:rPr>
                <w:rFonts w:ascii="Arial" w:hAnsi="Arial" w:cs="Arial"/>
                <w:sz w:val="20"/>
                <w:szCs w:val="20"/>
              </w:rPr>
              <w:br/>
              <w:t>los</w:t>
            </w:r>
            <w:r w:rsidRPr="001562C2">
              <w:rPr>
                <w:rFonts w:ascii="Arial" w:hAnsi="Arial" w:cs="Arial"/>
                <w:sz w:val="20"/>
                <w:szCs w:val="20"/>
              </w:rPr>
              <w:br/>
              <w:t>ciudadanos</w:t>
            </w:r>
          </w:p>
        </w:tc>
        <w:tc>
          <w:tcPr>
            <w:tcW w:w="1134" w:type="dxa"/>
            <w:vMerge w:val="restart"/>
            <w:vAlign w:val="center"/>
          </w:tcPr>
          <w:p w14:paraId="379C55AD" w14:textId="13457AB7" w:rsidR="00335560" w:rsidRPr="001562C2" w:rsidRDefault="00335560" w:rsidP="0033556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Cultura</w:t>
            </w:r>
            <w:r w:rsidRPr="001562C2">
              <w:rPr>
                <w:rFonts w:ascii="Arial" w:hAnsi="Arial" w:cs="Arial"/>
                <w:sz w:val="20"/>
                <w:szCs w:val="20"/>
              </w:rPr>
              <w:br/>
              <w:t>basada en el</w:t>
            </w:r>
            <w:r w:rsidRPr="001562C2">
              <w:rPr>
                <w:rFonts w:ascii="Arial" w:hAnsi="Arial" w:cs="Arial"/>
                <w:sz w:val="20"/>
                <w:szCs w:val="20"/>
              </w:rPr>
              <w:br/>
              <w:t>servicio</w:t>
            </w:r>
          </w:p>
        </w:tc>
        <w:tc>
          <w:tcPr>
            <w:tcW w:w="1961" w:type="dxa"/>
          </w:tcPr>
          <w:p w14:paraId="038F9D80" w14:textId="74F05692" w:rsidR="00335560" w:rsidRPr="001562C2" w:rsidRDefault="00335560"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Incluir el eje temático de Gestión del Conocimiento en el Plan de Capacitación, realizar actividades relacionadas con este eje, evaluar y revisar su eficacia.</w:t>
            </w:r>
          </w:p>
        </w:tc>
        <w:tc>
          <w:tcPr>
            <w:tcW w:w="1259" w:type="dxa"/>
          </w:tcPr>
          <w:p w14:paraId="3799EE33" w14:textId="21A522D5" w:rsidR="00335560" w:rsidRPr="001562C2" w:rsidRDefault="00335560"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Desarrollo</w:t>
            </w:r>
          </w:p>
        </w:tc>
        <w:tc>
          <w:tcPr>
            <w:tcW w:w="1032" w:type="dxa"/>
          </w:tcPr>
          <w:p w14:paraId="2753E4EF" w14:textId="01A075D1" w:rsidR="00335560" w:rsidRPr="001562C2" w:rsidRDefault="00335560"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D2, D</w:t>
            </w:r>
            <w:r w:rsidR="00DA358C" w:rsidRPr="001562C2">
              <w:rPr>
                <w:rFonts w:ascii="Arial" w:hAnsi="Arial" w:cs="Arial"/>
                <w:sz w:val="20"/>
                <w:szCs w:val="20"/>
                <w:lang w:val="es-ES"/>
              </w:rPr>
              <w:t>6</w:t>
            </w:r>
            <w:r w:rsidRPr="001562C2">
              <w:rPr>
                <w:rFonts w:ascii="Arial" w:hAnsi="Arial" w:cs="Arial"/>
                <w:sz w:val="20"/>
                <w:szCs w:val="20"/>
                <w:lang w:val="es-ES"/>
              </w:rPr>
              <w:t>, D7</w:t>
            </w:r>
          </w:p>
        </w:tc>
        <w:tc>
          <w:tcPr>
            <w:tcW w:w="1443" w:type="dxa"/>
          </w:tcPr>
          <w:p w14:paraId="58826676" w14:textId="25B08970" w:rsidR="00335560" w:rsidRPr="001562C2" w:rsidRDefault="00335560"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Talento Humano</w:t>
            </w:r>
          </w:p>
        </w:tc>
        <w:tc>
          <w:tcPr>
            <w:tcW w:w="1344" w:type="dxa"/>
          </w:tcPr>
          <w:p w14:paraId="1DA19B34" w14:textId="124A68F5" w:rsidR="00335560" w:rsidRPr="001562C2" w:rsidRDefault="00335560" w:rsidP="00A1538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Servidores</w:t>
            </w:r>
          </w:p>
        </w:tc>
      </w:tr>
      <w:tr w:rsidR="00DA358C" w:rsidRPr="001562C2" w14:paraId="4D8B4F94" w14:textId="77777777" w:rsidTr="00CA65F5">
        <w:tc>
          <w:tcPr>
            <w:cnfStyle w:val="001000000000" w:firstRow="0" w:lastRow="0" w:firstColumn="1" w:lastColumn="0" w:oddVBand="0" w:evenVBand="0" w:oddHBand="0" w:evenHBand="0" w:firstRowFirstColumn="0" w:firstRowLastColumn="0" w:lastRowFirstColumn="0" w:lastRowLastColumn="0"/>
            <w:tcW w:w="1413" w:type="dxa"/>
            <w:vMerge/>
          </w:tcPr>
          <w:p w14:paraId="3883536D" w14:textId="032D13B6" w:rsidR="00DA358C" w:rsidRPr="001562C2" w:rsidRDefault="00DA358C" w:rsidP="00DA358C">
            <w:pPr>
              <w:jc w:val="center"/>
              <w:rPr>
                <w:rFonts w:ascii="Arial" w:hAnsi="Arial" w:cs="Arial"/>
                <w:sz w:val="20"/>
                <w:szCs w:val="20"/>
                <w:lang w:val="es-ES"/>
              </w:rPr>
            </w:pPr>
          </w:p>
        </w:tc>
        <w:tc>
          <w:tcPr>
            <w:tcW w:w="1134" w:type="dxa"/>
            <w:vMerge/>
          </w:tcPr>
          <w:p w14:paraId="2124614E" w14:textId="77777777" w:rsidR="00DA358C" w:rsidRPr="001562C2" w:rsidRDefault="00DA358C" w:rsidP="00DA35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961" w:type="dxa"/>
          </w:tcPr>
          <w:p w14:paraId="0BB5A59C" w14:textId="75B717D7" w:rsidR="00DA358C" w:rsidRPr="001562C2" w:rsidRDefault="00DA358C" w:rsidP="00DA35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Incluir el eje temático de Creación del Valor Público en el Plan de Capacitación, realizar actividades relacionadas con este eje, evaluar y revisar su eficacia</w:t>
            </w:r>
          </w:p>
        </w:tc>
        <w:tc>
          <w:tcPr>
            <w:tcW w:w="1259" w:type="dxa"/>
          </w:tcPr>
          <w:p w14:paraId="529F14F5" w14:textId="5EDBDD9D" w:rsidR="00DA358C" w:rsidRPr="001562C2" w:rsidRDefault="00DA358C" w:rsidP="00DA35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Desarrollo</w:t>
            </w:r>
          </w:p>
        </w:tc>
        <w:tc>
          <w:tcPr>
            <w:tcW w:w="1032" w:type="dxa"/>
          </w:tcPr>
          <w:p w14:paraId="3BF3D930" w14:textId="02CCE819" w:rsidR="00DA358C" w:rsidRPr="001562C2" w:rsidRDefault="00DA358C" w:rsidP="00DA35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D2, D6, D7</w:t>
            </w:r>
          </w:p>
        </w:tc>
        <w:tc>
          <w:tcPr>
            <w:tcW w:w="1443" w:type="dxa"/>
          </w:tcPr>
          <w:p w14:paraId="14DFECA5" w14:textId="276FF97F" w:rsidR="00DA358C" w:rsidRPr="001562C2" w:rsidRDefault="00DA358C" w:rsidP="00DA35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Talento Humano</w:t>
            </w:r>
          </w:p>
        </w:tc>
        <w:tc>
          <w:tcPr>
            <w:tcW w:w="1344" w:type="dxa"/>
          </w:tcPr>
          <w:p w14:paraId="6D862020" w14:textId="0DC355EE" w:rsidR="00DA358C" w:rsidRPr="001562C2" w:rsidRDefault="00DA358C" w:rsidP="00DA35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Servidores</w:t>
            </w:r>
          </w:p>
        </w:tc>
      </w:tr>
      <w:tr w:rsidR="00DA358C" w:rsidRPr="001562C2" w14:paraId="4485EAA1" w14:textId="77777777" w:rsidTr="00CB7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vAlign w:val="center"/>
          </w:tcPr>
          <w:p w14:paraId="11DFAA34" w14:textId="77777777" w:rsidR="00784561" w:rsidRPr="001562C2" w:rsidRDefault="00DA358C" w:rsidP="00DA358C">
            <w:pPr>
              <w:jc w:val="center"/>
              <w:rPr>
                <w:rFonts w:ascii="Arial" w:hAnsi="Arial" w:cs="Arial"/>
                <w:sz w:val="20"/>
                <w:szCs w:val="20"/>
              </w:rPr>
            </w:pPr>
            <w:r w:rsidRPr="001562C2">
              <w:rPr>
                <w:rFonts w:ascii="Arial" w:hAnsi="Arial" w:cs="Arial"/>
                <w:sz w:val="20"/>
                <w:szCs w:val="20"/>
              </w:rPr>
              <w:t>RUTA DE LA</w:t>
            </w:r>
            <w:r w:rsidRPr="001562C2">
              <w:rPr>
                <w:rFonts w:ascii="Arial" w:hAnsi="Arial" w:cs="Arial"/>
                <w:sz w:val="20"/>
                <w:szCs w:val="20"/>
              </w:rPr>
              <w:br/>
              <w:t>CALIDAD</w:t>
            </w:r>
          </w:p>
          <w:p w14:paraId="7478C697" w14:textId="4D8F69EE" w:rsidR="00DA358C" w:rsidRPr="001562C2" w:rsidRDefault="00DA358C" w:rsidP="00DA358C">
            <w:pPr>
              <w:jc w:val="center"/>
              <w:rPr>
                <w:rFonts w:ascii="Arial" w:hAnsi="Arial" w:cs="Arial"/>
                <w:sz w:val="20"/>
                <w:szCs w:val="20"/>
                <w:lang w:val="es-ES"/>
              </w:rPr>
            </w:pPr>
            <w:r w:rsidRPr="001562C2">
              <w:rPr>
                <w:rFonts w:ascii="Arial" w:hAnsi="Arial" w:cs="Arial"/>
                <w:sz w:val="20"/>
                <w:szCs w:val="20"/>
              </w:rPr>
              <w:br/>
              <w:t>La cultura de</w:t>
            </w:r>
            <w:r w:rsidRPr="001562C2">
              <w:rPr>
                <w:rFonts w:ascii="Arial" w:hAnsi="Arial" w:cs="Arial"/>
                <w:sz w:val="20"/>
                <w:szCs w:val="20"/>
              </w:rPr>
              <w:br/>
              <w:t>hacer las</w:t>
            </w:r>
            <w:r w:rsidRPr="001562C2">
              <w:rPr>
                <w:rFonts w:ascii="Arial" w:hAnsi="Arial" w:cs="Arial"/>
                <w:sz w:val="20"/>
                <w:szCs w:val="20"/>
              </w:rPr>
              <w:br/>
              <w:t>cosas bien</w:t>
            </w:r>
          </w:p>
        </w:tc>
        <w:tc>
          <w:tcPr>
            <w:tcW w:w="1134" w:type="dxa"/>
            <w:vMerge w:val="restart"/>
            <w:vAlign w:val="center"/>
          </w:tcPr>
          <w:p w14:paraId="5867894A" w14:textId="13143821" w:rsidR="00DA358C" w:rsidRPr="001562C2" w:rsidRDefault="00DA358C" w:rsidP="00DA35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Hacer siempre</w:t>
            </w:r>
            <w:r w:rsidRPr="001562C2">
              <w:rPr>
                <w:rFonts w:ascii="Arial" w:hAnsi="Arial" w:cs="Arial"/>
                <w:sz w:val="20"/>
                <w:szCs w:val="20"/>
              </w:rPr>
              <w:br/>
              <w:t>las cosas bien</w:t>
            </w:r>
          </w:p>
        </w:tc>
        <w:tc>
          <w:tcPr>
            <w:tcW w:w="1961" w:type="dxa"/>
          </w:tcPr>
          <w:p w14:paraId="170AAE3B" w14:textId="5CD14F74" w:rsidR="00DA358C" w:rsidRPr="001562C2" w:rsidRDefault="00DA358C" w:rsidP="00DA358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Gestionar la dotación de vestido y calzado de</w:t>
            </w:r>
            <w:r w:rsidRPr="001562C2">
              <w:rPr>
                <w:rFonts w:ascii="Arial" w:hAnsi="Arial" w:cs="Arial"/>
                <w:sz w:val="20"/>
                <w:szCs w:val="20"/>
              </w:rPr>
              <w:br/>
              <w:t>labor en la entidad.</w:t>
            </w:r>
          </w:p>
        </w:tc>
        <w:tc>
          <w:tcPr>
            <w:tcW w:w="1259" w:type="dxa"/>
          </w:tcPr>
          <w:p w14:paraId="0FCAD8D1" w14:textId="36657E07" w:rsidR="00DA358C" w:rsidRPr="001562C2" w:rsidRDefault="005A47F2" w:rsidP="00DA358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Desarrollo</w:t>
            </w:r>
          </w:p>
        </w:tc>
        <w:tc>
          <w:tcPr>
            <w:tcW w:w="1032" w:type="dxa"/>
          </w:tcPr>
          <w:p w14:paraId="73EC730F" w14:textId="5C3EB790" w:rsidR="00DA358C" w:rsidRPr="001562C2" w:rsidRDefault="00BC08DD" w:rsidP="00DA358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D2</w:t>
            </w:r>
          </w:p>
        </w:tc>
        <w:tc>
          <w:tcPr>
            <w:tcW w:w="1443" w:type="dxa"/>
          </w:tcPr>
          <w:p w14:paraId="5106FBF0" w14:textId="5CB999EF" w:rsidR="00DA358C" w:rsidRPr="001562C2" w:rsidRDefault="00D17A26" w:rsidP="00DA358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Style w:val="markedcontent"/>
                <w:rFonts w:ascii="Arial" w:hAnsi="Arial" w:cs="Arial"/>
                <w:sz w:val="20"/>
                <w:szCs w:val="20"/>
              </w:rPr>
              <w:t>Bienestar /</w:t>
            </w:r>
            <w:r w:rsidRPr="001562C2">
              <w:rPr>
                <w:rFonts w:ascii="Arial" w:hAnsi="Arial" w:cs="Arial"/>
                <w:sz w:val="20"/>
                <w:szCs w:val="20"/>
              </w:rPr>
              <w:br/>
            </w:r>
            <w:r w:rsidRPr="001562C2">
              <w:rPr>
                <w:rStyle w:val="markedcontent"/>
                <w:rFonts w:ascii="Arial" w:hAnsi="Arial" w:cs="Arial"/>
                <w:sz w:val="20"/>
                <w:szCs w:val="20"/>
              </w:rPr>
              <w:t>SGSST</w:t>
            </w:r>
          </w:p>
        </w:tc>
        <w:tc>
          <w:tcPr>
            <w:tcW w:w="1344" w:type="dxa"/>
          </w:tcPr>
          <w:p w14:paraId="13FBF8D6" w14:textId="6D0D75F7" w:rsidR="00DA358C" w:rsidRPr="001562C2" w:rsidRDefault="00DB5913" w:rsidP="00DA358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Servidores</w:t>
            </w:r>
          </w:p>
        </w:tc>
      </w:tr>
      <w:tr w:rsidR="00DA358C" w:rsidRPr="001562C2" w14:paraId="324ED275" w14:textId="77777777" w:rsidTr="00CA65F5">
        <w:tc>
          <w:tcPr>
            <w:cnfStyle w:val="001000000000" w:firstRow="0" w:lastRow="0" w:firstColumn="1" w:lastColumn="0" w:oddVBand="0" w:evenVBand="0" w:oddHBand="0" w:evenHBand="0" w:firstRowFirstColumn="0" w:firstRowLastColumn="0" w:lastRowFirstColumn="0" w:lastRowLastColumn="0"/>
            <w:tcW w:w="1413" w:type="dxa"/>
            <w:vMerge/>
          </w:tcPr>
          <w:p w14:paraId="608707DD" w14:textId="77777777" w:rsidR="00DA358C" w:rsidRPr="001562C2" w:rsidRDefault="00DA358C" w:rsidP="00DA358C">
            <w:pPr>
              <w:jc w:val="both"/>
              <w:rPr>
                <w:rFonts w:ascii="Arial" w:hAnsi="Arial" w:cs="Arial"/>
                <w:sz w:val="20"/>
                <w:szCs w:val="20"/>
                <w:lang w:val="es-ES"/>
              </w:rPr>
            </w:pPr>
          </w:p>
        </w:tc>
        <w:tc>
          <w:tcPr>
            <w:tcW w:w="1134" w:type="dxa"/>
            <w:vMerge/>
          </w:tcPr>
          <w:p w14:paraId="3745A046" w14:textId="77777777" w:rsidR="00DA358C" w:rsidRPr="001562C2" w:rsidRDefault="00DA358C" w:rsidP="00DA35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961" w:type="dxa"/>
          </w:tcPr>
          <w:p w14:paraId="052261FE" w14:textId="0F075F6B" w:rsidR="00DA358C" w:rsidRPr="001562C2" w:rsidRDefault="00DA358C" w:rsidP="00DA35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Administrar la nómina y llevar los registros</w:t>
            </w:r>
            <w:r w:rsidRPr="001562C2">
              <w:rPr>
                <w:rFonts w:ascii="Arial" w:hAnsi="Arial" w:cs="Arial"/>
                <w:sz w:val="20"/>
                <w:szCs w:val="20"/>
              </w:rPr>
              <w:br/>
              <w:t>estadísticos correspondientes</w:t>
            </w:r>
          </w:p>
        </w:tc>
        <w:tc>
          <w:tcPr>
            <w:tcW w:w="1259" w:type="dxa"/>
          </w:tcPr>
          <w:p w14:paraId="13160878" w14:textId="224A5C93" w:rsidR="00DA358C" w:rsidRPr="001562C2" w:rsidRDefault="005A47F2" w:rsidP="00DA35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Desarrollo</w:t>
            </w:r>
          </w:p>
        </w:tc>
        <w:tc>
          <w:tcPr>
            <w:tcW w:w="1032" w:type="dxa"/>
          </w:tcPr>
          <w:p w14:paraId="4F4FAA1A" w14:textId="595D8B04" w:rsidR="00DA358C" w:rsidRPr="001562C2" w:rsidRDefault="00BC08DD" w:rsidP="00DA35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D2</w:t>
            </w:r>
          </w:p>
        </w:tc>
        <w:tc>
          <w:tcPr>
            <w:tcW w:w="1443" w:type="dxa"/>
          </w:tcPr>
          <w:p w14:paraId="3E3D7E5D" w14:textId="7F2EBD70" w:rsidR="00DA358C" w:rsidRPr="001562C2" w:rsidRDefault="00D17A26" w:rsidP="00DA35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Style w:val="markedcontent"/>
                <w:rFonts w:ascii="Arial" w:hAnsi="Arial" w:cs="Arial"/>
                <w:sz w:val="20"/>
                <w:szCs w:val="20"/>
              </w:rPr>
              <w:t>Nómina</w:t>
            </w:r>
          </w:p>
        </w:tc>
        <w:tc>
          <w:tcPr>
            <w:tcW w:w="1344" w:type="dxa"/>
          </w:tcPr>
          <w:p w14:paraId="5825843C" w14:textId="38736491" w:rsidR="00DA358C" w:rsidRPr="001562C2" w:rsidRDefault="00DB5913" w:rsidP="00DA35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Servidores</w:t>
            </w:r>
          </w:p>
        </w:tc>
      </w:tr>
      <w:tr w:rsidR="00DA358C" w:rsidRPr="001562C2" w14:paraId="3F1B0D8A" w14:textId="77777777" w:rsidTr="00CA6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14EC921F" w14:textId="77777777" w:rsidR="00DA358C" w:rsidRPr="001562C2" w:rsidRDefault="00DA358C" w:rsidP="00DA358C">
            <w:pPr>
              <w:jc w:val="both"/>
              <w:rPr>
                <w:rFonts w:ascii="Arial" w:hAnsi="Arial" w:cs="Arial"/>
                <w:sz w:val="20"/>
                <w:szCs w:val="20"/>
                <w:lang w:val="es-ES"/>
              </w:rPr>
            </w:pPr>
          </w:p>
        </w:tc>
        <w:tc>
          <w:tcPr>
            <w:tcW w:w="1134" w:type="dxa"/>
            <w:vMerge/>
          </w:tcPr>
          <w:p w14:paraId="52AE6AE7" w14:textId="77777777" w:rsidR="00DA358C" w:rsidRPr="001562C2" w:rsidRDefault="00DA358C" w:rsidP="00DA358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c>
          <w:tcPr>
            <w:tcW w:w="1961" w:type="dxa"/>
          </w:tcPr>
          <w:p w14:paraId="0848103D" w14:textId="442C16B8" w:rsidR="00DA358C" w:rsidRPr="001562C2" w:rsidRDefault="00DA358C" w:rsidP="00DA358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Actualizar el manual de funciones y</w:t>
            </w:r>
            <w:r w:rsidRPr="001562C2">
              <w:rPr>
                <w:rFonts w:ascii="Arial" w:hAnsi="Arial" w:cs="Arial"/>
                <w:sz w:val="20"/>
                <w:szCs w:val="20"/>
              </w:rPr>
              <w:br/>
              <w:t>competencias laborales conforme con las</w:t>
            </w:r>
            <w:r w:rsidRPr="001562C2">
              <w:rPr>
                <w:rFonts w:ascii="Arial" w:hAnsi="Arial" w:cs="Arial"/>
                <w:sz w:val="20"/>
                <w:szCs w:val="20"/>
              </w:rPr>
              <w:br/>
              <w:t>necesidades de la Entidad</w:t>
            </w:r>
          </w:p>
        </w:tc>
        <w:tc>
          <w:tcPr>
            <w:tcW w:w="1259" w:type="dxa"/>
          </w:tcPr>
          <w:p w14:paraId="4FA3B25A" w14:textId="4010E169" w:rsidR="00DA358C" w:rsidRPr="001562C2" w:rsidRDefault="005A47F2" w:rsidP="00DA358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Desarrollo</w:t>
            </w:r>
          </w:p>
        </w:tc>
        <w:tc>
          <w:tcPr>
            <w:tcW w:w="1032" w:type="dxa"/>
          </w:tcPr>
          <w:p w14:paraId="55FDF764" w14:textId="65B4358F" w:rsidR="00DA358C" w:rsidRPr="001562C2" w:rsidRDefault="00BC08DD" w:rsidP="00DA358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D2, D3, D7</w:t>
            </w:r>
          </w:p>
        </w:tc>
        <w:tc>
          <w:tcPr>
            <w:tcW w:w="1443" w:type="dxa"/>
          </w:tcPr>
          <w:p w14:paraId="0B08A939" w14:textId="663827F3" w:rsidR="00DA358C" w:rsidRPr="001562C2" w:rsidRDefault="00D17A26" w:rsidP="00DA358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Style w:val="markedcontent"/>
                <w:rFonts w:ascii="Arial" w:hAnsi="Arial" w:cs="Arial"/>
                <w:sz w:val="20"/>
                <w:szCs w:val="20"/>
              </w:rPr>
              <w:t>Talento</w:t>
            </w:r>
            <w:r w:rsidRPr="001562C2">
              <w:rPr>
                <w:rFonts w:ascii="Arial" w:hAnsi="Arial" w:cs="Arial"/>
                <w:sz w:val="20"/>
                <w:szCs w:val="20"/>
              </w:rPr>
              <w:br/>
            </w:r>
            <w:r w:rsidRPr="001562C2">
              <w:rPr>
                <w:rStyle w:val="markedcontent"/>
                <w:rFonts w:ascii="Arial" w:hAnsi="Arial" w:cs="Arial"/>
                <w:sz w:val="20"/>
                <w:szCs w:val="20"/>
              </w:rPr>
              <w:t>Humano</w:t>
            </w:r>
          </w:p>
        </w:tc>
        <w:tc>
          <w:tcPr>
            <w:tcW w:w="1344" w:type="dxa"/>
          </w:tcPr>
          <w:p w14:paraId="6650A6C7" w14:textId="3DE5CE71" w:rsidR="00DA358C" w:rsidRPr="001562C2" w:rsidRDefault="00DB5913" w:rsidP="00DA358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Servidores</w:t>
            </w:r>
          </w:p>
        </w:tc>
      </w:tr>
      <w:tr w:rsidR="00DA358C" w:rsidRPr="001562C2" w14:paraId="1ADD4173" w14:textId="77777777" w:rsidTr="00CA65F5">
        <w:tc>
          <w:tcPr>
            <w:cnfStyle w:val="001000000000" w:firstRow="0" w:lastRow="0" w:firstColumn="1" w:lastColumn="0" w:oddVBand="0" w:evenVBand="0" w:oddHBand="0" w:evenHBand="0" w:firstRowFirstColumn="0" w:firstRowLastColumn="0" w:lastRowFirstColumn="0" w:lastRowLastColumn="0"/>
            <w:tcW w:w="1413" w:type="dxa"/>
            <w:vMerge/>
          </w:tcPr>
          <w:p w14:paraId="0BE33A88" w14:textId="77777777" w:rsidR="00DA358C" w:rsidRPr="001562C2" w:rsidRDefault="00DA358C" w:rsidP="00DA358C">
            <w:pPr>
              <w:jc w:val="both"/>
              <w:rPr>
                <w:rFonts w:ascii="Arial" w:hAnsi="Arial" w:cs="Arial"/>
                <w:sz w:val="20"/>
                <w:szCs w:val="20"/>
                <w:lang w:val="es-ES"/>
              </w:rPr>
            </w:pPr>
          </w:p>
        </w:tc>
        <w:tc>
          <w:tcPr>
            <w:tcW w:w="1134" w:type="dxa"/>
            <w:vMerge/>
          </w:tcPr>
          <w:p w14:paraId="27492D41" w14:textId="77777777" w:rsidR="00DA358C" w:rsidRPr="001562C2" w:rsidRDefault="00DA358C" w:rsidP="00DA35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961" w:type="dxa"/>
          </w:tcPr>
          <w:p w14:paraId="3D59D2C8" w14:textId="5D46ABAE" w:rsidR="00DA358C" w:rsidRPr="001562C2" w:rsidRDefault="00DA358C" w:rsidP="00DA35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Coordinar las actividades pertinentes para que</w:t>
            </w:r>
            <w:r w:rsidRPr="001562C2">
              <w:rPr>
                <w:rFonts w:ascii="Arial" w:hAnsi="Arial" w:cs="Arial"/>
                <w:sz w:val="20"/>
                <w:szCs w:val="20"/>
              </w:rPr>
              <w:br/>
              <w:t>los servidores de la Entidad presenten la</w:t>
            </w:r>
            <w:r w:rsidR="00DB3D4E">
              <w:rPr>
                <w:rFonts w:ascii="Arial" w:hAnsi="Arial" w:cs="Arial"/>
                <w:sz w:val="20"/>
                <w:szCs w:val="20"/>
              </w:rPr>
              <w:t xml:space="preserve"> </w:t>
            </w:r>
            <w:r w:rsidRPr="001562C2">
              <w:rPr>
                <w:rFonts w:ascii="Arial" w:hAnsi="Arial" w:cs="Arial"/>
                <w:sz w:val="20"/>
                <w:szCs w:val="20"/>
              </w:rPr>
              <w:t>Declaración de Bienes y Rentas y hacer el</w:t>
            </w:r>
            <w:r w:rsidRPr="001562C2">
              <w:rPr>
                <w:rFonts w:ascii="Arial" w:hAnsi="Arial" w:cs="Arial"/>
                <w:sz w:val="20"/>
                <w:szCs w:val="20"/>
              </w:rPr>
              <w:br/>
              <w:t>respectivo seguimiento</w:t>
            </w:r>
          </w:p>
        </w:tc>
        <w:tc>
          <w:tcPr>
            <w:tcW w:w="1259" w:type="dxa"/>
          </w:tcPr>
          <w:p w14:paraId="39F81707" w14:textId="184F76F6" w:rsidR="00DA358C" w:rsidRPr="001562C2" w:rsidRDefault="00F767BA" w:rsidP="00DA35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Desarrollo</w:t>
            </w:r>
          </w:p>
        </w:tc>
        <w:tc>
          <w:tcPr>
            <w:tcW w:w="1032" w:type="dxa"/>
          </w:tcPr>
          <w:p w14:paraId="7D982F3F" w14:textId="439F22B0" w:rsidR="00DA358C" w:rsidRPr="001562C2" w:rsidRDefault="001C720A" w:rsidP="00DA35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D4</w:t>
            </w:r>
          </w:p>
        </w:tc>
        <w:tc>
          <w:tcPr>
            <w:tcW w:w="1443" w:type="dxa"/>
          </w:tcPr>
          <w:p w14:paraId="52597D92" w14:textId="4E3F2134" w:rsidR="00DA358C" w:rsidRPr="001562C2" w:rsidRDefault="00C1624C" w:rsidP="00DA35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Vinculación</w:t>
            </w:r>
          </w:p>
        </w:tc>
        <w:tc>
          <w:tcPr>
            <w:tcW w:w="1344" w:type="dxa"/>
          </w:tcPr>
          <w:p w14:paraId="4E332347" w14:textId="342D8EA2" w:rsidR="00DA358C" w:rsidRPr="001562C2" w:rsidRDefault="00DB5913" w:rsidP="00DA35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Servidores</w:t>
            </w:r>
          </w:p>
        </w:tc>
      </w:tr>
      <w:tr w:rsidR="00DA358C" w:rsidRPr="001562C2" w14:paraId="27F10DBD" w14:textId="77777777" w:rsidTr="00CA6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35248669" w14:textId="77777777" w:rsidR="00DA358C" w:rsidRPr="001562C2" w:rsidRDefault="00DA358C" w:rsidP="00DA358C">
            <w:pPr>
              <w:jc w:val="both"/>
              <w:rPr>
                <w:rFonts w:ascii="Arial" w:hAnsi="Arial" w:cs="Arial"/>
                <w:sz w:val="20"/>
                <w:szCs w:val="20"/>
                <w:lang w:val="es-ES"/>
              </w:rPr>
            </w:pPr>
          </w:p>
        </w:tc>
        <w:tc>
          <w:tcPr>
            <w:tcW w:w="1134" w:type="dxa"/>
            <w:vMerge/>
          </w:tcPr>
          <w:p w14:paraId="5545355F" w14:textId="77777777" w:rsidR="00DA358C" w:rsidRPr="001562C2" w:rsidRDefault="00DA358C" w:rsidP="00DA358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c>
          <w:tcPr>
            <w:tcW w:w="1961" w:type="dxa"/>
          </w:tcPr>
          <w:p w14:paraId="5B1D6570" w14:textId="124BEB37" w:rsidR="00DA358C" w:rsidRPr="001562C2" w:rsidRDefault="00DA358C" w:rsidP="00DA358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Enviar oportunamente las solicitudes de</w:t>
            </w:r>
            <w:r w:rsidRPr="001562C2">
              <w:rPr>
                <w:rFonts w:ascii="Arial" w:hAnsi="Arial" w:cs="Arial"/>
                <w:sz w:val="20"/>
                <w:szCs w:val="20"/>
              </w:rPr>
              <w:br/>
              <w:t>inscripción o de actualización en carrera</w:t>
            </w:r>
            <w:r w:rsidRPr="001562C2">
              <w:rPr>
                <w:rFonts w:ascii="Arial" w:hAnsi="Arial" w:cs="Arial"/>
                <w:sz w:val="20"/>
                <w:szCs w:val="20"/>
              </w:rPr>
              <w:br/>
              <w:t>administrativa a la CNSC</w:t>
            </w:r>
          </w:p>
        </w:tc>
        <w:tc>
          <w:tcPr>
            <w:tcW w:w="1259" w:type="dxa"/>
          </w:tcPr>
          <w:p w14:paraId="11C9510F" w14:textId="7D2406C1" w:rsidR="00DA358C" w:rsidRPr="001562C2" w:rsidRDefault="00F767BA" w:rsidP="00DA358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Ingreso</w:t>
            </w:r>
          </w:p>
        </w:tc>
        <w:tc>
          <w:tcPr>
            <w:tcW w:w="1032" w:type="dxa"/>
          </w:tcPr>
          <w:p w14:paraId="733757FB" w14:textId="7E558273" w:rsidR="00DA358C" w:rsidRPr="001562C2" w:rsidRDefault="001C720A" w:rsidP="00DA358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D2, D7</w:t>
            </w:r>
          </w:p>
        </w:tc>
        <w:tc>
          <w:tcPr>
            <w:tcW w:w="1443" w:type="dxa"/>
          </w:tcPr>
          <w:p w14:paraId="2D37267B" w14:textId="4C2C612F" w:rsidR="00DA358C" w:rsidRPr="001562C2" w:rsidRDefault="004E7D50" w:rsidP="00DA358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Style w:val="markedcontent"/>
                <w:rFonts w:ascii="Arial" w:hAnsi="Arial" w:cs="Arial"/>
                <w:sz w:val="20"/>
                <w:szCs w:val="20"/>
              </w:rPr>
              <w:t>Vinculación</w:t>
            </w:r>
          </w:p>
        </w:tc>
        <w:tc>
          <w:tcPr>
            <w:tcW w:w="1344" w:type="dxa"/>
          </w:tcPr>
          <w:p w14:paraId="37CBFE8C" w14:textId="52C59E90" w:rsidR="00DA358C" w:rsidRPr="001562C2" w:rsidRDefault="00DB5913" w:rsidP="00DA358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Servidores</w:t>
            </w:r>
          </w:p>
        </w:tc>
      </w:tr>
      <w:tr w:rsidR="00DA358C" w:rsidRPr="001562C2" w14:paraId="79A74BF9" w14:textId="77777777" w:rsidTr="00CA65F5">
        <w:tc>
          <w:tcPr>
            <w:cnfStyle w:val="001000000000" w:firstRow="0" w:lastRow="0" w:firstColumn="1" w:lastColumn="0" w:oddVBand="0" w:evenVBand="0" w:oddHBand="0" w:evenHBand="0" w:firstRowFirstColumn="0" w:firstRowLastColumn="0" w:lastRowFirstColumn="0" w:lastRowLastColumn="0"/>
            <w:tcW w:w="1413" w:type="dxa"/>
            <w:vMerge/>
          </w:tcPr>
          <w:p w14:paraId="65A8CD12" w14:textId="77777777" w:rsidR="00DA358C" w:rsidRPr="001562C2" w:rsidRDefault="00DA358C" w:rsidP="00DA358C">
            <w:pPr>
              <w:jc w:val="both"/>
              <w:rPr>
                <w:rFonts w:ascii="Arial" w:hAnsi="Arial" w:cs="Arial"/>
                <w:sz w:val="20"/>
                <w:szCs w:val="20"/>
                <w:lang w:val="es-ES"/>
              </w:rPr>
            </w:pPr>
          </w:p>
        </w:tc>
        <w:tc>
          <w:tcPr>
            <w:tcW w:w="1134" w:type="dxa"/>
            <w:vMerge/>
          </w:tcPr>
          <w:p w14:paraId="17D01B56" w14:textId="77777777" w:rsidR="00DA358C" w:rsidRPr="001562C2" w:rsidRDefault="00DA358C" w:rsidP="00DA35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961" w:type="dxa"/>
          </w:tcPr>
          <w:p w14:paraId="25B56605" w14:textId="707CA803" w:rsidR="00DA358C" w:rsidRPr="001562C2" w:rsidRDefault="00DA358C" w:rsidP="00DA35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Promover la conformación de Comisión de</w:t>
            </w:r>
            <w:r w:rsidRPr="001562C2">
              <w:rPr>
                <w:rFonts w:ascii="Arial" w:hAnsi="Arial" w:cs="Arial"/>
                <w:sz w:val="20"/>
                <w:szCs w:val="20"/>
              </w:rPr>
              <w:br/>
              <w:t>Personal</w:t>
            </w:r>
            <w:r w:rsidR="00A61FD9">
              <w:rPr>
                <w:rFonts w:ascii="Arial" w:hAnsi="Arial" w:cs="Arial"/>
                <w:sz w:val="20"/>
                <w:szCs w:val="20"/>
              </w:rPr>
              <w:t xml:space="preserve"> y el Comité de Convivencia.</w:t>
            </w:r>
          </w:p>
        </w:tc>
        <w:tc>
          <w:tcPr>
            <w:tcW w:w="1259" w:type="dxa"/>
          </w:tcPr>
          <w:p w14:paraId="3B179500" w14:textId="3B936BB2" w:rsidR="00DA358C" w:rsidRPr="001562C2" w:rsidRDefault="00F767BA" w:rsidP="00DA35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Desarrollo</w:t>
            </w:r>
          </w:p>
        </w:tc>
        <w:tc>
          <w:tcPr>
            <w:tcW w:w="1032" w:type="dxa"/>
          </w:tcPr>
          <w:p w14:paraId="12BBE9E9" w14:textId="3F74EDBB" w:rsidR="00DA358C" w:rsidRPr="001562C2" w:rsidRDefault="001C720A" w:rsidP="00DA35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D2</w:t>
            </w:r>
          </w:p>
        </w:tc>
        <w:tc>
          <w:tcPr>
            <w:tcW w:w="1443" w:type="dxa"/>
          </w:tcPr>
          <w:p w14:paraId="33B32B1B" w14:textId="77777777" w:rsidR="00DA358C" w:rsidRPr="001562C2" w:rsidRDefault="004E7D50" w:rsidP="00DA358C">
            <w:pPr>
              <w:jc w:val="both"/>
              <w:cnfStyle w:val="000000000000" w:firstRow="0" w:lastRow="0" w:firstColumn="0" w:lastColumn="0" w:oddVBand="0" w:evenVBand="0" w:oddHBand="0" w:evenHBand="0" w:firstRowFirstColumn="0" w:firstRowLastColumn="0" w:lastRowFirstColumn="0" w:lastRowLastColumn="0"/>
              <w:rPr>
                <w:rStyle w:val="markedcontent"/>
                <w:rFonts w:ascii="Arial" w:hAnsi="Arial" w:cs="Arial"/>
                <w:sz w:val="20"/>
                <w:szCs w:val="20"/>
              </w:rPr>
            </w:pPr>
            <w:r w:rsidRPr="001562C2">
              <w:rPr>
                <w:rStyle w:val="markedcontent"/>
                <w:rFonts w:ascii="Arial" w:hAnsi="Arial" w:cs="Arial"/>
                <w:sz w:val="20"/>
                <w:szCs w:val="20"/>
              </w:rPr>
              <w:t>Comités</w:t>
            </w:r>
          </w:p>
          <w:p w14:paraId="4E093901" w14:textId="06CCF053" w:rsidR="00DB5913" w:rsidRPr="001562C2" w:rsidRDefault="00DB5913" w:rsidP="00DA35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Style w:val="markedcontent"/>
                <w:rFonts w:ascii="Arial" w:hAnsi="Arial" w:cs="Arial"/>
                <w:sz w:val="20"/>
                <w:szCs w:val="20"/>
              </w:rPr>
              <w:t>Talento Humano</w:t>
            </w:r>
          </w:p>
        </w:tc>
        <w:tc>
          <w:tcPr>
            <w:tcW w:w="1344" w:type="dxa"/>
          </w:tcPr>
          <w:p w14:paraId="52DCBF64" w14:textId="0260DF9F" w:rsidR="00DA358C" w:rsidRPr="001562C2" w:rsidRDefault="00DB5913" w:rsidP="00DA35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Servidores</w:t>
            </w:r>
          </w:p>
        </w:tc>
      </w:tr>
      <w:tr w:rsidR="00DA358C" w:rsidRPr="001562C2" w14:paraId="7B8F0FE0" w14:textId="77777777" w:rsidTr="00CB7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vAlign w:val="center"/>
          </w:tcPr>
          <w:p w14:paraId="221A77D6" w14:textId="040D9298" w:rsidR="00DA358C" w:rsidRPr="001562C2" w:rsidRDefault="00DA358C" w:rsidP="00DA358C">
            <w:pPr>
              <w:jc w:val="center"/>
              <w:rPr>
                <w:rFonts w:ascii="Arial" w:hAnsi="Arial" w:cs="Arial"/>
                <w:sz w:val="20"/>
                <w:szCs w:val="20"/>
                <w:lang w:val="es-ES"/>
              </w:rPr>
            </w:pPr>
            <w:r w:rsidRPr="001562C2">
              <w:rPr>
                <w:rFonts w:ascii="Arial" w:hAnsi="Arial" w:cs="Arial"/>
                <w:sz w:val="20"/>
                <w:szCs w:val="20"/>
              </w:rPr>
              <w:t>RUTA DEL</w:t>
            </w:r>
            <w:r w:rsidRPr="001562C2">
              <w:rPr>
                <w:rFonts w:ascii="Arial" w:hAnsi="Arial" w:cs="Arial"/>
                <w:sz w:val="20"/>
                <w:szCs w:val="20"/>
              </w:rPr>
              <w:br/>
              <w:t>ANÁLISIS DE</w:t>
            </w:r>
            <w:r w:rsidRPr="001562C2">
              <w:rPr>
                <w:rFonts w:ascii="Arial" w:hAnsi="Arial" w:cs="Arial"/>
                <w:sz w:val="20"/>
                <w:szCs w:val="20"/>
              </w:rPr>
              <w:br/>
              <w:t>DATOS</w:t>
            </w:r>
            <w:r w:rsidRPr="001562C2">
              <w:rPr>
                <w:rFonts w:ascii="Arial" w:hAnsi="Arial" w:cs="Arial"/>
                <w:sz w:val="20"/>
                <w:szCs w:val="20"/>
              </w:rPr>
              <w:br/>
              <w:t>Conociendo</w:t>
            </w:r>
            <w:r w:rsidRPr="001562C2">
              <w:rPr>
                <w:rFonts w:ascii="Arial" w:hAnsi="Arial" w:cs="Arial"/>
                <w:sz w:val="20"/>
                <w:szCs w:val="20"/>
              </w:rPr>
              <w:br/>
              <w:t>el talento</w:t>
            </w:r>
          </w:p>
        </w:tc>
        <w:tc>
          <w:tcPr>
            <w:tcW w:w="1134" w:type="dxa"/>
            <w:vMerge w:val="restart"/>
            <w:vAlign w:val="center"/>
          </w:tcPr>
          <w:p w14:paraId="6C740144" w14:textId="398D0B4E" w:rsidR="00DA358C" w:rsidRPr="001562C2" w:rsidRDefault="00DA358C" w:rsidP="00DA35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Entendiendo</w:t>
            </w:r>
            <w:r w:rsidRPr="001562C2">
              <w:rPr>
                <w:rFonts w:ascii="Arial" w:hAnsi="Arial" w:cs="Arial"/>
                <w:sz w:val="20"/>
                <w:szCs w:val="20"/>
              </w:rPr>
              <w:br/>
              <w:t>personas a</w:t>
            </w:r>
            <w:r w:rsidRPr="001562C2">
              <w:rPr>
                <w:rFonts w:ascii="Arial" w:hAnsi="Arial" w:cs="Arial"/>
                <w:sz w:val="20"/>
                <w:szCs w:val="20"/>
              </w:rPr>
              <w:br/>
              <w:t>través del uso</w:t>
            </w:r>
            <w:r w:rsidRPr="001562C2">
              <w:rPr>
                <w:rFonts w:ascii="Arial" w:hAnsi="Arial" w:cs="Arial"/>
                <w:sz w:val="20"/>
                <w:szCs w:val="20"/>
              </w:rPr>
              <w:br/>
              <w:t>de los datos</w:t>
            </w:r>
          </w:p>
        </w:tc>
        <w:tc>
          <w:tcPr>
            <w:tcW w:w="1961" w:type="dxa"/>
          </w:tcPr>
          <w:p w14:paraId="39617435" w14:textId="2A2F575D" w:rsidR="00DA358C" w:rsidRPr="001562C2" w:rsidRDefault="00407AD6" w:rsidP="00DA358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Pr>
                <w:rFonts w:ascii="Arial" w:hAnsi="Arial" w:cs="Arial"/>
                <w:sz w:val="20"/>
                <w:szCs w:val="20"/>
              </w:rPr>
              <w:t xml:space="preserve">Acoger y </w:t>
            </w:r>
            <w:r w:rsidR="00DA358C" w:rsidRPr="001562C2">
              <w:rPr>
                <w:rFonts w:ascii="Arial" w:hAnsi="Arial" w:cs="Arial"/>
                <w:sz w:val="20"/>
                <w:szCs w:val="20"/>
              </w:rPr>
              <w:t>Gestionar la información en el</w:t>
            </w:r>
            <w:r>
              <w:rPr>
                <w:rFonts w:ascii="Arial" w:hAnsi="Arial" w:cs="Arial"/>
                <w:sz w:val="20"/>
                <w:szCs w:val="20"/>
              </w:rPr>
              <w:t xml:space="preserve"> nuevo S</w:t>
            </w:r>
            <w:r w:rsidR="00DA358C" w:rsidRPr="001562C2">
              <w:rPr>
                <w:rFonts w:ascii="Arial" w:hAnsi="Arial" w:cs="Arial"/>
                <w:sz w:val="20"/>
                <w:szCs w:val="20"/>
              </w:rPr>
              <w:t>IGEP</w:t>
            </w:r>
            <w:r w:rsidR="00177452">
              <w:rPr>
                <w:rFonts w:ascii="Arial" w:hAnsi="Arial" w:cs="Arial"/>
                <w:sz w:val="20"/>
                <w:szCs w:val="20"/>
              </w:rPr>
              <w:t xml:space="preserve"> 2 da</w:t>
            </w:r>
            <w:r w:rsidR="00DA358C" w:rsidRPr="001562C2">
              <w:rPr>
                <w:rFonts w:ascii="Arial" w:hAnsi="Arial" w:cs="Arial"/>
                <w:sz w:val="20"/>
                <w:szCs w:val="20"/>
              </w:rPr>
              <w:t xml:space="preserve"> respecto</w:t>
            </w:r>
            <w:r w:rsidR="00DA358C" w:rsidRPr="001562C2">
              <w:rPr>
                <w:rFonts w:ascii="Arial" w:hAnsi="Arial" w:cs="Arial"/>
                <w:sz w:val="20"/>
                <w:szCs w:val="20"/>
              </w:rPr>
              <w:br/>
              <w:t>a lo correspondiente de Talento Humano.</w:t>
            </w:r>
          </w:p>
        </w:tc>
        <w:tc>
          <w:tcPr>
            <w:tcW w:w="1259" w:type="dxa"/>
          </w:tcPr>
          <w:p w14:paraId="6AB3DB4F" w14:textId="63E168B2" w:rsidR="00DA358C" w:rsidRPr="001562C2" w:rsidRDefault="007D085F" w:rsidP="00DA358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Desarrollo</w:t>
            </w:r>
          </w:p>
        </w:tc>
        <w:tc>
          <w:tcPr>
            <w:tcW w:w="1032" w:type="dxa"/>
          </w:tcPr>
          <w:p w14:paraId="10F15F89" w14:textId="10457E07" w:rsidR="00DA358C" w:rsidRPr="001562C2" w:rsidRDefault="004E087E" w:rsidP="00DA358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D2</w:t>
            </w:r>
          </w:p>
        </w:tc>
        <w:tc>
          <w:tcPr>
            <w:tcW w:w="1443" w:type="dxa"/>
          </w:tcPr>
          <w:p w14:paraId="095FE552" w14:textId="77777777" w:rsidR="00DA358C" w:rsidRPr="001562C2" w:rsidRDefault="004E7D50" w:rsidP="00DA358C">
            <w:pPr>
              <w:jc w:val="both"/>
              <w:cnfStyle w:val="000000100000" w:firstRow="0" w:lastRow="0" w:firstColumn="0" w:lastColumn="0" w:oddVBand="0" w:evenVBand="0" w:oddHBand="1" w:evenHBand="0" w:firstRowFirstColumn="0" w:firstRowLastColumn="0" w:lastRowFirstColumn="0" w:lastRowLastColumn="0"/>
              <w:rPr>
                <w:rStyle w:val="markedcontent"/>
                <w:rFonts w:ascii="Arial" w:hAnsi="Arial" w:cs="Arial"/>
                <w:sz w:val="20"/>
                <w:szCs w:val="20"/>
              </w:rPr>
            </w:pPr>
            <w:r w:rsidRPr="001562C2">
              <w:rPr>
                <w:rStyle w:val="markedcontent"/>
                <w:rFonts w:ascii="Arial" w:hAnsi="Arial" w:cs="Arial"/>
                <w:sz w:val="20"/>
                <w:szCs w:val="20"/>
              </w:rPr>
              <w:t>SIGEP</w:t>
            </w:r>
          </w:p>
          <w:p w14:paraId="16EACB96" w14:textId="3B67E325" w:rsidR="00DB5913" w:rsidRPr="001562C2" w:rsidRDefault="00DB5913" w:rsidP="00DA358C">
            <w:pPr>
              <w:jc w:val="both"/>
              <w:cnfStyle w:val="000000100000" w:firstRow="0" w:lastRow="0" w:firstColumn="0" w:lastColumn="0" w:oddVBand="0" w:evenVBand="0" w:oddHBand="1" w:evenHBand="0" w:firstRowFirstColumn="0" w:firstRowLastColumn="0" w:lastRowFirstColumn="0" w:lastRowLastColumn="0"/>
              <w:rPr>
                <w:rStyle w:val="markedcontent"/>
                <w:rFonts w:ascii="Arial" w:hAnsi="Arial" w:cs="Arial"/>
                <w:sz w:val="20"/>
                <w:szCs w:val="20"/>
              </w:rPr>
            </w:pPr>
            <w:r w:rsidRPr="001562C2">
              <w:rPr>
                <w:rStyle w:val="markedcontent"/>
                <w:rFonts w:ascii="Arial" w:hAnsi="Arial" w:cs="Arial"/>
                <w:sz w:val="20"/>
                <w:szCs w:val="20"/>
              </w:rPr>
              <w:t>Talento Humano</w:t>
            </w:r>
          </w:p>
        </w:tc>
        <w:tc>
          <w:tcPr>
            <w:tcW w:w="1344" w:type="dxa"/>
          </w:tcPr>
          <w:p w14:paraId="4890F18A" w14:textId="596F7A0D" w:rsidR="00DA358C" w:rsidRPr="001562C2" w:rsidRDefault="00DB5913" w:rsidP="00DA358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Servidores</w:t>
            </w:r>
          </w:p>
        </w:tc>
      </w:tr>
      <w:tr w:rsidR="00DA358C" w:rsidRPr="001562C2" w14:paraId="4BC68314" w14:textId="77777777" w:rsidTr="00CA65F5">
        <w:tc>
          <w:tcPr>
            <w:cnfStyle w:val="001000000000" w:firstRow="0" w:lastRow="0" w:firstColumn="1" w:lastColumn="0" w:oddVBand="0" w:evenVBand="0" w:oddHBand="0" w:evenHBand="0" w:firstRowFirstColumn="0" w:firstRowLastColumn="0" w:lastRowFirstColumn="0" w:lastRowLastColumn="0"/>
            <w:tcW w:w="1413" w:type="dxa"/>
            <w:vMerge/>
          </w:tcPr>
          <w:p w14:paraId="3A60EEEC" w14:textId="77777777" w:rsidR="00DA358C" w:rsidRPr="001562C2" w:rsidRDefault="00DA358C" w:rsidP="00DA358C">
            <w:pPr>
              <w:jc w:val="both"/>
              <w:rPr>
                <w:rFonts w:ascii="Arial" w:hAnsi="Arial" w:cs="Arial"/>
                <w:sz w:val="20"/>
                <w:szCs w:val="20"/>
                <w:lang w:val="es-ES"/>
              </w:rPr>
            </w:pPr>
          </w:p>
        </w:tc>
        <w:tc>
          <w:tcPr>
            <w:tcW w:w="1134" w:type="dxa"/>
            <w:vMerge/>
          </w:tcPr>
          <w:p w14:paraId="33BAB8F7" w14:textId="77777777" w:rsidR="00DA358C" w:rsidRPr="001562C2" w:rsidRDefault="00DA358C" w:rsidP="00DA35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961" w:type="dxa"/>
          </w:tcPr>
          <w:p w14:paraId="1D569E6B" w14:textId="3664F468" w:rsidR="00DA358C" w:rsidRPr="001562C2" w:rsidRDefault="00DA358C" w:rsidP="00DA35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Administrar la información relacionada con la</w:t>
            </w:r>
            <w:r w:rsidRPr="001562C2">
              <w:rPr>
                <w:rFonts w:ascii="Arial" w:hAnsi="Arial" w:cs="Arial"/>
                <w:sz w:val="20"/>
                <w:szCs w:val="20"/>
              </w:rPr>
              <w:br/>
              <w:t>historia laboral de cada servidor</w:t>
            </w:r>
            <w:r w:rsidR="00D02491">
              <w:rPr>
                <w:rFonts w:ascii="Arial" w:hAnsi="Arial" w:cs="Arial"/>
                <w:sz w:val="20"/>
                <w:szCs w:val="20"/>
              </w:rPr>
              <w:t xml:space="preserve"> y las certificaciones laborales que requieren</w:t>
            </w:r>
          </w:p>
        </w:tc>
        <w:tc>
          <w:tcPr>
            <w:tcW w:w="1259" w:type="dxa"/>
          </w:tcPr>
          <w:p w14:paraId="1F083BAD" w14:textId="44FA12D6" w:rsidR="00DA358C" w:rsidRPr="001562C2" w:rsidRDefault="007D085F" w:rsidP="00DA35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Desarrollo</w:t>
            </w:r>
          </w:p>
        </w:tc>
        <w:tc>
          <w:tcPr>
            <w:tcW w:w="1032" w:type="dxa"/>
          </w:tcPr>
          <w:p w14:paraId="19E6164B" w14:textId="0E3F5538" w:rsidR="00DA358C" w:rsidRPr="001562C2" w:rsidRDefault="004E087E" w:rsidP="00DA35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D5</w:t>
            </w:r>
          </w:p>
        </w:tc>
        <w:tc>
          <w:tcPr>
            <w:tcW w:w="1443" w:type="dxa"/>
          </w:tcPr>
          <w:p w14:paraId="2AF208CC" w14:textId="4882F6BD" w:rsidR="00DA358C" w:rsidRPr="001562C2" w:rsidRDefault="00292F68" w:rsidP="00DA35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Style w:val="markedcontent"/>
                <w:rFonts w:ascii="Arial" w:hAnsi="Arial" w:cs="Arial"/>
                <w:sz w:val="20"/>
                <w:szCs w:val="20"/>
              </w:rPr>
              <w:t>Vinculación e historias laborales</w:t>
            </w:r>
          </w:p>
        </w:tc>
        <w:tc>
          <w:tcPr>
            <w:tcW w:w="1344" w:type="dxa"/>
          </w:tcPr>
          <w:p w14:paraId="224853E0" w14:textId="24AA33C5" w:rsidR="00DA358C" w:rsidRPr="001562C2" w:rsidRDefault="00DB5913" w:rsidP="00DA35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Servidores</w:t>
            </w:r>
          </w:p>
        </w:tc>
      </w:tr>
      <w:tr w:rsidR="00DA358C" w:rsidRPr="001562C2" w14:paraId="704F30FC" w14:textId="77777777" w:rsidTr="00CA6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69691E0E" w14:textId="77777777" w:rsidR="00DA358C" w:rsidRPr="001562C2" w:rsidRDefault="00DA358C" w:rsidP="00DA358C">
            <w:pPr>
              <w:jc w:val="both"/>
              <w:rPr>
                <w:rFonts w:ascii="Arial" w:hAnsi="Arial" w:cs="Arial"/>
                <w:sz w:val="20"/>
                <w:szCs w:val="20"/>
                <w:lang w:val="es-ES"/>
              </w:rPr>
            </w:pPr>
          </w:p>
        </w:tc>
        <w:tc>
          <w:tcPr>
            <w:tcW w:w="1134" w:type="dxa"/>
            <w:vMerge/>
          </w:tcPr>
          <w:p w14:paraId="00B2E105" w14:textId="77777777" w:rsidR="00DA358C" w:rsidRPr="001562C2" w:rsidRDefault="00DA358C" w:rsidP="00DA358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c>
          <w:tcPr>
            <w:tcW w:w="1961" w:type="dxa"/>
          </w:tcPr>
          <w:p w14:paraId="696F3FCD" w14:textId="5B9D1C58" w:rsidR="00DA358C" w:rsidRPr="001562C2" w:rsidRDefault="00DA358C" w:rsidP="00DA358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rPr>
              <w:t>Consolidar las Estadísticas de la información</w:t>
            </w:r>
            <w:r w:rsidRPr="001562C2">
              <w:rPr>
                <w:rFonts w:ascii="Arial" w:hAnsi="Arial" w:cs="Arial"/>
                <w:sz w:val="20"/>
                <w:szCs w:val="20"/>
              </w:rPr>
              <w:br/>
              <w:t>de la Gestión Estratégica de Gestión Humana.</w:t>
            </w:r>
          </w:p>
        </w:tc>
        <w:tc>
          <w:tcPr>
            <w:tcW w:w="1259" w:type="dxa"/>
          </w:tcPr>
          <w:p w14:paraId="6BEF8425" w14:textId="7C8365AF" w:rsidR="00DA358C" w:rsidRPr="001562C2" w:rsidRDefault="007D085F" w:rsidP="00DA358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Desarrollo</w:t>
            </w:r>
          </w:p>
        </w:tc>
        <w:tc>
          <w:tcPr>
            <w:tcW w:w="1032" w:type="dxa"/>
          </w:tcPr>
          <w:p w14:paraId="5EAD8197" w14:textId="4A8DCB6D" w:rsidR="00DA358C" w:rsidRPr="001562C2" w:rsidRDefault="004E087E" w:rsidP="00DA358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D5</w:t>
            </w:r>
          </w:p>
        </w:tc>
        <w:tc>
          <w:tcPr>
            <w:tcW w:w="1443" w:type="dxa"/>
          </w:tcPr>
          <w:p w14:paraId="41516B53" w14:textId="49C7D3FA" w:rsidR="00DA358C" w:rsidRPr="001562C2" w:rsidRDefault="00292F68" w:rsidP="00DA358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Style w:val="markedcontent"/>
                <w:rFonts w:ascii="Arial" w:hAnsi="Arial" w:cs="Arial"/>
                <w:sz w:val="20"/>
                <w:szCs w:val="20"/>
              </w:rPr>
              <w:t>Talento</w:t>
            </w:r>
            <w:r w:rsidRPr="001562C2">
              <w:rPr>
                <w:rFonts w:ascii="Arial" w:hAnsi="Arial" w:cs="Arial"/>
                <w:sz w:val="20"/>
                <w:szCs w:val="20"/>
              </w:rPr>
              <w:br/>
            </w:r>
            <w:r w:rsidRPr="001562C2">
              <w:rPr>
                <w:rStyle w:val="markedcontent"/>
                <w:rFonts w:ascii="Arial" w:hAnsi="Arial" w:cs="Arial"/>
                <w:sz w:val="20"/>
                <w:szCs w:val="20"/>
              </w:rPr>
              <w:t>Humano</w:t>
            </w:r>
          </w:p>
        </w:tc>
        <w:tc>
          <w:tcPr>
            <w:tcW w:w="1344" w:type="dxa"/>
          </w:tcPr>
          <w:p w14:paraId="6B8F3773" w14:textId="6DFB6C8C" w:rsidR="00DA358C" w:rsidRPr="001562C2" w:rsidRDefault="00DB5913" w:rsidP="00DA358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562C2">
              <w:rPr>
                <w:rFonts w:ascii="Arial" w:hAnsi="Arial" w:cs="Arial"/>
                <w:sz w:val="20"/>
                <w:szCs w:val="20"/>
                <w:lang w:val="es-ES"/>
              </w:rPr>
              <w:t>Servidores y contratistas</w:t>
            </w:r>
          </w:p>
        </w:tc>
      </w:tr>
    </w:tbl>
    <w:p w14:paraId="3D31EFAA" w14:textId="0BC9F25B" w:rsidR="005B44EF" w:rsidRPr="00B94B21" w:rsidRDefault="005B44EF" w:rsidP="00A1538F">
      <w:pPr>
        <w:jc w:val="both"/>
        <w:rPr>
          <w:rFonts w:ascii="Arial" w:hAnsi="Arial" w:cs="Arial"/>
          <w:b/>
          <w:bCs/>
          <w:lang w:val="es-ES"/>
        </w:rPr>
      </w:pPr>
    </w:p>
    <w:p w14:paraId="595FA212" w14:textId="19103D28" w:rsidR="00DA7EF2" w:rsidRPr="00636951" w:rsidRDefault="00FA74D3" w:rsidP="00915A50">
      <w:pPr>
        <w:pStyle w:val="Ttulo1"/>
        <w:rPr>
          <w:rStyle w:val="markedcontent"/>
          <w:rFonts w:ascii="Arial" w:hAnsi="Arial" w:cs="Arial"/>
          <w:b/>
          <w:sz w:val="28"/>
        </w:rPr>
      </w:pPr>
      <w:bookmarkStart w:id="18" w:name="_Toc93670518"/>
      <w:r w:rsidRPr="00636951">
        <w:rPr>
          <w:rStyle w:val="markedcontent"/>
          <w:rFonts w:ascii="Arial" w:hAnsi="Arial" w:cs="Arial"/>
          <w:b/>
          <w:bCs w:val="0"/>
        </w:rPr>
        <w:t xml:space="preserve">12. </w:t>
      </w:r>
      <w:r w:rsidR="00DA7EF2" w:rsidRPr="00636951">
        <w:rPr>
          <w:rStyle w:val="markedcontent"/>
          <w:rFonts w:ascii="Arial" w:hAnsi="Arial" w:cs="Arial"/>
          <w:b/>
        </w:rPr>
        <w:t>Ejes temáticos para el año 2022</w:t>
      </w:r>
      <w:bookmarkEnd w:id="18"/>
    </w:p>
    <w:p w14:paraId="708A50AB" w14:textId="77777777" w:rsidR="00915A50" w:rsidRPr="00636951" w:rsidRDefault="00915A50" w:rsidP="00915A50"/>
    <w:p w14:paraId="725F8F9B" w14:textId="77777777" w:rsidR="00636951" w:rsidRPr="00636951" w:rsidRDefault="00636951" w:rsidP="00636951">
      <w:pPr>
        <w:jc w:val="both"/>
        <w:rPr>
          <w:rFonts w:ascii="Arial" w:hAnsi="Arial" w:cs="Arial"/>
          <w:lang w:val="es-ES"/>
        </w:rPr>
      </w:pPr>
      <w:r w:rsidRPr="00636951">
        <w:rPr>
          <w:rFonts w:ascii="Arial" w:hAnsi="Arial" w:cs="Arial"/>
          <w:lang w:val="es-ES"/>
        </w:rPr>
        <w:t xml:space="preserve">En articulación al Plan Estratégico de la Entidad y las actuales líneas de la Alta Dirección, el Grupo Gestión del Talento Humano ha presentado la propuesta de trabajar en los cuatro ejes temáticos </w:t>
      </w:r>
    </w:p>
    <w:p w14:paraId="36EE9D43" w14:textId="52BE1729" w:rsidR="00496E34" w:rsidRDefault="003B0552" w:rsidP="003B0552">
      <w:pPr>
        <w:jc w:val="center"/>
        <w:rPr>
          <w:rFonts w:ascii="Arial" w:hAnsi="Arial" w:cs="Arial"/>
          <w:lang w:val="es-ES"/>
        </w:rPr>
      </w:pPr>
      <w:r>
        <w:rPr>
          <w:noProof/>
          <w:lang w:eastAsia="es-CO"/>
        </w:rPr>
        <w:drawing>
          <wp:inline distT="0" distB="0" distL="0" distR="0" wp14:anchorId="618B662C" wp14:editId="6633CD13">
            <wp:extent cx="4936142" cy="4527550"/>
            <wp:effectExtent l="0" t="0" r="0" b="6350"/>
            <wp:docPr id="42" name="Imagen 4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Diagrama&#10;&#10;Descripción generada automáticamente"/>
                    <pic:cNvPicPr/>
                  </pic:nvPicPr>
                  <pic:blipFill>
                    <a:blip r:embed="rId30"/>
                    <a:stretch>
                      <a:fillRect/>
                    </a:stretch>
                  </pic:blipFill>
                  <pic:spPr>
                    <a:xfrm>
                      <a:off x="0" y="0"/>
                      <a:ext cx="4947987" cy="4538414"/>
                    </a:xfrm>
                    <a:prstGeom prst="rect">
                      <a:avLst/>
                    </a:prstGeom>
                  </pic:spPr>
                </pic:pic>
              </a:graphicData>
            </a:graphic>
          </wp:inline>
        </w:drawing>
      </w:r>
    </w:p>
    <w:p w14:paraId="42C19A73" w14:textId="77777777" w:rsidR="00496E34" w:rsidRDefault="00496E34" w:rsidP="005E0C45">
      <w:pPr>
        <w:jc w:val="both"/>
        <w:rPr>
          <w:rFonts w:ascii="Arial" w:hAnsi="Arial" w:cs="Arial"/>
          <w:lang w:val="es-ES"/>
        </w:rPr>
      </w:pPr>
    </w:p>
    <w:p w14:paraId="10FC7E86" w14:textId="2E70FE3A" w:rsidR="005A22B9" w:rsidRPr="005A22B9" w:rsidRDefault="005A22B9" w:rsidP="005A22B9">
      <w:pPr>
        <w:jc w:val="both"/>
        <w:rPr>
          <w:rFonts w:ascii="Arial" w:hAnsi="Arial" w:cs="Arial"/>
        </w:rPr>
      </w:pPr>
      <w:r w:rsidRPr="005A22B9">
        <w:rPr>
          <w:rFonts w:ascii="Arial" w:hAnsi="Arial" w:cs="Arial"/>
        </w:rPr>
        <w:t xml:space="preserve">En cumplimiento del Plan Nacional de Formación y Capacitación 2020 </w:t>
      </w:r>
      <w:r>
        <w:rPr>
          <w:rFonts w:ascii="Arial" w:hAnsi="Arial" w:cs="Arial"/>
        </w:rPr>
        <w:t>-</w:t>
      </w:r>
      <w:r w:rsidRPr="005A22B9">
        <w:rPr>
          <w:rFonts w:ascii="Arial" w:hAnsi="Arial" w:cs="Arial"/>
        </w:rPr>
        <w:t>2030, para efectuar esta etapa se consideraron todos aquellos valores que denotaron la relación significativa y participativa de los temas encuestados en el PIC 2022.  Ante lo expuesto, se determinan por ejes los siguientes temas priorizados:</w:t>
      </w:r>
    </w:p>
    <w:p w14:paraId="418E8EAE" w14:textId="77777777" w:rsidR="005A22B9" w:rsidRPr="005A22B9" w:rsidRDefault="005A22B9" w:rsidP="005A22B9">
      <w:pPr>
        <w:spacing w:line="240" w:lineRule="auto"/>
        <w:jc w:val="center"/>
        <w:rPr>
          <w:rFonts w:ascii="Arial" w:hAnsi="Arial" w:cs="Arial"/>
        </w:rPr>
      </w:pPr>
    </w:p>
    <w:tbl>
      <w:tblPr>
        <w:tblStyle w:val="Tablaconcuadrcula"/>
        <w:tblW w:w="8218" w:type="dxa"/>
        <w:jc w:val="center"/>
        <w:tblLook w:val="04A0" w:firstRow="1" w:lastRow="0" w:firstColumn="1" w:lastColumn="0" w:noHBand="0" w:noVBand="1"/>
      </w:tblPr>
      <w:tblGrid>
        <w:gridCol w:w="8218"/>
      </w:tblGrid>
      <w:tr w:rsidR="005A22B9" w:rsidRPr="005A22B9" w14:paraId="697A9783" w14:textId="77777777" w:rsidTr="00BB2AD9">
        <w:trPr>
          <w:jc w:val="center"/>
        </w:trPr>
        <w:tc>
          <w:tcPr>
            <w:tcW w:w="8218" w:type="dxa"/>
            <w:shd w:val="clear" w:color="auto" w:fill="BFBFBF" w:themeFill="background1" w:themeFillShade="BF"/>
          </w:tcPr>
          <w:p w14:paraId="1504854D" w14:textId="77777777" w:rsidR="005A22B9" w:rsidRPr="005A22B9" w:rsidRDefault="005A22B9" w:rsidP="00BB2AD9">
            <w:pPr>
              <w:jc w:val="both"/>
              <w:rPr>
                <w:rFonts w:ascii="Arial" w:hAnsi="Arial" w:cs="Arial"/>
                <w:b/>
                <w:bCs/>
                <w:sz w:val="20"/>
                <w:szCs w:val="20"/>
              </w:rPr>
            </w:pPr>
            <w:r w:rsidRPr="005A22B9">
              <w:rPr>
                <w:rFonts w:ascii="Arial" w:hAnsi="Arial" w:cs="Arial"/>
                <w:b/>
                <w:bCs/>
                <w:sz w:val="20"/>
                <w:szCs w:val="20"/>
              </w:rPr>
              <w:t>EJE 1: GESTIÓN DEL CONOCIMIENTO Y LA INNOVACIÓN</w:t>
            </w:r>
          </w:p>
        </w:tc>
      </w:tr>
      <w:tr w:rsidR="005A22B9" w:rsidRPr="005A22B9" w14:paraId="491138D0" w14:textId="77777777" w:rsidTr="00BB2AD9">
        <w:trPr>
          <w:jc w:val="center"/>
        </w:trPr>
        <w:tc>
          <w:tcPr>
            <w:tcW w:w="8218" w:type="dxa"/>
          </w:tcPr>
          <w:p w14:paraId="1F1373CE" w14:textId="77777777" w:rsidR="005A22B9" w:rsidRPr="005A22B9" w:rsidRDefault="005A22B9" w:rsidP="005A22B9">
            <w:pPr>
              <w:pStyle w:val="Prrafodelista"/>
              <w:numPr>
                <w:ilvl w:val="0"/>
                <w:numId w:val="17"/>
              </w:numPr>
              <w:spacing w:after="0"/>
              <w:ind w:left="741" w:hanging="381"/>
              <w:jc w:val="both"/>
              <w:rPr>
                <w:rFonts w:ascii="Arial" w:hAnsi="Arial" w:cs="Arial"/>
                <w:color w:val="auto"/>
                <w:sz w:val="20"/>
                <w:szCs w:val="20"/>
              </w:rPr>
            </w:pPr>
            <w:r w:rsidRPr="005A22B9">
              <w:rPr>
                <w:rFonts w:ascii="Arial" w:hAnsi="Arial" w:cs="Arial"/>
                <w:color w:val="auto"/>
                <w:sz w:val="20"/>
                <w:szCs w:val="20"/>
              </w:rPr>
              <w:t>Trabajo en equipo</w:t>
            </w:r>
          </w:p>
          <w:p w14:paraId="484E58F0" w14:textId="77777777" w:rsidR="005A22B9" w:rsidRPr="005A22B9" w:rsidRDefault="005A22B9" w:rsidP="005A22B9">
            <w:pPr>
              <w:pStyle w:val="Prrafodelista"/>
              <w:numPr>
                <w:ilvl w:val="0"/>
                <w:numId w:val="17"/>
              </w:numPr>
              <w:spacing w:after="0"/>
              <w:ind w:left="741" w:hanging="381"/>
              <w:jc w:val="both"/>
              <w:rPr>
                <w:rFonts w:ascii="Arial" w:hAnsi="Arial" w:cs="Arial"/>
                <w:color w:val="auto"/>
                <w:sz w:val="20"/>
                <w:szCs w:val="20"/>
              </w:rPr>
            </w:pPr>
            <w:r w:rsidRPr="005A22B9">
              <w:rPr>
                <w:rFonts w:ascii="Arial" w:hAnsi="Arial" w:cs="Arial"/>
                <w:color w:val="auto"/>
                <w:sz w:val="20"/>
                <w:szCs w:val="20"/>
              </w:rPr>
              <w:t>Procesamiento de datos e información</w:t>
            </w:r>
          </w:p>
          <w:p w14:paraId="00B6C463" w14:textId="77777777" w:rsidR="005A22B9" w:rsidRPr="005A22B9" w:rsidRDefault="005A22B9" w:rsidP="005A22B9">
            <w:pPr>
              <w:pStyle w:val="Prrafodelista"/>
              <w:numPr>
                <w:ilvl w:val="0"/>
                <w:numId w:val="17"/>
              </w:numPr>
              <w:spacing w:after="0"/>
              <w:ind w:left="741" w:hanging="381"/>
              <w:jc w:val="both"/>
              <w:rPr>
                <w:rFonts w:ascii="Arial" w:hAnsi="Arial" w:cs="Arial"/>
                <w:color w:val="auto"/>
                <w:sz w:val="20"/>
                <w:szCs w:val="20"/>
              </w:rPr>
            </w:pPr>
            <w:r w:rsidRPr="005A22B9">
              <w:rPr>
                <w:rFonts w:ascii="Arial" w:hAnsi="Arial" w:cs="Arial"/>
                <w:color w:val="auto"/>
                <w:sz w:val="20"/>
                <w:szCs w:val="20"/>
              </w:rPr>
              <w:t>Analítica de datos</w:t>
            </w:r>
          </w:p>
          <w:p w14:paraId="7E98AB3B" w14:textId="77777777" w:rsidR="005A22B9" w:rsidRPr="005A22B9" w:rsidRDefault="005A22B9" w:rsidP="005A22B9">
            <w:pPr>
              <w:pStyle w:val="Prrafodelista"/>
              <w:numPr>
                <w:ilvl w:val="0"/>
                <w:numId w:val="17"/>
              </w:numPr>
              <w:spacing w:after="0"/>
              <w:ind w:left="741" w:hanging="381"/>
              <w:jc w:val="both"/>
              <w:rPr>
                <w:rFonts w:ascii="Arial" w:hAnsi="Arial" w:cs="Arial"/>
                <w:color w:val="auto"/>
                <w:sz w:val="20"/>
                <w:szCs w:val="20"/>
              </w:rPr>
            </w:pPr>
            <w:r w:rsidRPr="005A22B9">
              <w:rPr>
                <w:rFonts w:ascii="Arial" w:hAnsi="Arial" w:cs="Arial"/>
                <w:color w:val="auto"/>
                <w:sz w:val="20"/>
                <w:szCs w:val="20"/>
              </w:rPr>
              <w:t>Comunicación asertiva</w:t>
            </w:r>
          </w:p>
          <w:p w14:paraId="41EDE926" w14:textId="77777777" w:rsidR="005A22B9" w:rsidRPr="005A22B9" w:rsidRDefault="005A22B9" w:rsidP="005A22B9">
            <w:pPr>
              <w:pStyle w:val="Prrafodelista"/>
              <w:numPr>
                <w:ilvl w:val="0"/>
                <w:numId w:val="17"/>
              </w:numPr>
              <w:spacing w:after="0"/>
              <w:ind w:left="741" w:hanging="381"/>
              <w:jc w:val="both"/>
              <w:rPr>
                <w:rFonts w:ascii="Arial" w:hAnsi="Arial" w:cs="Arial"/>
                <w:color w:val="auto"/>
                <w:sz w:val="20"/>
                <w:szCs w:val="20"/>
              </w:rPr>
            </w:pPr>
            <w:r w:rsidRPr="005A22B9">
              <w:rPr>
                <w:rFonts w:ascii="Arial" w:hAnsi="Arial" w:cs="Arial"/>
                <w:color w:val="auto"/>
                <w:sz w:val="20"/>
                <w:szCs w:val="20"/>
              </w:rPr>
              <w:t>Herramientas para estructurar el conocimiento</w:t>
            </w:r>
          </w:p>
          <w:p w14:paraId="5F163FC7" w14:textId="77777777" w:rsidR="005A22B9" w:rsidRPr="005A22B9" w:rsidRDefault="005A22B9" w:rsidP="005A22B9">
            <w:pPr>
              <w:pStyle w:val="Prrafodelista"/>
              <w:numPr>
                <w:ilvl w:val="0"/>
                <w:numId w:val="17"/>
              </w:numPr>
              <w:spacing w:after="0"/>
              <w:ind w:left="741" w:hanging="381"/>
              <w:jc w:val="both"/>
              <w:rPr>
                <w:rFonts w:ascii="Arial" w:hAnsi="Arial" w:cs="Arial"/>
                <w:color w:val="auto"/>
                <w:sz w:val="20"/>
                <w:szCs w:val="20"/>
              </w:rPr>
            </w:pPr>
            <w:r w:rsidRPr="005A22B9">
              <w:rPr>
                <w:rFonts w:ascii="Arial" w:hAnsi="Arial" w:cs="Arial"/>
                <w:color w:val="auto"/>
                <w:sz w:val="20"/>
                <w:szCs w:val="20"/>
              </w:rPr>
              <w:t>Gestión de la información</w:t>
            </w:r>
          </w:p>
          <w:p w14:paraId="7399A17D" w14:textId="77777777" w:rsidR="005A22B9" w:rsidRPr="005A22B9" w:rsidRDefault="005A22B9" w:rsidP="005A22B9">
            <w:pPr>
              <w:pStyle w:val="Prrafodelista"/>
              <w:numPr>
                <w:ilvl w:val="0"/>
                <w:numId w:val="17"/>
              </w:numPr>
              <w:spacing w:after="0"/>
              <w:ind w:left="741" w:hanging="381"/>
              <w:jc w:val="both"/>
              <w:rPr>
                <w:rFonts w:ascii="Arial" w:hAnsi="Arial" w:cs="Arial"/>
                <w:color w:val="auto"/>
                <w:sz w:val="20"/>
                <w:szCs w:val="20"/>
              </w:rPr>
            </w:pPr>
            <w:r w:rsidRPr="005A22B9">
              <w:rPr>
                <w:rFonts w:ascii="Arial" w:hAnsi="Arial" w:cs="Arial"/>
                <w:color w:val="auto"/>
                <w:sz w:val="20"/>
                <w:szCs w:val="20"/>
              </w:rPr>
              <w:t>Big Data</w:t>
            </w:r>
          </w:p>
          <w:p w14:paraId="67D51D56" w14:textId="77777777" w:rsidR="005A22B9" w:rsidRPr="005A22B9" w:rsidRDefault="005A22B9" w:rsidP="005A22B9">
            <w:pPr>
              <w:pStyle w:val="Prrafodelista"/>
              <w:numPr>
                <w:ilvl w:val="0"/>
                <w:numId w:val="17"/>
              </w:numPr>
              <w:spacing w:after="0"/>
              <w:ind w:left="741" w:hanging="381"/>
              <w:jc w:val="both"/>
              <w:rPr>
                <w:rFonts w:ascii="Arial" w:hAnsi="Arial" w:cs="Arial"/>
                <w:color w:val="auto"/>
                <w:sz w:val="20"/>
                <w:szCs w:val="20"/>
              </w:rPr>
            </w:pPr>
            <w:r w:rsidRPr="005A22B9">
              <w:rPr>
                <w:rFonts w:ascii="Arial" w:hAnsi="Arial" w:cs="Arial"/>
                <w:color w:val="auto"/>
                <w:sz w:val="20"/>
                <w:szCs w:val="20"/>
              </w:rPr>
              <w:t>Instrumentos estadísticos</w:t>
            </w:r>
          </w:p>
          <w:p w14:paraId="75D35FDB" w14:textId="77777777" w:rsidR="005A22B9" w:rsidRPr="005A22B9" w:rsidRDefault="005A22B9" w:rsidP="005A22B9">
            <w:pPr>
              <w:pStyle w:val="Prrafodelista"/>
              <w:numPr>
                <w:ilvl w:val="0"/>
                <w:numId w:val="17"/>
              </w:numPr>
              <w:spacing w:after="0"/>
              <w:ind w:left="741" w:hanging="381"/>
              <w:jc w:val="both"/>
              <w:rPr>
                <w:rFonts w:ascii="Arial" w:hAnsi="Arial" w:cs="Arial"/>
                <w:sz w:val="20"/>
                <w:szCs w:val="20"/>
              </w:rPr>
            </w:pPr>
            <w:r w:rsidRPr="005A22B9">
              <w:rPr>
                <w:rFonts w:ascii="Arial" w:hAnsi="Arial" w:cs="Arial"/>
                <w:color w:val="auto"/>
                <w:sz w:val="20"/>
                <w:szCs w:val="20"/>
              </w:rPr>
              <w:t>Estrategias para la generación y promoción del conocimiento</w:t>
            </w:r>
          </w:p>
        </w:tc>
      </w:tr>
    </w:tbl>
    <w:p w14:paraId="34BD5EE7" w14:textId="77777777" w:rsidR="005A22B9" w:rsidRPr="005A22B9" w:rsidRDefault="005A22B9" w:rsidP="005A22B9">
      <w:pPr>
        <w:spacing w:line="240" w:lineRule="auto"/>
        <w:ind w:left="-426"/>
        <w:jc w:val="both"/>
        <w:rPr>
          <w:rFonts w:ascii="Arial" w:hAnsi="Arial" w:cs="Arial"/>
        </w:rPr>
      </w:pPr>
    </w:p>
    <w:tbl>
      <w:tblPr>
        <w:tblStyle w:val="Tablaconcuadrcula"/>
        <w:tblW w:w="8217" w:type="dxa"/>
        <w:jc w:val="center"/>
        <w:tblLook w:val="04A0" w:firstRow="1" w:lastRow="0" w:firstColumn="1" w:lastColumn="0" w:noHBand="0" w:noVBand="1"/>
      </w:tblPr>
      <w:tblGrid>
        <w:gridCol w:w="8217"/>
      </w:tblGrid>
      <w:tr w:rsidR="005A22B9" w:rsidRPr="005A22B9" w14:paraId="5CD1338F" w14:textId="77777777" w:rsidTr="00BB2AD9">
        <w:trPr>
          <w:jc w:val="center"/>
        </w:trPr>
        <w:tc>
          <w:tcPr>
            <w:tcW w:w="8217" w:type="dxa"/>
            <w:shd w:val="clear" w:color="auto" w:fill="BFBFBF" w:themeFill="background1" w:themeFillShade="BF"/>
          </w:tcPr>
          <w:p w14:paraId="5FEE8780" w14:textId="77777777" w:rsidR="005A22B9" w:rsidRPr="005A22B9" w:rsidRDefault="005A22B9" w:rsidP="00BB2AD9">
            <w:pPr>
              <w:jc w:val="both"/>
              <w:rPr>
                <w:rFonts w:ascii="Arial" w:hAnsi="Arial" w:cs="Arial"/>
                <w:b/>
                <w:bCs/>
                <w:sz w:val="20"/>
                <w:szCs w:val="20"/>
              </w:rPr>
            </w:pPr>
            <w:r w:rsidRPr="005A22B9">
              <w:rPr>
                <w:rFonts w:ascii="Arial" w:hAnsi="Arial" w:cs="Arial"/>
                <w:b/>
                <w:bCs/>
                <w:sz w:val="20"/>
                <w:szCs w:val="20"/>
              </w:rPr>
              <w:t>EJE 2: CREACIÓN DE VALOR PÚBLICO</w:t>
            </w:r>
          </w:p>
        </w:tc>
      </w:tr>
      <w:tr w:rsidR="005A22B9" w:rsidRPr="005A22B9" w14:paraId="5ED0CF9E" w14:textId="77777777" w:rsidTr="00BB2AD9">
        <w:trPr>
          <w:jc w:val="center"/>
        </w:trPr>
        <w:tc>
          <w:tcPr>
            <w:tcW w:w="8217" w:type="dxa"/>
          </w:tcPr>
          <w:p w14:paraId="60B3CAAA" w14:textId="77777777" w:rsidR="005A22B9" w:rsidRPr="005A22B9" w:rsidRDefault="005A22B9" w:rsidP="005A22B9">
            <w:pPr>
              <w:pStyle w:val="Prrafodelista"/>
              <w:numPr>
                <w:ilvl w:val="0"/>
                <w:numId w:val="17"/>
              </w:numPr>
              <w:spacing w:after="0"/>
              <w:ind w:left="741" w:hanging="381"/>
              <w:jc w:val="both"/>
              <w:rPr>
                <w:rFonts w:ascii="Arial" w:hAnsi="Arial" w:cs="Arial"/>
                <w:color w:val="auto"/>
                <w:sz w:val="20"/>
                <w:szCs w:val="20"/>
              </w:rPr>
            </w:pPr>
            <w:r w:rsidRPr="005A22B9">
              <w:rPr>
                <w:rFonts w:ascii="Arial" w:hAnsi="Arial" w:cs="Arial"/>
                <w:color w:val="auto"/>
                <w:sz w:val="20"/>
                <w:szCs w:val="20"/>
              </w:rPr>
              <w:t>Lenguaje claro</w:t>
            </w:r>
          </w:p>
          <w:p w14:paraId="6C72D42A" w14:textId="77777777" w:rsidR="005A22B9" w:rsidRPr="005A22B9" w:rsidRDefault="005A22B9" w:rsidP="005A22B9">
            <w:pPr>
              <w:pStyle w:val="Prrafodelista"/>
              <w:numPr>
                <w:ilvl w:val="0"/>
                <w:numId w:val="17"/>
              </w:numPr>
              <w:spacing w:after="0"/>
              <w:ind w:left="741" w:hanging="381"/>
              <w:jc w:val="both"/>
              <w:rPr>
                <w:rFonts w:ascii="Arial" w:hAnsi="Arial" w:cs="Arial"/>
                <w:color w:val="auto"/>
                <w:sz w:val="20"/>
                <w:szCs w:val="20"/>
              </w:rPr>
            </w:pPr>
            <w:r w:rsidRPr="005A22B9">
              <w:rPr>
                <w:rFonts w:ascii="Arial" w:hAnsi="Arial" w:cs="Arial"/>
                <w:color w:val="auto"/>
                <w:sz w:val="20"/>
                <w:szCs w:val="20"/>
              </w:rPr>
              <w:t>Construcción de indicadores</w:t>
            </w:r>
          </w:p>
          <w:p w14:paraId="0C424B7E" w14:textId="77777777" w:rsidR="005A22B9" w:rsidRPr="005A22B9" w:rsidRDefault="005A22B9" w:rsidP="005A22B9">
            <w:pPr>
              <w:pStyle w:val="Prrafodelista"/>
              <w:numPr>
                <w:ilvl w:val="0"/>
                <w:numId w:val="17"/>
              </w:numPr>
              <w:spacing w:after="0"/>
              <w:ind w:left="741" w:hanging="381"/>
              <w:jc w:val="both"/>
              <w:rPr>
                <w:rFonts w:ascii="Arial" w:hAnsi="Arial" w:cs="Arial"/>
                <w:color w:val="auto"/>
                <w:sz w:val="20"/>
                <w:szCs w:val="20"/>
              </w:rPr>
            </w:pPr>
            <w:r w:rsidRPr="005A22B9">
              <w:rPr>
                <w:rFonts w:ascii="Arial" w:hAnsi="Arial" w:cs="Arial"/>
                <w:color w:val="auto"/>
                <w:sz w:val="20"/>
                <w:szCs w:val="20"/>
              </w:rPr>
              <w:t>Gestión pública orientada a resultados</w:t>
            </w:r>
          </w:p>
          <w:p w14:paraId="6656DA8B" w14:textId="77777777" w:rsidR="005A22B9" w:rsidRPr="005A22B9" w:rsidRDefault="005A22B9" w:rsidP="005A22B9">
            <w:pPr>
              <w:pStyle w:val="Prrafodelista"/>
              <w:numPr>
                <w:ilvl w:val="0"/>
                <w:numId w:val="17"/>
              </w:numPr>
              <w:spacing w:after="0"/>
              <w:ind w:left="741" w:hanging="381"/>
              <w:jc w:val="both"/>
              <w:rPr>
                <w:rFonts w:ascii="Arial" w:hAnsi="Arial" w:cs="Arial"/>
                <w:color w:val="auto"/>
                <w:sz w:val="20"/>
                <w:szCs w:val="20"/>
              </w:rPr>
            </w:pPr>
            <w:r w:rsidRPr="005A22B9">
              <w:rPr>
                <w:rFonts w:ascii="Arial" w:hAnsi="Arial" w:cs="Arial"/>
                <w:color w:val="auto"/>
                <w:sz w:val="20"/>
                <w:szCs w:val="20"/>
              </w:rPr>
              <w:t>Gerencia de proyectos públicos</w:t>
            </w:r>
          </w:p>
          <w:p w14:paraId="2D0AE20F" w14:textId="77777777" w:rsidR="005A22B9" w:rsidRPr="005A22B9" w:rsidRDefault="005A22B9" w:rsidP="005A22B9">
            <w:pPr>
              <w:pStyle w:val="Prrafodelista"/>
              <w:numPr>
                <w:ilvl w:val="0"/>
                <w:numId w:val="17"/>
              </w:numPr>
              <w:spacing w:after="0"/>
              <w:ind w:left="741" w:hanging="381"/>
              <w:jc w:val="both"/>
              <w:rPr>
                <w:rFonts w:ascii="Arial" w:hAnsi="Arial" w:cs="Arial"/>
                <w:color w:val="auto"/>
                <w:sz w:val="20"/>
                <w:szCs w:val="20"/>
              </w:rPr>
            </w:pPr>
            <w:r w:rsidRPr="005A22B9">
              <w:rPr>
                <w:rFonts w:ascii="Arial" w:hAnsi="Arial" w:cs="Arial"/>
                <w:color w:val="auto"/>
                <w:sz w:val="20"/>
                <w:szCs w:val="20"/>
              </w:rPr>
              <w:t>Evaluación de políticas públicas</w:t>
            </w:r>
          </w:p>
          <w:p w14:paraId="158F31F1" w14:textId="77777777" w:rsidR="005A22B9" w:rsidRPr="005A22B9" w:rsidRDefault="005A22B9" w:rsidP="005A22B9">
            <w:pPr>
              <w:pStyle w:val="Prrafodelista"/>
              <w:numPr>
                <w:ilvl w:val="0"/>
                <w:numId w:val="17"/>
              </w:numPr>
              <w:spacing w:after="0"/>
              <w:ind w:left="741" w:hanging="381"/>
              <w:jc w:val="both"/>
              <w:rPr>
                <w:rFonts w:ascii="Arial" w:hAnsi="Arial" w:cs="Arial"/>
                <w:color w:val="auto"/>
                <w:sz w:val="20"/>
                <w:szCs w:val="20"/>
              </w:rPr>
            </w:pPr>
            <w:r w:rsidRPr="005A22B9">
              <w:rPr>
                <w:rFonts w:ascii="Arial" w:hAnsi="Arial" w:cs="Arial"/>
                <w:color w:val="auto"/>
                <w:sz w:val="20"/>
                <w:szCs w:val="20"/>
              </w:rPr>
              <w:t>Servicio al ciudadano</w:t>
            </w:r>
          </w:p>
          <w:p w14:paraId="317BB1E2" w14:textId="77777777" w:rsidR="005A22B9" w:rsidRPr="005A22B9" w:rsidRDefault="005A22B9" w:rsidP="005A22B9">
            <w:pPr>
              <w:pStyle w:val="Prrafodelista"/>
              <w:numPr>
                <w:ilvl w:val="0"/>
                <w:numId w:val="17"/>
              </w:numPr>
              <w:spacing w:after="0"/>
              <w:ind w:left="741" w:hanging="381"/>
              <w:jc w:val="both"/>
              <w:rPr>
                <w:rFonts w:ascii="Arial" w:hAnsi="Arial" w:cs="Arial"/>
                <w:color w:val="auto"/>
                <w:sz w:val="20"/>
                <w:szCs w:val="20"/>
              </w:rPr>
            </w:pPr>
            <w:r w:rsidRPr="005A22B9">
              <w:rPr>
                <w:rFonts w:ascii="Arial" w:hAnsi="Arial" w:cs="Arial"/>
                <w:color w:val="auto"/>
                <w:sz w:val="20"/>
                <w:szCs w:val="20"/>
              </w:rPr>
              <w:t>Formulación de proyectos con financiación de cooperación internacional</w:t>
            </w:r>
          </w:p>
          <w:p w14:paraId="716401F1" w14:textId="77777777" w:rsidR="005A22B9" w:rsidRPr="005A22B9" w:rsidRDefault="005A22B9" w:rsidP="005A22B9">
            <w:pPr>
              <w:pStyle w:val="Prrafodelista"/>
              <w:numPr>
                <w:ilvl w:val="0"/>
                <w:numId w:val="17"/>
              </w:numPr>
              <w:spacing w:after="0"/>
              <w:ind w:left="741" w:hanging="381"/>
              <w:jc w:val="both"/>
              <w:rPr>
                <w:rFonts w:ascii="Arial" w:hAnsi="Arial" w:cs="Arial"/>
                <w:color w:val="auto"/>
                <w:sz w:val="20"/>
                <w:szCs w:val="20"/>
              </w:rPr>
            </w:pPr>
            <w:r w:rsidRPr="005A22B9">
              <w:rPr>
                <w:rFonts w:ascii="Arial" w:hAnsi="Arial" w:cs="Arial"/>
                <w:color w:val="auto"/>
                <w:sz w:val="20"/>
                <w:szCs w:val="20"/>
              </w:rPr>
              <w:t>Marco de políticas de transparencia y gobernanza pública</w:t>
            </w:r>
          </w:p>
          <w:p w14:paraId="24AB6866" w14:textId="77777777" w:rsidR="005A22B9" w:rsidRPr="005A22B9" w:rsidRDefault="005A22B9" w:rsidP="005A22B9">
            <w:pPr>
              <w:pStyle w:val="Prrafodelista"/>
              <w:numPr>
                <w:ilvl w:val="0"/>
                <w:numId w:val="17"/>
              </w:numPr>
              <w:spacing w:after="0"/>
              <w:ind w:left="741" w:hanging="381"/>
              <w:jc w:val="both"/>
              <w:rPr>
                <w:rFonts w:ascii="Arial" w:hAnsi="Arial" w:cs="Arial"/>
                <w:sz w:val="20"/>
                <w:szCs w:val="20"/>
              </w:rPr>
            </w:pPr>
            <w:r w:rsidRPr="005A22B9">
              <w:rPr>
                <w:rFonts w:ascii="Arial" w:hAnsi="Arial" w:cs="Arial"/>
                <w:color w:val="auto"/>
                <w:sz w:val="20"/>
                <w:szCs w:val="20"/>
              </w:rPr>
              <w:t>Formulación de proyectos bajo la metodología general ajustada (MGA)</w:t>
            </w:r>
          </w:p>
        </w:tc>
      </w:tr>
    </w:tbl>
    <w:p w14:paraId="0BB9D3F1" w14:textId="77777777" w:rsidR="005A22B9" w:rsidRPr="005A22B9" w:rsidRDefault="005A22B9" w:rsidP="005A22B9">
      <w:pPr>
        <w:spacing w:line="240" w:lineRule="auto"/>
        <w:ind w:left="-426"/>
        <w:jc w:val="both"/>
        <w:rPr>
          <w:rFonts w:ascii="Arial" w:hAnsi="Arial" w:cs="Arial"/>
        </w:rPr>
      </w:pPr>
    </w:p>
    <w:tbl>
      <w:tblPr>
        <w:tblStyle w:val="Tablaconcuadrcula"/>
        <w:tblW w:w="8217" w:type="dxa"/>
        <w:jc w:val="center"/>
        <w:tblLook w:val="04A0" w:firstRow="1" w:lastRow="0" w:firstColumn="1" w:lastColumn="0" w:noHBand="0" w:noVBand="1"/>
      </w:tblPr>
      <w:tblGrid>
        <w:gridCol w:w="8217"/>
      </w:tblGrid>
      <w:tr w:rsidR="005A22B9" w:rsidRPr="005A22B9" w14:paraId="0E01B045" w14:textId="77777777" w:rsidTr="00BB2AD9">
        <w:trPr>
          <w:jc w:val="center"/>
        </w:trPr>
        <w:tc>
          <w:tcPr>
            <w:tcW w:w="8217" w:type="dxa"/>
            <w:shd w:val="clear" w:color="auto" w:fill="BFBFBF" w:themeFill="background1" w:themeFillShade="BF"/>
          </w:tcPr>
          <w:p w14:paraId="73047B78" w14:textId="77777777" w:rsidR="005A22B9" w:rsidRPr="005A22B9" w:rsidRDefault="005A22B9" w:rsidP="00BB2AD9">
            <w:pPr>
              <w:jc w:val="both"/>
              <w:rPr>
                <w:rFonts w:ascii="Arial" w:hAnsi="Arial" w:cs="Arial"/>
                <w:b/>
                <w:bCs/>
                <w:sz w:val="20"/>
                <w:szCs w:val="20"/>
              </w:rPr>
            </w:pPr>
            <w:r w:rsidRPr="005A22B9">
              <w:rPr>
                <w:rFonts w:ascii="Arial" w:hAnsi="Arial" w:cs="Arial"/>
                <w:b/>
                <w:bCs/>
                <w:sz w:val="20"/>
                <w:szCs w:val="20"/>
              </w:rPr>
              <w:t>EJE 3: TRANSFORMACIÓN DIGITAL</w:t>
            </w:r>
          </w:p>
        </w:tc>
      </w:tr>
      <w:tr w:rsidR="005A22B9" w:rsidRPr="005A22B9" w14:paraId="3CF876E6" w14:textId="77777777" w:rsidTr="00BB2AD9">
        <w:trPr>
          <w:trHeight w:val="1514"/>
          <w:jc w:val="center"/>
        </w:trPr>
        <w:tc>
          <w:tcPr>
            <w:tcW w:w="8217" w:type="dxa"/>
          </w:tcPr>
          <w:p w14:paraId="71D3FC56" w14:textId="77777777" w:rsidR="005A22B9" w:rsidRPr="005A22B9" w:rsidRDefault="005A22B9" w:rsidP="005A22B9">
            <w:pPr>
              <w:pStyle w:val="Prrafodelista"/>
              <w:numPr>
                <w:ilvl w:val="0"/>
                <w:numId w:val="17"/>
              </w:numPr>
              <w:spacing w:after="0"/>
              <w:ind w:left="741" w:hanging="381"/>
              <w:jc w:val="both"/>
              <w:rPr>
                <w:rFonts w:ascii="Arial" w:hAnsi="Arial" w:cs="Arial"/>
                <w:color w:val="auto"/>
                <w:sz w:val="20"/>
                <w:szCs w:val="20"/>
              </w:rPr>
            </w:pPr>
            <w:r w:rsidRPr="005A22B9">
              <w:rPr>
                <w:rFonts w:ascii="Arial" w:hAnsi="Arial" w:cs="Arial"/>
                <w:color w:val="auto"/>
                <w:sz w:val="20"/>
                <w:szCs w:val="20"/>
              </w:rPr>
              <w:t>Automatización de procesos</w:t>
            </w:r>
          </w:p>
          <w:p w14:paraId="6C847510" w14:textId="77777777" w:rsidR="005A22B9" w:rsidRPr="005A22B9" w:rsidRDefault="005A22B9" w:rsidP="005A22B9">
            <w:pPr>
              <w:pStyle w:val="Prrafodelista"/>
              <w:numPr>
                <w:ilvl w:val="0"/>
                <w:numId w:val="17"/>
              </w:numPr>
              <w:spacing w:after="0"/>
              <w:ind w:left="741" w:hanging="381"/>
              <w:jc w:val="both"/>
              <w:rPr>
                <w:rFonts w:ascii="Arial" w:hAnsi="Arial" w:cs="Arial"/>
                <w:color w:val="auto"/>
                <w:sz w:val="20"/>
                <w:szCs w:val="20"/>
              </w:rPr>
            </w:pPr>
            <w:r w:rsidRPr="005A22B9">
              <w:rPr>
                <w:rFonts w:ascii="Arial" w:hAnsi="Arial" w:cs="Arial"/>
                <w:color w:val="auto"/>
                <w:sz w:val="20"/>
                <w:szCs w:val="20"/>
              </w:rPr>
              <w:t>Apropiación y uso de la tecnología</w:t>
            </w:r>
          </w:p>
          <w:p w14:paraId="308BD08A" w14:textId="77777777" w:rsidR="005A22B9" w:rsidRPr="005A22B9" w:rsidRDefault="005A22B9" w:rsidP="005A22B9">
            <w:pPr>
              <w:pStyle w:val="Prrafodelista"/>
              <w:numPr>
                <w:ilvl w:val="0"/>
                <w:numId w:val="17"/>
              </w:numPr>
              <w:spacing w:after="0"/>
              <w:ind w:left="741" w:hanging="381"/>
              <w:jc w:val="both"/>
              <w:rPr>
                <w:rFonts w:ascii="Arial" w:hAnsi="Arial" w:cs="Arial"/>
                <w:color w:val="auto"/>
                <w:sz w:val="20"/>
                <w:szCs w:val="20"/>
              </w:rPr>
            </w:pPr>
            <w:r w:rsidRPr="005A22B9">
              <w:rPr>
                <w:rFonts w:ascii="Arial" w:hAnsi="Arial" w:cs="Arial"/>
                <w:color w:val="auto"/>
                <w:sz w:val="20"/>
                <w:szCs w:val="20"/>
              </w:rPr>
              <w:t>Big Data</w:t>
            </w:r>
          </w:p>
          <w:p w14:paraId="7ECBFCFF" w14:textId="77777777" w:rsidR="005A22B9" w:rsidRPr="005A22B9" w:rsidRDefault="005A22B9" w:rsidP="005A22B9">
            <w:pPr>
              <w:pStyle w:val="Prrafodelista"/>
              <w:numPr>
                <w:ilvl w:val="0"/>
                <w:numId w:val="17"/>
              </w:numPr>
              <w:spacing w:after="0"/>
              <w:ind w:left="741" w:hanging="381"/>
              <w:jc w:val="both"/>
              <w:rPr>
                <w:rFonts w:ascii="Arial" w:hAnsi="Arial" w:cs="Arial"/>
                <w:color w:val="auto"/>
                <w:sz w:val="20"/>
                <w:szCs w:val="20"/>
              </w:rPr>
            </w:pPr>
            <w:r w:rsidRPr="005A22B9">
              <w:rPr>
                <w:rFonts w:ascii="Arial" w:hAnsi="Arial" w:cs="Arial"/>
                <w:color w:val="auto"/>
                <w:sz w:val="20"/>
                <w:szCs w:val="20"/>
              </w:rPr>
              <w:t>Trabajo en equipo</w:t>
            </w:r>
          </w:p>
          <w:p w14:paraId="72B5ABAF" w14:textId="77777777" w:rsidR="005A22B9" w:rsidRPr="005A22B9" w:rsidRDefault="005A22B9" w:rsidP="005A22B9">
            <w:pPr>
              <w:pStyle w:val="Prrafodelista"/>
              <w:numPr>
                <w:ilvl w:val="0"/>
                <w:numId w:val="17"/>
              </w:numPr>
              <w:spacing w:after="0"/>
              <w:ind w:left="741" w:hanging="381"/>
              <w:jc w:val="both"/>
              <w:rPr>
                <w:rFonts w:ascii="Arial" w:hAnsi="Arial" w:cs="Arial"/>
                <w:color w:val="auto"/>
                <w:sz w:val="20"/>
                <w:szCs w:val="20"/>
              </w:rPr>
            </w:pPr>
            <w:r w:rsidRPr="005A22B9">
              <w:rPr>
                <w:rFonts w:ascii="Arial" w:hAnsi="Arial" w:cs="Arial"/>
                <w:color w:val="auto"/>
                <w:sz w:val="20"/>
                <w:szCs w:val="20"/>
              </w:rPr>
              <w:t>Seguridad digital</w:t>
            </w:r>
          </w:p>
          <w:p w14:paraId="3E884BE4" w14:textId="77777777" w:rsidR="005A22B9" w:rsidRPr="005A22B9" w:rsidRDefault="005A22B9" w:rsidP="005A22B9">
            <w:pPr>
              <w:pStyle w:val="Prrafodelista"/>
              <w:numPr>
                <w:ilvl w:val="0"/>
                <w:numId w:val="17"/>
              </w:numPr>
              <w:spacing w:after="0"/>
              <w:ind w:left="741" w:hanging="381"/>
              <w:jc w:val="both"/>
              <w:rPr>
                <w:rFonts w:ascii="Arial" w:hAnsi="Arial" w:cs="Arial"/>
                <w:color w:val="auto"/>
                <w:sz w:val="20"/>
                <w:szCs w:val="20"/>
              </w:rPr>
            </w:pPr>
            <w:r w:rsidRPr="005A22B9">
              <w:rPr>
                <w:rFonts w:ascii="Arial" w:hAnsi="Arial" w:cs="Arial"/>
                <w:color w:val="auto"/>
                <w:sz w:val="20"/>
                <w:szCs w:val="20"/>
              </w:rPr>
              <w:t>Comunicación y lenguaje tecnológico</w:t>
            </w:r>
          </w:p>
          <w:p w14:paraId="0DD4324A" w14:textId="77777777" w:rsidR="005A22B9" w:rsidRPr="005A22B9" w:rsidRDefault="005A22B9" w:rsidP="005A22B9">
            <w:pPr>
              <w:pStyle w:val="Prrafodelista"/>
              <w:numPr>
                <w:ilvl w:val="0"/>
                <w:numId w:val="17"/>
              </w:numPr>
              <w:spacing w:after="0"/>
              <w:ind w:left="741" w:hanging="381"/>
              <w:jc w:val="both"/>
              <w:rPr>
                <w:rFonts w:ascii="Arial" w:hAnsi="Arial" w:cs="Arial"/>
                <w:color w:val="auto"/>
                <w:sz w:val="20"/>
                <w:szCs w:val="20"/>
              </w:rPr>
            </w:pPr>
            <w:r w:rsidRPr="005A22B9">
              <w:rPr>
                <w:rFonts w:ascii="Arial" w:hAnsi="Arial" w:cs="Arial"/>
                <w:color w:val="auto"/>
                <w:sz w:val="20"/>
                <w:szCs w:val="20"/>
              </w:rPr>
              <w:t>Manejo del tiempo</w:t>
            </w:r>
          </w:p>
          <w:p w14:paraId="2099E6CC" w14:textId="77777777" w:rsidR="005A22B9" w:rsidRPr="005A22B9" w:rsidRDefault="005A22B9" w:rsidP="005A22B9">
            <w:pPr>
              <w:pStyle w:val="Prrafodelista"/>
              <w:numPr>
                <w:ilvl w:val="0"/>
                <w:numId w:val="17"/>
              </w:numPr>
              <w:spacing w:after="0"/>
              <w:ind w:left="741" w:hanging="381"/>
              <w:jc w:val="both"/>
              <w:rPr>
                <w:rFonts w:ascii="Arial" w:hAnsi="Arial" w:cs="Arial"/>
                <w:color w:val="auto"/>
                <w:sz w:val="20"/>
                <w:szCs w:val="20"/>
              </w:rPr>
            </w:pPr>
            <w:r w:rsidRPr="005A22B9">
              <w:rPr>
                <w:rFonts w:ascii="Arial" w:hAnsi="Arial" w:cs="Arial"/>
                <w:color w:val="auto"/>
                <w:sz w:val="20"/>
                <w:szCs w:val="20"/>
              </w:rPr>
              <w:t>Solución de problemas con tecnologías</w:t>
            </w:r>
          </w:p>
          <w:p w14:paraId="4B37F680" w14:textId="77777777" w:rsidR="005A22B9" w:rsidRPr="005A22B9" w:rsidRDefault="005A22B9" w:rsidP="005A22B9">
            <w:pPr>
              <w:pStyle w:val="Prrafodelista"/>
              <w:numPr>
                <w:ilvl w:val="0"/>
                <w:numId w:val="17"/>
              </w:numPr>
              <w:spacing w:after="0"/>
              <w:ind w:left="741" w:hanging="381"/>
              <w:jc w:val="both"/>
              <w:rPr>
                <w:rFonts w:ascii="Arial" w:hAnsi="Arial" w:cs="Arial"/>
                <w:sz w:val="20"/>
                <w:szCs w:val="20"/>
              </w:rPr>
            </w:pPr>
            <w:r w:rsidRPr="005A22B9">
              <w:rPr>
                <w:rFonts w:ascii="Arial" w:hAnsi="Arial" w:cs="Arial"/>
                <w:color w:val="auto"/>
                <w:sz w:val="20"/>
                <w:szCs w:val="20"/>
              </w:rPr>
              <w:t>Pensamiento sistémico</w:t>
            </w:r>
          </w:p>
        </w:tc>
      </w:tr>
    </w:tbl>
    <w:p w14:paraId="22F62CB3" w14:textId="77777777" w:rsidR="005A22B9" w:rsidRPr="005A22B9" w:rsidRDefault="005A22B9" w:rsidP="005A22B9">
      <w:pPr>
        <w:pStyle w:val="Prrafodelista"/>
        <w:jc w:val="both"/>
        <w:rPr>
          <w:rFonts w:ascii="Arial" w:hAnsi="Arial" w:cs="Arial"/>
        </w:rPr>
      </w:pPr>
    </w:p>
    <w:tbl>
      <w:tblPr>
        <w:tblStyle w:val="Tablaconcuadrcula"/>
        <w:tblW w:w="8217" w:type="dxa"/>
        <w:jc w:val="center"/>
        <w:tblLook w:val="04A0" w:firstRow="1" w:lastRow="0" w:firstColumn="1" w:lastColumn="0" w:noHBand="0" w:noVBand="1"/>
      </w:tblPr>
      <w:tblGrid>
        <w:gridCol w:w="8217"/>
      </w:tblGrid>
      <w:tr w:rsidR="005A22B9" w:rsidRPr="005A22B9" w14:paraId="5D91701C" w14:textId="77777777" w:rsidTr="00BB2AD9">
        <w:trPr>
          <w:jc w:val="center"/>
        </w:trPr>
        <w:tc>
          <w:tcPr>
            <w:tcW w:w="8217" w:type="dxa"/>
            <w:shd w:val="clear" w:color="auto" w:fill="BFBFBF" w:themeFill="background1" w:themeFillShade="BF"/>
          </w:tcPr>
          <w:p w14:paraId="591D8C05" w14:textId="77777777" w:rsidR="005A22B9" w:rsidRPr="005A22B9" w:rsidRDefault="005A22B9" w:rsidP="00BB2AD9">
            <w:pPr>
              <w:jc w:val="both"/>
              <w:rPr>
                <w:rFonts w:ascii="Arial" w:hAnsi="Arial" w:cs="Arial"/>
                <w:b/>
                <w:bCs/>
                <w:sz w:val="20"/>
                <w:szCs w:val="20"/>
              </w:rPr>
            </w:pPr>
            <w:r w:rsidRPr="005A22B9">
              <w:rPr>
                <w:rFonts w:ascii="Arial" w:hAnsi="Arial" w:cs="Arial"/>
                <w:b/>
                <w:bCs/>
                <w:sz w:val="20"/>
                <w:szCs w:val="20"/>
              </w:rPr>
              <w:t>EJE 4: PROBIDAD Y ÉTICA DE LO PÚBLICO</w:t>
            </w:r>
          </w:p>
        </w:tc>
      </w:tr>
      <w:tr w:rsidR="005A22B9" w:rsidRPr="002742CC" w14:paraId="1B9D907C" w14:textId="77777777" w:rsidTr="00BB2AD9">
        <w:trPr>
          <w:jc w:val="center"/>
        </w:trPr>
        <w:tc>
          <w:tcPr>
            <w:tcW w:w="8217" w:type="dxa"/>
          </w:tcPr>
          <w:p w14:paraId="2F86C946" w14:textId="77777777" w:rsidR="005A22B9" w:rsidRPr="005A22B9" w:rsidRDefault="005A22B9" w:rsidP="005A22B9">
            <w:pPr>
              <w:pStyle w:val="Prrafodelista"/>
              <w:numPr>
                <w:ilvl w:val="0"/>
                <w:numId w:val="17"/>
              </w:numPr>
              <w:spacing w:after="0"/>
              <w:ind w:left="741" w:hanging="381"/>
              <w:jc w:val="both"/>
              <w:rPr>
                <w:rFonts w:ascii="Arial" w:hAnsi="Arial" w:cs="Arial"/>
                <w:color w:val="auto"/>
                <w:sz w:val="20"/>
                <w:szCs w:val="20"/>
              </w:rPr>
            </w:pPr>
            <w:r w:rsidRPr="005A22B9">
              <w:rPr>
                <w:rFonts w:ascii="Arial" w:hAnsi="Arial" w:cs="Arial"/>
                <w:color w:val="auto"/>
                <w:sz w:val="20"/>
                <w:szCs w:val="20"/>
              </w:rPr>
              <w:t>Comunicación asertiva</w:t>
            </w:r>
          </w:p>
          <w:p w14:paraId="60E459DF" w14:textId="77777777" w:rsidR="005A22B9" w:rsidRPr="005A22B9" w:rsidRDefault="005A22B9" w:rsidP="005A22B9">
            <w:pPr>
              <w:pStyle w:val="Prrafodelista"/>
              <w:numPr>
                <w:ilvl w:val="0"/>
                <w:numId w:val="17"/>
              </w:numPr>
              <w:spacing w:after="0"/>
              <w:ind w:left="741" w:hanging="381"/>
              <w:jc w:val="both"/>
              <w:rPr>
                <w:rFonts w:ascii="Arial" w:hAnsi="Arial" w:cs="Arial"/>
                <w:color w:val="auto"/>
                <w:sz w:val="20"/>
                <w:szCs w:val="20"/>
              </w:rPr>
            </w:pPr>
            <w:r w:rsidRPr="005A22B9">
              <w:rPr>
                <w:rFonts w:ascii="Arial" w:hAnsi="Arial" w:cs="Arial"/>
                <w:color w:val="auto"/>
                <w:sz w:val="20"/>
                <w:szCs w:val="20"/>
              </w:rPr>
              <w:t>Programación neurolingüística asociada al entorno público</w:t>
            </w:r>
          </w:p>
          <w:p w14:paraId="335898E1" w14:textId="77777777" w:rsidR="005A22B9" w:rsidRPr="005A22B9" w:rsidRDefault="005A22B9" w:rsidP="005A22B9">
            <w:pPr>
              <w:pStyle w:val="Prrafodelista"/>
              <w:numPr>
                <w:ilvl w:val="0"/>
                <w:numId w:val="17"/>
              </w:numPr>
              <w:spacing w:after="0"/>
              <w:ind w:left="741" w:hanging="381"/>
              <w:jc w:val="both"/>
              <w:rPr>
                <w:rFonts w:ascii="Arial" w:hAnsi="Arial" w:cs="Arial"/>
                <w:color w:val="auto"/>
                <w:sz w:val="20"/>
                <w:szCs w:val="20"/>
              </w:rPr>
            </w:pPr>
            <w:r w:rsidRPr="005A22B9">
              <w:rPr>
                <w:rFonts w:ascii="Arial" w:hAnsi="Arial" w:cs="Arial"/>
                <w:color w:val="auto"/>
                <w:sz w:val="20"/>
                <w:szCs w:val="20"/>
              </w:rPr>
              <w:t>Lenguaje no verbal</w:t>
            </w:r>
          </w:p>
          <w:p w14:paraId="68EDB38C" w14:textId="77777777" w:rsidR="005A22B9" w:rsidRPr="005A22B9" w:rsidRDefault="005A22B9" w:rsidP="005A22B9">
            <w:pPr>
              <w:pStyle w:val="Prrafodelista"/>
              <w:numPr>
                <w:ilvl w:val="0"/>
                <w:numId w:val="17"/>
              </w:numPr>
              <w:spacing w:after="0"/>
              <w:ind w:left="741" w:hanging="381"/>
              <w:jc w:val="both"/>
              <w:rPr>
                <w:rFonts w:ascii="Arial" w:hAnsi="Arial" w:cs="Arial"/>
                <w:color w:val="auto"/>
                <w:sz w:val="20"/>
                <w:szCs w:val="20"/>
              </w:rPr>
            </w:pPr>
            <w:r w:rsidRPr="005A22B9">
              <w:rPr>
                <w:rFonts w:ascii="Arial" w:hAnsi="Arial" w:cs="Arial"/>
                <w:color w:val="auto"/>
                <w:sz w:val="20"/>
                <w:szCs w:val="20"/>
              </w:rPr>
              <w:t>Habilidad de relacionarse uno mismo(a) con la colectividad, la comunidad, la familia.</w:t>
            </w:r>
          </w:p>
          <w:p w14:paraId="020DEA77" w14:textId="77777777" w:rsidR="005A22B9" w:rsidRPr="005A22B9" w:rsidRDefault="005A22B9" w:rsidP="005A22B9">
            <w:pPr>
              <w:pStyle w:val="Prrafodelista"/>
              <w:numPr>
                <w:ilvl w:val="0"/>
                <w:numId w:val="17"/>
              </w:numPr>
              <w:spacing w:after="0"/>
              <w:ind w:left="741" w:hanging="381"/>
              <w:jc w:val="both"/>
              <w:rPr>
                <w:rFonts w:ascii="Arial" w:hAnsi="Arial" w:cs="Arial"/>
                <w:color w:val="auto"/>
                <w:sz w:val="20"/>
                <w:szCs w:val="20"/>
              </w:rPr>
            </w:pPr>
            <w:r w:rsidRPr="005A22B9">
              <w:rPr>
                <w:rFonts w:ascii="Arial" w:hAnsi="Arial" w:cs="Arial"/>
                <w:color w:val="auto"/>
                <w:sz w:val="20"/>
                <w:szCs w:val="20"/>
              </w:rPr>
              <w:t>Identificar acciones y aproximaciones que llamen la atención en torno a las desigualdades locales y globales</w:t>
            </w:r>
          </w:p>
          <w:p w14:paraId="6AE87A38" w14:textId="77777777" w:rsidR="005A22B9" w:rsidRPr="005A22B9" w:rsidRDefault="005A22B9" w:rsidP="005A22B9">
            <w:pPr>
              <w:pStyle w:val="Prrafodelista"/>
              <w:numPr>
                <w:ilvl w:val="0"/>
                <w:numId w:val="17"/>
              </w:numPr>
              <w:spacing w:after="0"/>
              <w:ind w:left="741" w:hanging="381"/>
              <w:jc w:val="both"/>
              <w:rPr>
                <w:rFonts w:ascii="Arial" w:hAnsi="Arial" w:cs="Arial"/>
                <w:color w:val="auto"/>
                <w:sz w:val="20"/>
                <w:szCs w:val="20"/>
              </w:rPr>
            </w:pPr>
            <w:r w:rsidRPr="005A22B9">
              <w:rPr>
                <w:rFonts w:ascii="Arial" w:hAnsi="Arial" w:cs="Arial"/>
                <w:color w:val="auto"/>
                <w:sz w:val="20"/>
                <w:szCs w:val="20"/>
              </w:rPr>
              <w:t>Desarrollar fluidez en varias formas de expresar ideas centrales a diferentes tipos de audiencia (p.ej. formal, no formal y comunidad educativa)</w:t>
            </w:r>
          </w:p>
          <w:p w14:paraId="73A5AFE1" w14:textId="77777777" w:rsidR="005A22B9" w:rsidRPr="005A22B9" w:rsidRDefault="005A22B9" w:rsidP="005A22B9">
            <w:pPr>
              <w:pStyle w:val="Prrafodelista"/>
              <w:numPr>
                <w:ilvl w:val="0"/>
                <w:numId w:val="17"/>
              </w:numPr>
              <w:spacing w:after="0"/>
              <w:ind w:left="741" w:hanging="381"/>
              <w:jc w:val="both"/>
              <w:rPr>
                <w:rFonts w:ascii="Arial" w:hAnsi="Arial" w:cs="Arial"/>
                <w:color w:val="auto"/>
                <w:sz w:val="20"/>
                <w:szCs w:val="20"/>
              </w:rPr>
            </w:pPr>
            <w:r w:rsidRPr="005A22B9">
              <w:rPr>
                <w:rFonts w:ascii="Arial" w:hAnsi="Arial" w:cs="Arial"/>
                <w:color w:val="auto"/>
                <w:sz w:val="20"/>
                <w:szCs w:val="20"/>
              </w:rPr>
              <w:t>Código de integridad</w:t>
            </w:r>
          </w:p>
          <w:p w14:paraId="36592D1F" w14:textId="77777777" w:rsidR="005A22B9" w:rsidRPr="005A22B9" w:rsidRDefault="005A22B9" w:rsidP="005A22B9">
            <w:pPr>
              <w:pStyle w:val="Prrafodelista"/>
              <w:numPr>
                <w:ilvl w:val="0"/>
                <w:numId w:val="17"/>
              </w:numPr>
              <w:spacing w:after="0"/>
              <w:ind w:left="741" w:hanging="381"/>
              <w:jc w:val="both"/>
              <w:rPr>
                <w:rFonts w:ascii="Arial" w:hAnsi="Arial" w:cs="Arial"/>
                <w:color w:val="auto"/>
                <w:sz w:val="20"/>
                <w:szCs w:val="20"/>
              </w:rPr>
            </w:pPr>
            <w:r w:rsidRPr="005A22B9">
              <w:rPr>
                <w:rFonts w:ascii="Arial" w:hAnsi="Arial" w:cs="Arial"/>
                <w:color w:val="auto"/>
                <w:sz w:val="20"/>
                <w:szCs w:val="20"/>
              </w:rPr>
              <w:t>Cultivar un entendimiento en los impactos psicológicos y emocionales de la violencia</w:t>
            </w:r>
          </w:p>
          <w:p w14:paraId="1624C4C6" w14:textId="77777777" w:rsidR="005A22B9" w:rsidRPr="005A22B9" w:rsidRDefault="005A22B9" w:rsidP="005A22B9">
            <w:pPr>
              <w:pStyle w:val="Prrafodelista"/>
              <w:numPr>
                <w:ilvl w:val="0"/>
                <w:numId w:val="17"/>
              </w:numPr>
              <w:spacing w:after="0"/>
              <w:ind w:left="741" w:hanging="381"/>
              <w:jc w:val="both"/>
              <w:rPr>
                <w:rFonts w:ascii="Arial" w:hAnsi="Arial" w:cs="Arial"/>
                <w:sz w:val="20"/>
                <w:szCs w:val="20"/>
              </w:rPr>
            </w:pPr>
            <w:r w:rsidRPr="005A22B9">
              <w:rPr>
                <w:rFonts w:ascii="Arial" w:hAnsi="Arial" w:cs="Arial"/>
                <w:color w:val="auto"/>
                <w:sz w:val="20"/>
                <w:szCs w:val="20"/>
              </w:rPr>
              <w:t>Facilitar las situaciones para el análisis y la toma de decisiones que lleven a acciones informadas</w:t>
            </w:r>
          </w:p>
        </w:tc>
      </w:tr>
    </w:tbl>
    <w:p w14:paraId="06BCB380" w14:textId="77777777" w:rsidR="005A22B9" w:rsidRDefault="005A22B9" w:rsidP="005A22B9">
      <w:pPr>
        <w:jc w:val="both"/>
        <w:rPr>
          <w:rFonts w:ascii="Arial" w:hAnsi="Arial" w:cs="Arial"/>
          <w:lang w:val="es-ES"/>
        </w:rPr>
      </w:pPr>
    </w:p>
    <w:p w14:paraId="5DAFFE93" w14:textId="0800ED70" w:rsidR="005E0C45" w:rsidRDefault="00FA74D3" w:rsidP="00915A50">
      <w:pPr>
        <w:pStyle w:val="Ttulo1"/>
        <w:rPr>
          <w:rFonts w:ascii="Arial" w:hAnsi="Arial" w:cs="Arial"/>
          <w:b/>
          <w:lang w:val="es-ES"/>
        </w:rPr>
      </w:pPr>
      <w:bookmarkStart w:id="19" w:name="_Toc93670519"/>
      <w:r>
        <w:rPr>
          <w:rFonts w:ascii="Arial" w:hAnsi="Arial" w:cs="Arial"/>
          <w:b/>
          <w:bCs w:val="0"/>
          <w:lang w:val="es-ES"/>
        </w:rPr>
        <w:t xml:space="preserve">13. </w:t>
      </w:r>
      <w:r w:rsidR="005E0C45" w:rsidRPr="00B94B21">
        <w:rPr>
          <w:rFonts w:ascii="Arial" w:hAnsi="Arial" w:cs="Arial"/>
          <w:b/>
          <w:lang w:val="es-ES"/>
        </w:rPr>
        <w:t>Planes y Programas de Talento Humano 202</w:t>
      </w:r>
      <w:r w:rsidR="00353E30">
        <w:rPr>
          <w:rFonts w:ascii="Arial" w:hAnsi="Arial" w:cs="Arial"/>
          <w:b/>
          <w:lang w:val="es-ES"/>
        </w:rPr>
        <w:t>2</w:t>
      </w:r>
      <w:bookmarkEnd w:id="19"/>
    </w:p>
    <w:p w14:paraId="5D5C33F8" w14:textId="77777777" w:rsidR="00915A50" w:rsidRPr="00915A50" w:rsidRDefault="00915A50" w:rsidP="00915A50">
      <w:pPr>
        <w:rPr>
          <w:lang w:val="es-ES"/>
        </w:rPr>
      </w:pPr>
    </w:p>
    <w:p w14:paraId="1986D06D" w14:textId="4B8A447C" w:rsidR="005E0C45" w:rsidRPr="009D55A2" w:rsidRDefault="005E0C45" w:rsidP="005E0C45">
      <w:pPr>
        <w:jc w:val="both"/>
        <w:rPr>
          <w:rFonts w:ascii="Arial" w:hAnsi="Arial" w:cs="Arial"/>
          <w:lang w:val="es-ES"/>
        </w:rPr>
      </w:pPr>
      <w:r w:rsidRPr="009D55A2">
        <w:rPr>
          <w:rFonts w:ascii="Arial" w:hAnsi="Arial" w:cs="Arial"/>
          <w:lang w:val="es-ES"/>
        </w:rPr>
        <w:t xml:space="preserve">Mediante la Dimensión del Talento Humano de MIPG, el compromiso del Grupo </w:t>
      </w:r>
      <w:r w:rsidR="00883048">
        <w:rPr>
          <w:rFonts w:ascii="Arial" w:hAnsi="Arial" w:cs="Arial"/>
          <w:lang w:val="es-ES"/>
        </w:rPr>
        <w:t>G</w:t>
      </w:r>
      <w:r w:rsidRPr="009D55A2">
        <w:rPr>
          <w:rFonts w:ascii="Arial" w:hAnsi="Arial" w:cs="Arial"/>
          <w:lang w:val="es-ES"/>
        </w:rPr>
        <w:t>estión</w:t>
      </w:r>
      <w:r w:rsidR="00883048">
        <w:rPr>
          <w:rFonts w:ascii="Arial" w:hAnsi="Arial" w:cs="Arial"/>
          <w:lang w:val="es-ES"/>
        </w:rPr>
        <w:t xml:space="preserve"> del Talento </w:t>
      </w:r>
      <w:r w:rsidR="00556461">
        <w:rPr>
          <w:rFonts w:ascii="Arial" w:hAnsi="Arial" w:cs="Arial"/>
          <w:lang w:val="es-ES"/>
        </w:rPr>
        <w:t>Humano</w:t>
      </w:r>
      <w:r w:rsidRPr="009D55A2">
        <w:rPr>
          <w:rFonts w:ascii="Arial" w:hAnsi="Arial" w:cs="Arial"/>
          <w:lang w:val="es-ES"/>
        </w:rPr>
        <w:t xml:space="preserve"> es la clave para el fortalecimiento y creación de valor público. Para ello, se establecen los planes y programas que contribuyen a fortalecer a los servidores para alcanzar las metas establecidas, que hacen parte de la planeación estratégica de la Entidad. Estos planes se desarrollarán así:</w:t>
      </w:r>
    </w:p>
    <w:p w14:paraId="63F69A1F" w14:textId="7E199B03" w:rsidR="005E0C45" w:rsidRDefault="00FA74D3" w:rsidP="00915A50">
      <w:pPr>
        <w:pStyle w:val="Ttulo2"/>
        <w:rPr>
          <w:rFonts w:ascii="Arial" w:hAnsi="Arial" w:cs="Arial"/>
          <w:lang w:val="es-ES"/>
        </w:rPr>
      </w:pPr>
      <w:bookmarkStart w:id="20" w:name="_Toc93670520"/>
      <w:r>
        <w:rPr>
          <w:rFonts w:ascii="Arial" w:hAnsi="Arial" w:cs="Arial"/>
          <w:b w:val="0"/>
          <w:bCs w:val="0"/>
          <w:lang w:val="es-ES"/>
        </w:rPr>
        <w:t xml:space="preserve">13.1 </w:t>
      </w:r>
      <w:r w:rsidR="005E0C45" w:rsidRPr="00883048">
        <w:rPr>
          <w:rFonts w:ascii="Arial" w:hAnsi="Arial" w:cs="Arial"/>
          <w:lang w:val="es-ES"/>
        </w:rPr>
        <w:t>Plan Anual de Vacantes y Plan de Previsión de Recursos Humanos.</w:t>
      </w:r>
      <w:bookmarkEnd w:id="20"/>
    </w:p>
    <w:p w14:paraId="5434EBDE" w14:textId="77777777" w:rsidR="00915A50" w:rsidRPr="00915A50" w:rsidRDefault="00915A50" w:rsidP="00915A50">
      <w:pPr>
        <w:rPr>
          <w:lang w:val="es-ES"/>
        </w:rPr>
      </w:pPr>
    </w:p>
    <w:p w14:paraId="5A80C638" w14:textId="77777777" w:rsidR="00B42EA3" w:rsidRDefault="0087439B" w:rsidP="005E0C45">
      <w:pPr>
        <w:jc w:val="both"/>
        <w:rPr>
          <w:rFonts w:ascii="Arial" w:hAnsi="Arial" w:cs="Arial"/>
          <w:b/>
          <w:bCs/>
          <w:lang w:val="es-ES"/>
        </w:rPr>
      </w:pPr>
      <w:r>
        <w:rPr>
          <w:rFonts w:ascii="Arial" w:hAnsi="Arial" w:cs="Arial"/>
          <w:b/>
          <w:bCs/>
          <w:lang w:val="es-ES"/>
        </w:rPr>
        <w:t>Ver el detalle del Plan en el documento adicional publicado en el enlace</w:t>
      </w:r>
      <w:r w:rsidR="00B42EA3">
        <w:rPr>
          <w:rFonts w:ascii="Arial" w:hAnsi="Arial" w:cs="Arial"/>
          <w:b/>
          <w:bCs/>
          <w:lang w:val="es-ES"/>
        </w:rPr>
        <w:t>:</w:t>
      </w:r>
    </w:p>
    <w:p w14:paraId="3BF5A8E3" w14:textId="19413ACC" w:rsidR="0087439B" w:rsidRPr="00883048" w:rsidRDefault="00B42EA3" w:rsidP="005E0C45">
      <w:pPr>
        <w:jc w:val="both"/>
        <w:rPr>
          <w:rFonts w:ascii="Arial" w:hAnsi="Arial" w:cs="Arial"/>
          <w:b/>
          <w:bCs/>
          <w:lang w:val="es-ES"/>
        </w:rPr>
      </w:pPr>
      <w:r w:rsidRPr="00B42EA3">
        <w:rPr>
          <w:rFonts w:ascii="Arial" w:hAnsi="Arial" w:cs="Arial"/>
          <w:b/>
          <w:bCs/>
          <w:lang w:val="es-ES"/>
        </w:rPr>
        <w:t>http://www.ins.gov.co/Transparencia/Paginas/planeacion/politicas-lineamientos-manuales.aspx</w:t>
      </w:r>
    </w:p>
    <w:p w14:paraId="06837DC4" w14:textId="77777777" w:rsidR="005E0C45" w:rsidRPr="00DC3B61" w:rsidRDefault="005E0C45" w:rsidP="005E0C45">
      <w:pPr>
        <w:jc w:val="both"/>
        <w:rPr>
          <w:rFonts w:ascii="Arial" w:hAnsi="Arial" w:cs="Arial"/>
          <w:b/>
          <w:bCs/>
          <w:lang w:val="es-ES"/>
        </w:rPr>
      </w:pPr>
      <w:r w:rsidRPr="00DC3B61">
        <w:rPr>
          <w:rFonts w:ascii="Arial" w:hAnsi="Arial" w:cs="Arial"/>
          <w:b/>
          <w:bCs/>
          <w:lang w:val="es-ES"/>
        </w:rPr>
        <w:t>Objetivo:</w:t>
      </w:r>
    </w:p>
    <w:p w14:paraId="3AC14136" w14:textId="4A73308F" w:rsidR="00593988" w:rsidRDefault="00C91D4C" w:rsidP="005E0C45">
      <w:pPr>
        <w:jc w:val="both"/>
        <w:rPr>
          <w:rFonts w:ascii="Arial" w:hAnsi="Arial" w:cs="Arial"/>
          <w:lang w:val="es-ES"/>
        </w:rPr>
      </w:pPr>
      <w:r>
        <w:rPr>
          <w:rFonts w:ascii="Arial" w:hAnsi="Arial" w:cs="Arial"/>
          <w:lang w:val="es-ES"/>
        </w:rPr>
        <w:t>I</w:t>
      </w:r>
      <w:r w:rsidR="00593988" w:rsidRPr="00593988">
        <w:rPr>
          <w:rFonts w:ascii="Arial" w:hAnsi="Arial" w:cs="Arial"/>
          <w:lang w:val="es-ES"/>
        </w:rPr>
        <w:t>mplementar estrategias de pr</w:t>
      </w:r>
      <w:r>
        <w:rPr>
          <w:rFonts w:ascii="Arial" w:hAnsi="Arial" w:cs="Arial"/>
          <w:lang w:val="es-ES"/>
        </w:rPr>
        <w:t>o</w:t>
      </w:r>
      <w:r w:rsidR="00593988" w:rsidRPr="00593988">
        <w:rPr>
          <w:rFonts w:ascii="Arial" w:hAnsi="Arial" w:cs="Arial"/>
          <w:lang w:val="es-ES"/>
        </w:rPr>
        <w:t>visión</w:t>
      </w:r>
      <w:r w:rsidR="00F00AF3">
        <w:rPr>
          <w:rFonts w:ascii="Arial" w:hAnsi="Arial" w:cs="Arial"/>
          <w:lang w:val="es-ES"/>
        </w:rPr>
        <w:t xml:space="preserve"> interna</w:t>
      </w:r>
      <w:r w:rsidR="00593988" w:rsidRPr="00593988">
        <w:rPr>
          <w:rFonts w:ascii="Arial" w:hAnsi="Arial" w:cs="Arial"/>
          <w:lang w:val="es-ES"/>
        </w:rPr>
        <w:t xml:space="preserve"> de empleos, con el fin de contar con un plan de acción oportuno que permita evidenciar </w:t>
      </w:r>
      <w:r w:rsidR="000B4156">
        <w:rPr>
          <w:rFonts w:ascii="Arial" w:hAnsi="Arial" w:cs="Arial"/>
          <w:lang w:val="es-ES"/>
        </w:rPr>
        <w:t xml:space="preserve">adicionalmente </w:t>
      </w:r>
      <w:r w:rsidR="00593988" w:rsidRPr="00593988">
        <w:rPr>
          <w:rFonts w:ascii="Arial" w:hAnsi="Arial" w:cs="Arial"/>
          <w:lang w:val="es-ES"/>
        </w:rPr>
        <w:t>las necesidades de la planta</w:t>
      </w:r>
      <w:r w:rsidR="00D1780E">
        <w:rPr>
          <w:rFonts w:ascii="Arial" w:hAnsi="Arial" w:cs="Arial"/>
          <w:lang w:val="es-ES"/>
        </w:rPr>
        <w:t xml:space="preserve">, asumiendo </w:t>
      </w:r>
      <w:r w:rsidR="00593988" w:rsidRPr="00593988">
        <w:rPr>
          <w:rFonts w:ascii="Arial" w:hAnsi="Arial" w:cs="Arial"/>
          <w:lang w:val="es-ES"/>
        </w:rPr>
        <w:t xml:space="preserve">las novedades que se presenten durante la vigencia, </w:t>
      </w:r>
      <w:r w:rsidR="005718BE">
        <w:rPr>
          <w:rFonts w:ascii="Arial" w:hAnsi="Arial" w:cs="Arial"/>
          <w:lang w:val="es-ES"/>
        </w:rPr>
        <w:t xml:space="preserve">buscando disminuir el riesgo de que </w:t>
      </w:r>
      <w:r w:rsidR="00593988" w:rsidRPr="00593988">
        <w:rPr>
          <w:rFonts w:ascii="Arial" w:hAnsi="Arial" w:cs="Arial"/>
          <w:lang w:val="es-ES"/>
        </w:rPr>
        <w:t>se altere el normal funcionamiento de las dependencias</w:t>
      </w:r>
      <w:r w:rsidR="000B4156">
        <w:rPr>
          <w:rFonts w:ascii="Arial" w:hAnsi="Arial" w:cs="Arial"/>
          <w:lang w:val="es-ES"/>
        </w:rPr>
        <w:t xml:space="preserve"> </w:t>
      </w:r>
      <w:r w:rsidR="00F00AF3">
        <w:rPr>
          <w:rFonts w:ascii="Arial" w:hAnsi="Arial" w:cs="Arial"/>
          <w:lang w:val="es-ES"/>
        </w:rPr>
        <w:t>bajo las limitantes de la Ley de Garantías.</w:t>
      </w:r>
    </w:p>
    <w:p w14:paraId="443A5148" w14:textId="6E75B378" w:rsidR="005E0C45" w:rsidRDefault="005E0C45" w:rsidP="005E0C45">
      <w:pPr>
        <w:jc w:val="both"/>
        <w:rPr>
          <w:rFonts w:ascii="Arial" w:hAnsi="Arial" w:cs="Arial"/>
          <w:lang w:val="es-ES"/>
        </w:rPr>
      </w:pPr>
      <w:r w:rsidRPr="009D55A2">
        <w:rPr>
          <w:rFonts w:ascii="Arial" w:hAnsi="Arial" w:cs="Arial"/>
          <w:lang w:val="es-ES"/>
        </w:rPr>
        <w:t xml:space="preserve">La planta </w:t>
      </w:r>
      <w:r w:rsidR="00D639D3">
        <w:rPr>
          <w:rFonts w:ascii="Arial" w:hAnsi="Arial" w:cs="Arial"/>
          <w:lang w:val="es-ES"/>
        </w:rPr>
        <w:t>cerró a 31 de diciembre de 2021,</w:t>
      </w:r>
      <w:r w:rsidRPr="009D55A2">
        <w:rPr>
          <w:rFonts w:ascii="Arial" w:hAnsi="Arial" w:cs="Arial"/>
          <w:lang w:val="es-ES"/>
        </w:rPr>
        <w:t xml:space="preserve"> así:</w:t>
      </w:r>
    </w:p>
    <w:p w14:paraId="5EBE61C7" w14:textId="77777777" w:rsidR="00A67009" w:rsidRPr="00A67009" w:rsidRDefault="00A67009" w:rsidP="00A67009">
      <w:pPr>
        <w:shd w:val="clear" w:color="auto" w:fill="FFFFFF"/>
        <w:spacing w:after="0" w:line="240" w:lineRule="auto"/>
        <w:jc w:val="center"/>
        <w:rPr>
          <w:rFonts w:ascii="Arial" w:eastAsia="MS Mincho" w:hAnsi="Arial" w:cs="Arial"/>
          <w:b/>
          <w:sz w:val="24"/>
          <w:szCs w:val="24"/>
          <w:lang w:val="es-ES_tradnl" w:eastAsia="es-ES"/>
        </w:rPr>
      </w:pPr>
      <w:r w:rsidRPr="00A67009">
        <w:rPr>
          <w:rFonts w:ascii="Arial" w:eastAsia="MS Mincho" w:hAnsi="Arial" w:cs="Arial"/>
          <w:b/>
          <w:sz w:val="24"/>
          <w:szCs w:val="24"/>
          <w:lang w:val="es-ES_tradnl" w:eastAsia="es-ES"/>
        </w:rPr>
        <w:t>ESTADO DE LOS CARGOS EN LA PLANTA:</w:t>
      </w:r>
    </w:p>
    <w:p w14:paraId="48BA0335" w14:textId="77777777" w:rsidR="00A67009" w:rsidRPr="00A67009" w:rsidRDefault="00A67009" w:rsidP="00A67009">
      <w:pPr>
        <w:shd w:val="clear" w:color="auto" w:fill="FFFFFF"/>
        <w:spacing w:after="0" w:line="240" w:lineRule="auto"/>
        <w:jc w:val="center"/>
        <w:rPr>
          <w:rFonts w:ascii="Arial" w:eastAsia="MS Mincho" w:hAnsi="Arial" w:cs="Arial"/>
          <w:sz w:val="24"/>
          <w:szCs w:val="24"/>
          <w:lang w:val="es-ES_tradnl" w:eastAsia="es-ES"/>
        </w:rPr>
      </w:pPr>
    </w:p>
    <w:tbl>
      <w:tblPr>
        <w:tblW w:w="4240" w:type="dxa"/>
        <w:jc w:val="center"/>
        <w:tblCellMar>
          <w:left w:w="70" w:type="dxa"/>
          <w:right w:w="70" w:type="dxa"/>
        </w:tblCellMar>
        <w:tblLook w:val="04A0" w:firstRow="1" w:lastRow="0" w:firstColumn="1" w:lastColumn="0" w:noHBand="0" w:noVBand="1"/>
      </w:tblPr>
      <w:tblGrid>
        <w:gridCol w:w="2400"/>
        <w:gridCol w:w="1840"/>
      </w:tblGrid>
      <w:tr w:rsidR="00A67009" w:rsidRPr="00A67009" w14:paraId="3AB45FD4" w14:textId="77777777" w:rsidTr="00844E94">
        <w:trPr>
          <w:trHeight w:val="360"/>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9E205" w14:textId="77777777" w:rsidR="00A67009" w:rsidRPr="00A67009" w:rsidRDefault="00A67009" w:rsidP="00A67009">
            <w:pPr>
              <w:spacing w:after="0" w:line="240" w:lineRule="auto"/>
              <w:jc w:val="center"/>
              <w:rPr>
                <w:rFonts w:ascii="Arial" w:eastAsia="Times New Roman" w:hAnsi="Arial" w:cs="Arial"/>
                <w:color w:val="000000"/>
                <w:sz w:val="16"/>
                <w:szCs w:val="16"/>
                <w:lang w:eastAsia="es-CO"/>
              </w:rPr>
            </w:pPr>
            <w:r w:rsidRPr="00A67009">
              <w:rPr>
                <w:rFonts w:ascii="Arial" w:eastAsia="Times New Roman" w:hAnsi="Arial" w:cs="Arial"/>
                <w:color w:val="000000"/>
                <w:sz w:val="16"/>
                <w:szCs w:val="16"/>
                <w:lang w:eastAsia="es-CO"/>
              </w:rPr>
              <w:t>CARGOS PROVISTOS</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3300A485" w14:textId="77777777" w:rsidR="00A67009" w:rsidRPr="00A67009" w:rsidRDefault="00A67009" w:rsidP="00A67009">
            <w:pPr>
              <w:spacing w:after="0" w:line="240" w:lineRule="auto"/>
              <w:jc w:val="center"/>
              <w:rPr>
                <w:rFonts w:ascii="Arial" w:eastAsia="Times New Roman" w:hAnsi="Arial" w:cs="Arial"/>
                <w:color w:val="000000"/>
                <w:sz w:val="16"/>
                <w:szCs w:val="16"/>
                <w:lang w:eastAsia="es-CO"/>
              </w:rPr>
            </w:pPr>
            <w:r w:rsidRPr="00A67009">
              <w:rPr>
                <w:rFonts w:ascii="Arial" w:eastAsia="Times New Roman" w:hAnsi="Arial" w:cs="Arial"/>
                <w:color w:val="000000"/>
                <w:sz w:val="16"/>
                <w:szCs w:val="16"/>
                <w:lang w:eastAsia="es-CO"/>
              </w:rPr>
              <w:t>394</w:t>
            </w:r>
          </w:p>
        </w:tc>
      </w:tr>
      <w:tr w:rsidR="00A67009" w:rsidRPr="00A67009" w14:paraId="3C70DC6F" w14:textId="77777777" w:rsidTr="00844E94">
        <w:trPr>
          <w:trHeight w:val="360"/>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14:paraId="34CD15DE" w14:textId="77777777" w:rsidR="00A67009" w:rsidRPr="00A67009" w:rsidRDefault="00A67009" w:rsidP="00A67009">
            <w:pPr>
              <w:spacing w:after="0" w:line="240" w:lineRule="auto"/>
              <w:jc w:val="center"/>
              <w:rPr>
                <w:rFonts w:ascii="Arial" w:eastAsia="Times New Roman" w:hAnsi="Arial" w:cs="Arial"/>
                <w:color w:val="000000"/>
                <w:sz w:val="16"/>
                <w:szCs w:val="16"/>
                <w:lang w:eastAsia="es-CO"/>
              </w:rPr>
            </w:pPr>
            <w:r w:rsidRPr="00A67009">
              <w:rPr>
                <w:rFonts w:ascii="Arial" w:eastAsia="Times New Roman" w:hAnsi="Arial" w:cs="Arial"/>
                <w:color w:val="000000"/>
                <w:sz w:val="16"/>
                <w:szCs w:val="16"/>
                <w:lang w:eastAsia="es-CO"/>
              </w:rPr>
              <w:t xml:space="preserve">CARGOS VACANTES NO PROVISTOS </w:t>
            </w:r>
          </w:p>
          <w:p w14:paraId="3ACCB4EC" w14:textId="77777777" w:rsidR="00A67009" w:rsidRPr="00A67009" w:rsidRDefault="00A67009" w:rsidP="00A67009">
            <w:pPr>
              <w:spacing w:after="0" w:line="240" w:lineRule="auto"/>
              <w:jc w:val="center"/>
              <w:rPr>
                <w:rFonts w:ascii="Arial" w:eastAsia="Times New Roman" w:hAnsi="Arial" w:cs="Arial"/>
                <w:color w:val="000000"/>
                <w:sz w:val="16"/>
                <w:szCs w:val="16"/>
                <w:lang w:eastAsia="es-CO"/>
              </w:rPr>
            </w:pPr>
            <w:r w:rsidRPr="00A67009">
              <w:rPr>
                <w:rFonts w:ascii="Arial" w:eastAsia="Times New Roman" w:hAnsi="Arial" w:cs="Arial"/>
                <w:color w:val="000000"/>
                <w:sz w:val="16"/>
                <w:szCs w:val="16"/>
                <w:lang w:eastAsia="es-CO"/>
              </w:rPr>
              <w:t>(temporales y definitivas)</w:t>
            </w:r>
          </w:p>
        </w:tc>
        <w:tc>
          <w:tcPr>
            <w:tcW w:w="1840" w:type="dxa"/>
            <w:tcBorders>
              <w:top w:val="nil"/>
              <w:left w:val="nil"/>
              <w:bottom w:val="single" w:sz="4" w:space="0" w:color="auto"/>
              <w:right w:val="single" w:sz="4" w:space="0" w:color="auto"/>
            </w:tcBorders>
            <w:shd w:val="clear" w:color="auto" w:fill="auto"/>
            <w:noWrap/>
            <w:vAlign w:val="center"/>
            <w:hideMark/>
          </w:tcPr>
          <w:p w14:paraId="5A45A251" w14:textId="77777777" w:rsidR="00A67009" w:rsidRPr="00A67009" w:rsidRDefault="00A67009" w:rsidP="00A67009">
            <w:pPr>
              <w:spacing w:after="0" w:line="240" w:lineRule="auto"/>
              <w:jc w:val="center"/>
              <w:rPr>
                <w:rFonts w:ascii="Arial" w:eastAsia="Times New Roman" w:hAnsi="Arial" w:cs="Arial"/>
                <w:color w:val="000000"/>
                <w:sz w:val="16"/>
                <w:szCs w:val="16"/>
                <w:lang w:eastAsia="es-CO"/>
              </w:rPr>
            </w:pPr>
            <w:r w:rsidRPr="00A67009">
              <w:rPr>
                <w:rFonts w:ascii="Arial" w:eastAsia="Times New Roman" w:hAnsi="Arial" w:cs="Arial"/>
                <w:color w:val="000000"/>
                <w:sz w:val="16"/>
                <w:szCs w:val="16"/>
                <w:lang w:eastAsia="es-CO"/>
              </w:rPr>
              <w:t>83</w:t>
            </w:r>
          </w:p>
        </w:tc>
      </w:tr>
      <w:tr w:rsidR="00A67009" w:rsidRPr="00A67009" w14:paraId="2D2C2DEC" w14:textId="77777777" w:rsidTr="00844E94">
        <w:trPr>
          <w:trHeight w:val="360"/>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14:paraId="50C57473" w14:textId="77777777" w:rsidR="00A67009" w:rsidRPr="00A67009" w:rsidRDefault="00A67009" w:rsidP="00A67009">
            <w:pPr>
              <w:spacing w:after="0" w:line="240" w:lineRule="auto"/>
              <w:jc w:val="center"/>
              <w:rPr>
                <w:rFonts w:ascii="Arial" w:eastAsia="Times New Roman" w:hAnsi="Arial" w:cs="Arial"/>
                <w:color w:val="000000"/>
                <w:sz w:val="16"/>
                <w:szCs w:val="16"/>
                <w:lang w:eastAsia="es-CO"/>
              </w:rPr>
            </w:pPr>
            <w:r w:rsidRPr="00A67009">
              <w:rPr>
                <w:rFonts w:ascii="Arial" w:eastAsia="Times New Roman" w:hAnsi="Arial" w:cs="Arial"/>
                <w:color w:val="000000"/>
                <w:sz w:val="16"/>
                <w:szCs w:val="16"/>
                <w:lang w:eastAsia="es-CO"/>
              </w:rPr>
              <w:t>CARGOS TOTALES</w:t>
            </w:r>
          </w:p>
        </w:tc>
        <w:tc>
          <w:tcPr>
            <w:tcW w:w="1840" w:type="dxa"/>
            <w:tcBorders>
              <w:top w:val="nil"/>
              <w:left w:val="nil"/>
              <w:bottom w:val="single" w:sz="4" w:space="0" w:color="auto"/>
              <w:right w:val="single" w:sz="4" w:space="0" w:color="auto"/>
            </w:tcBorders>
            <w:shd w:val="clear" w:color="auto" w:fill="auto"/>
            <w:noWrap/>
            <w:vAlign w:val="center"/>
            <w:hideMark/>
          </w:tcPr>
          <w:p w14:paraId="42114FB8" w14:textId="77777777" w:rsidR="00A67009" w:rsidRPr="00A67009" w:rsidRDefault="00A67009" w:rsidP="00A67009">
            <w:pPr>
              <w:spacing w:after="0" w:line="240" w:lineRule="auto"/>
              <w:jc w:val="center"/>
              <w:rPr>
                <w:rFonts w:ascii="Arial" w:eastAsia="Times New Roman" w:hAnsi="Arial" w:cs="Arial"/>
                <w:color w:val="000000"/>
                <w:sz w:val="16"/>
                <w:szCs w:val="16"/>
                <w:lang w:eastAsia="es-CO"/>
              </w:rPr>
            </w:pPr>
            <w:r w:rsidRPr="00A67009">
              <w:rPr>
                <w:rFonts w:ascii="Arial" w:eastAsia="Times New Roman" w:hAnsi="Arial" w:cs="Arial"/>
                <w:color w:val="000000"/>
                <w:sz w:val="16"/>
                <w:szCs w:val="16"/>
                <w:lang w:eastAsia="es-CO"/>
              </w:rPr>
              <w:t>477</w:t>
            </w:r>
          </w:p>
        </w:tc>
      </w:tr>
    </w:tbl>
    <w:p w14:paraId="12EA75AD" w14:textId="77777777" w:rsidR="00A67009" w:rsidRPr="00A67009" w:rsidRDefault="00A67009" w:rsidP="00A67009">
      <w:pPr>
        <w:shd w:val="clear" w:color="auto" w:fill="FFFFFF"/>
        <w:spacing w:after="0" w:line="240" w:lineRule="auto"/>
        <w:jc w:val="center"/>
        <w:rPr>
          <w:rFonts w:ascii="Arial" w:eastAsia="MS Mincho" w:hAnsi="Arial" w:cs="Arial"/>
          <w:sz w:val="24"/>
          <w:szCs w:val="24"/>
          <w:lang w:val="es-ES_tradnl" w:eastAsia="es-ES"/>
        </w:rPr>
      </w:pPr>
    </w:p>
    <w:p w14:paraId="3A2E0A11" w14:textId="5C5476EA" w:rsidR="00D639D3" w:rsidRDefault="00584F44" w:rsidP="00584F44">
      <w:pPr>
        <w:jc w:val="center"/>
        <w:rPr>
          <w:rFonts w:ascii="Arial" w:hAnsi="Arial" w:cs="Arial"/>
          <w:lang w:val="es-ES"/>
        </w:rPr>
      </w:pPr>
      <w:r>
        <w:rPr>
          <w:rFonts w:ascii="Arial" w:hAnsi="Arial" w:cs="Arial"/>
          <w:noProof/>
          <w:lang w:eastAsia="es-CO"/>
        </w:rPr>
        <w:drawing>
          <wp:inline distT="0" distB="0" distL="0" distR="0" wp14:anchorId="28A27750" wp14:editId="707BE6DC">
            <wp:extent cx="4779645" cy="2383790"/>
            <wp:effectExtent l="0" t="0" r="190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9645" cy="2383790"/>
                    </a:xfrm>
                    <a:prstGeom prst="rect">
                      <a:avLst/>
                    </a:prstGeom>
                    <a:noFill/>
                  </pic:spPr>
                </pic:pic>
              </a:graphicData>
            </a:graphic>
          </wp:inline>
        </w:drawing>
      </w:r>
    </w:p>
    <w:p w14:paraId="2904B157" w14:textId="2F62C58D" w:rsidR="00AC7A96" w:rsidRDefault="00AC7A96" w:rsidP="00AC7A96">
      <w:pPr>
        <w:jc w:val="center"/>
        <w:rPr>
          <w:rFonts w:ascii="Arial" w:hAnsi="Arial" w:cs="Arial"/>
          <w:lang w:val="es-ES"/>
        </w:rPr>
      </w:pPr>
    </w:p>
    <w:p w14:paraId="53A80B79" w14:textId="31B0D7DA" w:rsidR="000806EE" w:rsidRDefault="000806EE" w:rsidP="00CE1476">
      <w:pPr>
        <w:jc w:val="both"/>
        <w:rPr>
          <w:rFonts w:ascii="Arial" w:hAnsi="Arial" w:cs="Arial"/>
          <w:lang w:val="es-ES"/>
        </w:rPr>
      </w:pPr>
      <w:r w:rsidRPr="000806EE">
        <w:rPr>
          <w:noProof/>
          <w:lang w:eastAsia="es-CO"/>
        </w:rPr>
        <w:drawing>
          <wp:inline distT="0" distB="0" distL="0" distR="0" wp14:anchorId="5C6BD582" wp14:editId="0026293E">
            <wp:extent cx="5943600" cy="21717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171700"/>
                    </a:xfrm>
                    <a:prstGeom prst="rect">
                      <a:avLst/>
                    </a:prstGeom>
                    <a:noFill/>
                    <a:ln>
                      <a:noFill/>
                    </a:ln>
                  </pic:spPr>
                </pic:pic>
              </a:graphicData>
            </a:graphic>
          </wp:inline>
        </w:drawing>
      </w:r>
    </w:p>
    <w:p w14:paraId="01CCC0A6" w14:textId="0A63BA67" w:rsidR="000806EE" w:rsidRDefault="00AD7D5A" w:rsidP="00AD7D5A">
      <w:pPr>
        <w:jc w:val="center"/>
        <w:rPr>
          <w:rFonts w:ascii="Arial" w:hAnsi="Arial" w:cs="Arial"/>
          <w:lang w:val="es-ES"/>
        </w:rPr>
      </w:pPr>
      <w:r>
        <w:rPr>
          <w:rFonts w:ascii="Arial" w:hAnsi="Arial" w:cs="Arial"/>
          <w:noProof/>
          <w:lang w:eastAsia="es-CO"/>
        </w:rPr>
        <w:drawing>
          <wp:inline distT="0" distB="0" distL="0" distR="0" wp14:anchorId="68BE4971" wp14:editId="20A14E55">
            <wp:extent cx="5344087" cy="2697480"/>
            <wp:effectExtent l="0" t="0" r="9525"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51610" cy="2701277"/>
                    </a:xfrm>
                    <a:prstGeom prst="rect">
                      <a:avLst/>
                    </a:prstGeom>
                    <a:noFill/>
                  </pic:spPr>
                </pic:pic>
              </a:graphicData>
            </a:graphic>
          </wp:inline>
        </w:drawing>
      </w:r>
    </w:p>
    <w:p w14:paraId="10485D2B" w14:textId="626F58C1" w:rsidR="00CE1476" w:rsidRPr="009D55A2" w:rsidRDefault="005E0C45" w:rsidP="00CE1476">
      <w:pPr>
        <w:jc w:val="both"/>
        <w:rPr>
          <w:rFonts w:ascii="Arial" w:hAnsi="Arial" w:cs="Arial"/>
          <w:lang w:val="es-ES"/>
        </w:rPr>
      </w:pPr>
      <w:r w:rsidRPr="009D55A2">
        <w:rPr>
          <w:rFonts w:ascii="Arial" w:hAnsi="Arial" w:cs="Arial"/>
          <w:lang w:val="es-ES"/>
        </w:rPr>
        <w:t>De acuerdo con la</w:t>
      </w:r>
      <w:r w:rsidR="00702FFE">
        <w:rPr>
          <w:rFonts w:ascii="Arial" w:hAnsi="Arial" w:cs="Arial"/>
          <w:lang w:val="es-ES"/>
        </w:rPr>
        <w:t>s</w:t>
      </w:r>
      <w:r w:rsidRPr="009D55A2">
        <w:rPr>
          <w:rFonts w:ascii="Arial" w:hAnsi="Arial" w:cs="Arial"/>
          <w:lang w:val="es-ES"/>
        </w:rPr>
        <w:t xml:space="preserve"> anterior</w:t>
      </w:r>
      <w:r w:rsidR="00702FFE">
        <w:rPr>
          <w:rFonts w:ascii="Arial" w:hAnsi="Arial" w:cs="Arial"/>
          <w:lang w:val="es-ES"/>
        </w:rPr>
        <w:t>es</w:t>
      </w:r>
      <w:r w:rsidRPr="009D55A2">
        <w:rPr>
          <w:rFonts w:ascii="Arial" w:hAnsi="Arial" w:cs="Arial"/>
          <w:lang w:val="es-ES"/>
        </w:rPr>
        <w:t xml:space="preserve"> tabla</w:t>
      </w:r>
      <w:r w:rsidR="00702FFE">
        <w:rPr>
          <w:rFonts w:ascii="Arial" w:hAnsi="Arial" w:cs="Arial"/>
          <w:lang w:val="es-ES"/>
        </w:rPr>
        <w:t>s y gráficas</w:t>
      </w:r>
      <w:r w:rsidRPr="009D55A2">
        <w:rPr>
          <w:rFonts w:ascii="Arial" w:hAnsi="Arial" w:cs="Arial"/>
          <w:lang w:val="es-ES"/>
        </w:rPr>
        <w:t>, se fortalecerá el</w:t>
      </w:r>
      <w:r w:rsidR="00702FFE">
        <w:rPr>
          <w:rFonts w:ascii="Arial" w:hAnsi="Arial" w:cs="Arial"/>
          <w:lang w:val="es-ES"/>
        </w:rPr>
        <w:t xml:space="preserve"> proceso de </w:t>
      </w:r>
      <w:r w:rsidR="00641771">
        <w:rPr>
          <w:rFonts w:ascii="Arial" w:hAnsi="Arial" w:cs="Arial"/>
          <w:lang w:val="es-ES"/>
        </w:rPr>
        <w:t>estudio de las vacantes mediante encargo y cuando se termine la restricción por Ley de Garantías, excepcionalmente la vinculación mediante nombramiento provisional.</w:t>
      </w:r>
      <w:r w:rsidR="003D66BB">
        <w:rPr>
          <w:rFonts w:ascii="Arial" w:hAnsi="Arial" w:cs="Arial"/>
          <w:lang w:val="es-ES"/>
        </w:rPr>
        <w:t xml:space="preserve"> </w:t>
      </w:r>
      <w:r w:rsidR="00641771">
        <w:rPr>
          <w:rFonts w:ascii="Arial" w:hAnsi="Arial" w:cs="Arial"/>
          <w:lang w:val="es-ES"/>
        </w:rPr>
        <w:t xml:space="preserve"> </w:t>
      </w:r>
    </w:p>
    <w:p w14:paraId="73B8E72C" w14:textId="0FD8800D" w:rsidR="00887D06" w:rsidRDefault="00CE1476" w:rsidP="00CE1476">
      <w:pPr>
        <w:jc w:val="both"/>
        <w:rPr>
          <w:rFonts w:ascii="Arial" w:hAnsi="Arial" w:cs="Arial"/>
          <w:lang w:val="es-ES"/>
        </w:rPr>
      </w:pPr>
      <w:r w:rsidRPr="009D55A2">
        <w:rPr>
          <w:rFonts w:ascii="Arial" w:hAnsi="Arial" w:cs="Arial"/>
          <w:lang w:val="es-ES"/>
        </w:rPr>
        <w:t xml:space="preserve">Finalmente, el Grupo </w:t>
      </w:r>
      <w:r w:rsidR="003D66BB">
        <w:rPr>
          <w:rFonts w:ascii="Arial" w:hAnsi="Arial" w:cs="Arial"/>
          <w:lang w:val="es-ES"/>
        </w:rPr>
        <w:t>G</w:t>
      </w:r>
      <w:r w:rsidRPr="009D55A2">
        <w:rPr>
          <w:rFonts w:ascii="Arial" w:hAnsi="Arial" w:cs="Arial"/>
          <w:lang w:val="es-ES"/>
        </w:rPr>
        <w:t>estión</w:t>
      </w:r>
      <w:r w:rsidR="003D66BB">
        <w:rPr>
          <w:rFonts w:ascii="Arial" w:hAnsi="Arial" w:cs="Arial"/>
          <w:lang w:val="es-ES"/>
        </w:rPr>
        <w:t xml:space="preserve"> del Talento Humano </w:t>
      </w:r>
      <w:r w:rsidRPr="009D55A2">
        <w:rPr>
          <w:rFonts w:ascii="Arial" w:hAnsi="Arial" w:cs="Arial"/>
          <w:lang w:val="es-ES"/>
        </w:rPr>
        <w:t xml:space="preserve">adelantará acciones para </w:t>
      </w:r>
      <w:r w:rsidR="00325DB7">
        <w:rPr>
          <w:rFonts w:ascii="Arial" w:hAnsi="Arial" w:cs="Arial"/>
          <w:lang w:val="es-ES"/>
        </w:rPr>
        <w:t xml:space="preserve">realizar los movimientos internos de reubicación o capacitación o </w:t>
      </w:r>
      <w:r w:rsidR="00300EE6">
        <w:rPr>
          <w:rFonts w:ascii="Arial" w:hAnsi="Arial" w:cs="Arial"/>
          <w:lang w:val="es-ES"/>
        </w:rPr>
        <w:t xml:space="preserve">externo de contratación de personal antes de la Ley de Garantías para cubrir las necesidades del personal </w:t>
      </w:r>
      <w:r w:rsidR="002110F6">
        <w:rPr>
          <w:rFonts w:ascii="Arial" w:hAnsi="Arial" w:cs="Arial"/>
          <w:lang w:val="es-ES"/>
        </w:rPr>
        <w:t>en la entidad.</w:t>
      </w:r>
    </w:p>
    <w:p w14:paraId="22020815" w14:textId="44721236" w:rsidR="00A75836" w:rsidRPr="009662B2" w:rsidRDefault="00FA74D3" w:rsidP="00915A50">
      <w:pPr>
        <w:pStyle w:val="Ttulo2"/>
        <w:rPr>
          <w:rFonts w:ascii="Arial" w:hAnsi="Arial" w:cs="Arial"/>
          <w:lang w:val="es-ES"/>
        </w:rPr>
      </w:pPr>
      <w:bookmarkStart w:id="21" w:name="_Toc93670521"/>
      <w:r w:rsidRPr="009662B2">
        <w:rPr>
          <w:rFonts w:ascii="Arial" w:hAnsi="Arial" w:cs="Arial"/>
          <w:b w:val="0"/>
          <w:bCs w:val="0"/>
          <w:lang w:val="es-ES"/>
        </w:rPr>
        <w:t xml:space="preserve">13.2 </w:t>
      </w:r>
      <w:r w:rsidR="00A75836" w:rsidRPr="009662B2">
        <w:rPr>
          <w:rFonts w:ascii="Arial" w:hAnsi="Arial" w:cs="Arial"/>
          <w:lang w:val="es-ES"/>
        </w:rPr>
        <w:t>Programa de Bienestar Social e incentivos</w:t>
      </w:r>
      <w:bookmarkEnd w:id="21"/>
      <w:r w:rsidR="002110F6" w:rsidRPr="009662B2">
        <w:rPr>
          <w:rFonts w:ascii="Arial" w:hAnsi="Arial" w:cs="Arial"/>
          <w:lang w:val="es-ES"/>
        </w:rPr>
        <w:t xml:space="preserve"> </w:t>
      </w:r>
    </w:p>
    <w:p w14:paraId="6E0CC3AF" w14:textId="77777777" w:rsidR="009662B2" w:rsidRDefault="009662B2" w:rsidP="00B42EA3">
      <w:pPr>
        <w:jc w:val="both"/>
        <w:rPr>
          <w:rFonts w:ascii="Arial" w:hAnsi="Arial" w:cs="Arial"/>
          <w:b/>
          <w:bCs/>
          <w:lang w:val="es-ES"/>
        </w:rPr>
      </w:pPr>
    </w:p>
    <w:p w14:paraId="1D272A3C" w14:textId="77777777" w:rsidR="00191138" w:rsidRPr="00883048" w:rsidRDefault="00B42EA3" w:rsidP="00191138">
      <w:pPr>
        <w:jc w:val="both"/>
        <w:rPr>
          <w:rFonts w:ascii="Arial" w:hAnsi="Arial" w:cs="Arial"/>
          <w:b/>
          <w:bCs/>
          <w:lang w:val="es-ES"/>
        </w:rPr>
      </w:pPr>
      <w:r w:rsidRPr="009662B2">
        <w:rPr>
          <w:rFonts w:ascii="Arial" w:hAnsi="Arial" w:cs="Arial"/>
          <w:b/>
          <w:bCs/>
          <w:lang w:val="es-ES"/>
        </w:rPr>
        <w:t>Ver el detalle del Plan en el documento adicional publicado en el enlace:</w:t>
      </w:r>
      <w:r w:rsidR="00191138">
        <w:rPr>
          <w:rFonts w:ascii="Arial" w:hAnsi="Arial" w:cs="Arial"/>
          <w:b/>
          <w:bCs/>
          <w:lang w:val="es-ES"/>
        </w:rPr>
        <w:t xml:space="preserve"> </w:t>
      </w:r>
      <w:r w:rsidR="00191138" w:rsidRPr="00B42EA3">
        <w:rPr>
          <w:rFonts w:ascii="Arial" w:hAnsi="Arial" w:cs="Arial"/>
          <w:b/>
          <w:bCs/>
          <w:lang w:val="es-ES"/>
        </w:rPr>
        <w:t>http://www.ins.gov.co/Transparencia/Paginas/planeacion/politicas-lineamientos-manuales.aspx</w:t>
      </w:r>
    </w:p>
    <w:p w14:paraId="42FCC321" w14:textId="77777777" w:rsidR="00A75836" w:rsidRPr="009662B2" w:rsidRDefault="00A75836" w:rsidP="00A75836">
      <w:pPr>
        <w:jc w:val="both"/>
        <w:rPr>
          <w:rFonts w:ascii="Arial" w:hAnsi="Arial" w:cs="Arial"/>
          <w:b/>
          <w:bCs/>
          <w:lang w:val="es-ES"/>
        </w:rPr>
      </w:pPr>
      <w:r w:rsidRPr="009662B2">
        <w:rPr>
          <w:rFonts w:ascii="Arial" w:hAnsi="Arial" w:cs="Arial"/>
          <w:b/>
          <w:bCs/>
          <w:lang w:val="es-ES"/>
        </w:rPr>
        <w:t>Objetivo:</w:t>
      </w:r>
    </w:p>
    <w:p w14:paraId="2041DB1D" w14:textId="77777777" w:rsidR="00397DC0" w:rsidRPr="009662B2" w:rsidRDefault="00397DC0" w:rsidP="00397DC0">
      <w:pPr>
        <w:jc w:val="both"/>
        <w:rPr>
          <w:rFonts w:ascii="Arial" w:hAnsi="Arial" w:cs="Arial"/>
          <w:color w:val="000000"/>
          <w:sz w:val="24"/>
          <w:szCs w:val="24"/>
        </w:rPr>
      </w:pPr>
      <w:r w:rsidRPr="009662B2">
        <w:rPr>
          <w:rFonts w:ascii="Arial" w:hAnsi="Arial" w:cs="Arial"/>
          <w:color w:val="000000" w:themeColor="text1"/>
          <w:sz w:val="24"/>
          <w:szCs w:val="24"/>
        </w:rPr>
        <w:t xml:space="preserve">Elevar los niveles de satisfacción y motivación de los funcionarios para alcanzar un buen clima laboral basado en valores como el trabajo en equipo, calidad, servicio, compromiso, respeto, lealtad, honestidad y responsabilidad. Generando, </w:t>
      </w:r>
      <w:r w:rsidRPr="009662B2">
        <w:rPr>
          <w:rFonts w:ascii="Arial" w:hAnsi="Arial" w:cs="Arial"/>
          <w:color w:val="000000"/>
          <w:sz w:val="24"/>
          <w:szCs w:val="24"/>
        </w:rPr>
        <w:t>condiciones y estrategias de bienestar laboral para los servidores públicos que contribuyan al mejoramiento de su calidad de vida.</w:t>
      </w:r>
    </w:p>
    <w:p w14:paraId="236D766B" w14:textId="4C6FFE58" w:rsidR="00A75836" w:rsidRPr="009662B2" w:rsidRDefault="00A75836" w:rsidP="009662B2">
      <w:pPr>
        <w:jc w:val="both"/>
        <w:rPr>
          <w:rFonts w:ascii="Arial" w:hAnsi="Arial" w:cs="Arial"/>
          <w:color w:val="000000" w:themeColor="text1"/>
          <w:sz w:val="24"/>
          <w:szCs w:val="24"/>
        </w:rPr>
      </w:pPr>
      <w:r w:rsidRPr="009662B2">
        <w:rPr>
          <w:rFonts w:ascii="Arial" w:hAnsi="Arial" w:cs="Arial"/>
          <w:color w:val="000000" w:themeColor="text1"/>
          <w:sz w:val="24"/>
          <w:szCs w:val="24"/>
        </w:rPr>
        <w:t>Para dar cumplimiento a este objetivo se desarrollarán actividades en los siguientes programas de manera virtual y presencial cuando se requiera y teniendo en cuenta la normatividad vigente del autocuidado y la seguridad de todos los servidores:</w:t>
      </w:r>
    </w:p>
    <w:p w14:paraId="3964A4D6" w14:textId="59161E6F" w:rsidR="00A75836" w:rsidRPr="009662B2" w:rsidRDefault="00A75836" w:rsidP="009662B2">
      <w:pPr>
        <w:ind w:left="720"/>
        <w:jc w:val="both"/>
        <w:rPr>
          <w:rFonts w:ascii="Arial" w:hAnsi="Arial" w:cs="Arial"/>
          <w:color w:val="000000" w:themeColor="text1"/>
          <w:sz w:val="24"/>
          <w:szCs w:val="24"/>
        </w:rPr>
      </w:pPr>
      <w:r w:rsidRPr="009662B2">
        <w:rPr>
          <w:rFonts w:ascii="Arial" w:hAnsi="Arial" w:cs="Arial"/>
          <w:color w:val="000000" w:themeColor="text1"/>
          <w:sz w:val="24"/>
          <w:szCs w:val="24"/>
        </w:rPr>
        <w:t xml:space="preserve">• </w:t>
      </w:r>
      <w:r w:rsidRPr="009662B2">
        <w:rPr>
          <w:rFonts w:ascii="Arial" w:hAnsi="Arial" w:cs="Arial"/>
          <w:b/>
          <w:bCs/>
          <w:color w:val="000000" w:themeColor="text1"/>
          <w:sz w:val="24"/>
          <w:szCs w:val="24"/>
        </w:rPr>
        <w:t>Programa Pre pensionados</w:t>
      </w:r>
      <w:r w:rsidR="00397DC0" w:rsidRPr="009662B2">
        <w:rPr>
          <w:rFonts w:ascii="Arial" w:hAnsi="Arial" w:cs="Arial"/>
          <w:color w:val="000000" w:themeColor="text1"/>
          <w:sz w:val="24"/>
          <w:szCs w:val="24"/>
        </w:rPr>
        <w:t xml:space="preserve">: </w:t>
      </w:r>
      <w:r w:rsidR="00420257" w:rsidRPr="009662B2">
        <w:rPr>
          <w:rFonts w:ascii="Arial" w:hAnsi="Arial" w:cs="Arial"/>
          <w:color w:val="000000" w:themeColor="text1"/>
          <w:sz w:val="24"/>
          <w:szCs w:val="24"/>
        </w:rPr>
        <w:t>Dar herramientas que permitan la transición de los servidores que se encuentran próximos a su retiro laboral.</w:t>
      </w:r>
    </w:p>
    <w:p w14:paraId="651487E5" w14:textId="356C6D88" w:rsidR="00A75836" w:rsidRPr="009662B2" w:rsidRDefault="00A75836" w:rsidP="009662B2">
      <w:pPr>
        <w:ind w:left="720"/>
        <w:jc w:val="both"/>
        <w:rPr>
          <w:rFonts w:ascii="Arial" w:hAnsi="Arial" w:cs="Arial"/>
          <w:color w:val="000000" w:themeColor="text1"/>
          <w:sz w:val="24"/>
          <w:szCs w:val="24"/>
        </w:rPr>
      </w:pPr>
      <w:r w:rsidRPr="009662B2">
        <w:rPr>
          <w:rFonts w:ascii="Arial" w:hAnsi="Arial" w:cs="Arial"/>
          <w:color w:val="000000" w:themeColor="text1"/>
          <w:sz w:val="24"/>
          <w:szCs w:val="24"/>
        </w:rPr>
        <w:t xml:space="preserve">• </w:t>
      </w:r>
      <w:r w:rsidRPr="009662B2">
        <w:rPr>
          <w:rFonts w:ascii="Arial" w:hAnsi="Arial" w:cs="Arial"/>
          <w:b/>
          <w:bCs/>
          <w:color w:val="000000" w:themeColor="text1"/>
          <w:sz w:val="24"/>
          <w:szCs w:val="24"/>
        </w:rPr>
        <w:t>Programa de Salario Emocional</w:t>
      </w:r>
      <w:r w:rsidR="00397DC0" w:rsidRPr="009662B2">
        <w:rPr>
          <w:rFonts w:ascii="Arial" w:hAnsi="Arial" w:cs="Arial"/>
          <w:b/>
          <w:bCs/>
          <w:color w:val="000000" w:themeColor="text1"/>
          <w:sz w:val="24"/>
          <w:szCs w:val="24"/>
        </w:rPr>
        <w:t>:</w:t>
      </w:r>
      <w:r w:rsidR="00397DC0" w:rsidRPr="009662B2">
        <w:rPr>
          <w:rFonts w:ascii="Arial" w:hAnsi="Arial" w:cs="Arial"/>
          <w:color w:val="000000" w:themeColor="text1"/>
          <w:sz w:val="24"/>
          <w:szCs w:val="24"/>
        </w:rPr>
        <w:t xml:space="preserve"> </w:t>
      </w:r>
      <w:r w:rsidR="00420257" w:rsidRPr="009662B2">
        <w:rPr>
          <w:rFonts w:ascii="Arial" w:hAnsi="Arial" w:cs="Arial"/>
          <w:color w:val="000000" w:themeColor="text1"/>
          <w:sz w:val="24"/>
          <w:szCs w:val="24"/>
        </w:rPr>
        <w:t xml:space="preserve">Satisfacer las necesidades </w:t>
      </w:r>
      <w:r w:rsidR="009662B2" w:rsidRPr="009662B2">
        <w:rPr>
          <w:rFonts w:ascii="Arial" w:hAnsi="Arial" w:cs="Arial"/>
          <w:color w:val="000000" w:themeColor="text1"/>
          <w:sz w:val="24"/>
          <w:szCs w:val="24"/>
        </w:rPr>
        <w:t>psicosociales afectivas</w:t>
      </w:r>
      <w:r w:rsidR="00420257" w:rsidRPr="009662B2">
        <w:rPr>
          <w:rFonts w:ascii="Arial" w:hAnsi="Arial" w:cs="Arial"/>
          <w:color w:val="000000" w:themeColor="text1"/>
          <w:sz w:val="24"/>
          <w:szCs w:val="24"/>
        </w:rPr>
        <w:t xml:space="preserve"> del servidor, para impactar directamente en el bienestar emocional y así </w:t>
      </w:r>
      <w:r w:rsidR="008E6BB4" w:rsidRPr="009662B2">
        <w:rPr>
          <w:rFonts w:ascii="Arial" w:hAnsi="Arial" w:cs="Arial"/>
          <w:color w:val="000000" w:themeColor="text1"/>
          <w:sz w:val="24"/>
          <w:szCs w:val="24"/>
        </w:rPr>
        <w:t>repercutir</w:t>
      </w:r>
      <w:r w:rsidR="00420257" w:rsidRPr="009662B2">
        <w:rPr>
          <w:rFonts w:ascii="Arial" w:hAnsi="Arial" w:cs="Arial"/>
          <w:color w:val="000000" w:themeColor="text1"/>
          <w:sz w:val="24"/>
          <w:szCs w:val="24"/>
        </w:rPr>
        <w:t xml:space="preserve"> positivamente en su rendimiento.</w:t>
      </w:r>
    </w:p>
    <w:p w14:paraId="7A42CC4C" w14:textId="56143F68" w:rsidR="00A75836" w:rsidRPr="009662B2" w:rsidRDefault="00A75836" w:rsidP="009662B2">
      <w:pPr>
        <w:ind w:left="720"/>
        <w:jc w:val="both"/>
        <w:rPr>
          <w:rFonts w:ascii="Arial" w:hAnsi="Arial" w:cs="Arial"/>
          <w:color w:val="000000" w:themeColor="text1"/>
          <w:sz w:val="24"/>
          <w:szCs w:val="24"/>
        </w:rPr>
      </w:pPr>
      <w:r w:rsidRPr="009662B2">
        <w:rPr>
          <w:rFonts w:ascii="Arial" w:hAnsi="Arial" w:cs="Arial"/>
          <w:color w:val="000000" w:themeColor="text1"/>
          <w:sz w:val="24"/>
          <w:szCs w:val="24"/>
        </w:rPr>
        <w:t xml:space="preserve">• </w:t>
      </w:r>
      <w:r w:rsidRPr="00816624">
        <w:rPr>
          <w:rFonts w:ascii="Arial" w:hAnsi="Arial" w:cs="Arial"/>
          <w:b/>
          <w:bCs/>
          <w:color w:val="000000" w:themeColor="text1"/>
          <w:sz w:val="24"/>
          <w:szCs w:val="24"/>
        </w:rPr>
        <w:t>Programa de Convivencia Institucional</w:t>
      </w:r>
      <w:r w:rsidRPr="009662B2">
        <w:rPr>
          <w:rFonts w:ascii="Arial" w:hAnsi="Arial" w:cs="Arial"/>
          <w:color w:val="000000" w:themeColor="text1"/>
          <w:sz w:val="24"/>
          <w:szCs w:val="24"/>
        </w:rPr>
        <w:t xml:space="preserve">: Implementar el Código de Integridad, en articulación con la identificación de los valores y principios </w:t>
      </w:r>
      <w:r w:rsidR="00F51A6D" w:rsidRPr="009662B2">
        <w:rPr>
          <w:rFonts w:ascii="Arial" w:hAnsi="Arial" w:cs="Arial"/>
          <w:color w:val="000000" w:themeColor="text1"/>
          <w:sz w:val="24"/>
          <w:szCs w:val="24"/>
        </w:rPr>
        <w:t>institucionales</w:t>
      </w:r>
      <w:r w:rsidRPr="009662B2">
        <w:rPr>
          <w:rFonts w:ascii="Arial" w:hAnsi="Arial" w:cs="Arial"/>
          <w:color w:val="000000" w:themeColor="text1"/>
          <w:sz w:val="24"/>
          <w:szCs w:val="24"/>
        </w:rPr>
        <w:t>; avanzar en su divulgación e interiorización por parte de los todos los servidores y garantizar su cumplimiento en el ejercicio de sus funciones</w:t>
      </w:r>
    </w:p>
    <w:p w14:paraId="62B44057" w14:textId="2FEAB42B" w:rsidR="00CE1476" w:rsidRPr="009662B2" w:rsidRDefault="00A75836" w:rsidP="009662B2">
      <w:pPr>
        <w:ind w:left="720"/>
        <w:jc w:val="both"/>
        <w:rPr>
          <w:rFonts w:ascii="Arial" w:hAnsi="Arial" w:cs="Arial"/>
          <w:color w:val="000000" w:themeColor="text1"/>
          <w:sz w:val="24"/>
          <w:szCs w:val="24"/>
        </w:rPr>
      </w:pPr>
      <w:r w:rsidRPr="009662B2">
        <w:rPr>
          <w:rFonts w:ascii="Arial" w:hAnsi="Arial" w:cs="Arial"/>
          <w:color w:val="000000" w:themeColor="text1"/>
          <w:sz w:val="24"/>
          <w:szCs w:val="24"/>
        </w:rPr>
        <w:t xml:space="preserve">• </w:t>
      </w:r>
      <w:r w:rsidRPr="00816624">
        <w:rPr>
          <w:rFonts w:ascii="Arial" w:hAnsi="Arial" w:cs="Arial"/>
          <w:b/>
          <w:bCs/>
          <w:color w:val="000000" w:themeColor="text1"/>
          <w:sz w:val="24"/>
          <w:szCs w:val="24"/>
        </w:rPr>
        <w:t>Programa de recreación y deportes</w:t>
      </w:r>
      <w:r w:rsidR="00397DC0" w:rsidRPr="00816624">
        <w:rPr>
          <w:rFonts w:ascii="Arial" w:hAnsi="Arial" w:cs="Arial"/>
          <w:b/>
          <w:bCs/>
          <w:color w:val="000000" w:themeColor="text1"/>
          <w:sz w:val="24"/>
          <w:szCs w:val="24"/>
        </w:rPr>
        <w:t>:</w:t>
      </w:r>
      <w:r w:rsidR="00397DC0" w:rsidRPr="009662B2">
        <w:rPr>
          <w:rFonts w:ascii="Arial" w:hAnsi="Arial" w:cs="Arial"/>
          <w:color w:val="000000" w:themeColor="text1"/>
          <w:sz w:val="24"/>
          <w:szCs w:val="24"/>
        </w:rPr>
        <w:t xml:space="preserve">  Promover la importancia de la actividad física en los servidores del INS, a través de clases de yoga, pila</w:t>
      </w:r>
      <w:r w:rsidR="00816624">
        <w:rPr>
          <w:rFonts w:ascii="Arial" w:hAnsi="Arial" w:cs="Arial"/>
          <w:color w:val="000000" w:themeColor="text1"/>
          <w:sz w:val="24"/>
          <w:szCs w:val="24"/>
        </w:rPr>
        <w:t>t</w:t>
      </w:r>
      <w:r w:rsidR="00397DC0" w:rsidRPr="009662B2">
        <w:rPr>
          <w:rFonts w:ascii="Arial" w:hAnsi="Arial" w:cs="Arial"/>
          <w:color w:val="000000" w:themeColor="text1"/>
          <w:sz w:val="24"/>
          <w:szCs w:val="24"/>
        </w:rPr>
        <w:t>es, rumba y entrenamiento deportivo en las modalidades de baloncesto, voleibol, fútbol.</w:t>
      </w:r>
    </w:p>
    <w:p w14:paraId="7DDEC87C" w14:textId="7C1FF43A" w:rsidR="006D73AF" w:rsidRPr="009662B2" w:rsidRDefault="006D73AF" w:rsidP="009662B2">
      <w:pPr>
        <w:ind w:left="720"/>
        <w:jc w:val="both"/>
        <w:rPr>
          <w:rFonts w:ascii="Arial" w:hAnsi="Arial" w:cs="Arial"/>
          <w:color w:val="000000" w:themeColor="text1"/>
          <w:sz w:val="24"/>
          <w:szCs w:val="24"/>
        </w:rPr>
      </w:pPr>
      <w:r w:rsidRPr="009662B2">
        <w:rPr>
          <w:rFonts w:ascii="Arial" w:hAnsi="Arial" w:cs="Arial"/>
          <w:color w:val="000000" w:themeColor="text1"/>
          <w:sz w:val="24"/>
          <w:szCs w:val="24"/>
        </w:rPr>
        <w:t xml:space="preserve">• </w:t>
      </w:r>
      <w:r w:rsidR="00D619B6" w:rsidRPr="00816624">
        <w:rPr>
          <w:rFonts w:ascii="Arial" w:hAnsi="Arial" w:cs="Arial"/>
          <w:b/>
          <w:bCs/>
          <w:color w:val="000000" w:themeColor="text1"/>
          <w:sz w:val="24"/>
          <w:szCs w:val="24"/>
        </w:rPr>
        <w:t>Programa entorno laboral saludable</w:t>
      </w:r>
      <w:r w:rsidR="00397DC0" w:rsidRPr="00816624">
        <w:rPr>
          <w:rFonts w:ascii="Arial" w:hAnsi="Arial" w:cs="Arial"/>
          <w:b/>
          <w:bCs/>
          <w:color w:val="000000" w:themeColor="text1"/>
          <w:sz w:val="24"/>
          <w:szCs w:val="24"/>
        </w:rPr>
        <w:t>:</w:t>
      </w:r>
      <w:r w:rsidR="00397DC0" w:rsidRPr="009662B2">
        <w:rPr>
          <w:rFonts w:ascii="Arial" w:hAnsi="Arial" w:cs="Arial"/>
          <w:color w:val="000000" w:themeColor="text1"/>
          <w:sz w:val="24"/>
          <w:szCs w:val="24"/>
        </w:rPr>
        <w:t xml:space="preserve"> </w:t>
      </w:r>
      <w:r w:rsidRPr="009662B2">
        <w:rPr>
          <w:rFonts w:ascii="Arial" w:hAnsi="Arial" w:cs="Arial"/>
          <w:color w:val="000000" w:themeColor="text1"/>
          <w:sz w:val="24"/>
          <w:szCs w:val="24"/>
        </w:rPr>
        <w:t xml:space="preserve">En el año 2022, se ejecutará el Proyecto de Entorno Laboral Saludable, </w:t>
      </w:r>
      <w:r w:rsidR="00816624">
        <w:rPr>
          <w:rFonts w:ascii="Arial" w:hAnsi="Arial" w:cs="Arial"/>
          <w:color w:val="000000" w:themeColor="text1"/>
          <w:sz w:val="24"/>
          <w:szCs w:val="24"/>
        </w:rPr>
        <w:t>que</w:t>
      </w:r>
      <w:r w:rsidRPr="009662B2">
        <w:rPr>
          <w:rFonts w:ascii="Arial" w:hAnsi="Arial" w:cs="Arial"/>
          <w:color w:val="000000" w:themeColor="text1"/>
          <w:sz w:val="24"/>
          <w:szCs w:val="24"/>
        </w:rPr>
        <w:t xml:space="preserve"> contará con recursos para mejorar el ambiente de trabajo, a través del fortalecimiento de los hábitos saludables, formación, </w:t>
      </w:r>
      <w:r w:rsidR="00816624">
        <w:rPr>
          <w:rFonts w:ascii="Arial" w:hAnsi="Arial" w:cs="Arial"/>
          <w:color w:val="000000" w:themeColor="text1"/>
          <w:sz w:val="24"/>
          <w:szCs w:val="24"/>
        </w:rPr>
        <w:t>I</w:t>
      </w:r>
      <w:r w:rsidRPr="009662B2">
        <w:rPr>
          <w:rFonts w:ascii="Arial" w:hAnsi="Arial" w:cs="Arial"/>
          <w:color w:val="000000" w:themeColor="text1"/>
          <w:sz w:val="24"/>
          <w:szCs w:val="24"/>
        </w:rPr>
        <w:t>nstituto en Familia y gestión de incentivos y reconocimientos.</w:t>
      </w:r>
    </w:p>
    <w:p w14:paraId="3EF30D7C" w14:textId="3847818F" w:rsidR="00D619B6" w:rsidRPr="009662B2" w:rsidRDefault="00D619B6" w:rsidP="009662B2">
      <w:pPr>
        <w:ind w:left="720"/>
        <w:jc w:val="both"/>
        <w:rPr>
          <w:rFonts w:ascii="Arial" w:hAnsi="Arial" w:cs="Arial"/>
          <w:color w:val="000000" w:themeColor="text1"/>
          <w:sz w:val="24"/>
          <w:szCs w:val="24"/>
        </w:rPr>
      </w:pPr>
      <w:r w:rsidRPr="009662B2">
        <w:rPr>
          <w:rFonts w:ascii="Arial" w:hAnsi="Arial" w:cs="Arial"/>
          <w:color w:val="000000" w:themeColor="text1"/>
          <w:sz w:val="24"/>
          <w:szCs w:val="24"/>
        </w:rPr>
        <w:t xml:space="preserve">• </w:t>
      </w:r>
      <w:r w:rsidRPr="00816624">
        <w:rPr>
          <w:rFonts w:ascii="Arial" w:hAnsi="Arial" w:cs="Arial"/>
          <w:b/>
          <w:bCs/>
          <w:color w:val="000000" w:themeColor="text1"/>
          <w:sz w:val="24"/>
          <w:szCs w:val="24"/>
        </w:rPr>
        <w:t xml:space="preserve">Actividades socio </w:t>
      </w:r>
      <w:r w:rsidR="00397DC0" w:rsidRPr="00816624">
        <w:rPr>
          <w:rFonts w:ascii="Arial" w:hAnsi="Arial" w:cs="Arial"/>
          <w:b/>
          <w:bCs/>
          <w:color w:val="000000" w:themeColor="text1"/>
          <w:sz w:val="24"/>
          <w:szCs w:val="24"/>
        </w:rPr>
        <w:t>–</w:t>
      </w:r>
      <w:r w:rsidRPr="00816624">
        <w:rPr>
          <w:rFonts w:ascii="Arial" w:hAnsi="Arial" w:cs="Arial"/>
          <w:b/>
          <w:bCs/>
          <w:color w:val="000000" w:themeColor="text1"/>
          <w:sz w:val="24"/>
          <w:szCs w:val="24"/>
        </w:rPr>
        <w:t xml:space="preserve"> culturales</w:t>
      </w:r>
      <w:r w:rsidR="00397DC0" w:rsidRPr="00816624">
        <w:rPr>
          <w:rFonts w:ascii="Arial" w:hAnsi="Arial" w:cs="Arial"/>
          <w:b/>
          <w:bCs/>
          <w:color w:val="000000" w:themeColor="text1"/>
          <w:sz w:val="24"/>
          <w:szCs w:val="24"/>
        </w:rPr>
        <w:t>:</w:t>
      </w:r>
      <w:r w:rsidR="00397DC0" w:rsidRPr="009662B2">
        <w:rPr>
          <w:rFonts w:ascii="Arial" w:hAnsi="Arial" w:cs="Arial"/>
          <w:color w:val="000000" w:themeColor="text1"/>
          <w:sz w:val="24"/>
          <w:szCs w:val="24"/>
        </w:rPr>
        <w:t xml:space="preserve"> </w:t>
      </w:r>
      <w:r w:rsidR="00420257" w:rsidRPr="009662B2">
        <w:rPr>
          <w:rFonts w:ascii="Arial" w:hAnsi="Arial" w:cs="Arial"/>
          <w:color w:val="000000" w:themeColor="text1"/>
          <w:sz w:val="24"/>
          <w:szCs w:val="24"/>
        </w:rPr>
        <w:t>Integrar a los servidores a través de diferentes actividades y celebraciones que permitan cambiar de rol y disminuir el estrés producto de la carga laboral.</w:t>
      </w:r>
    </w:p>
    <w:p w14:paraId="0D59366D" w14:textId="1C6F8C6A" w:rsidR="00D619B6" w:rsidRPr="009662B2" w:rsidRDefault="00D619B6" w:rsidP="009662B2">
      <w:pPr>
        <w:ind w:left="720"/>
        <w:jc w:val="both"/>
        <w:rPr>
          <w:rFonts w:ascii="Arial" w:hAnsi="Arial" w:cs="Arial"/>
          <w:color w:val="000000" w:themeColor="text1"/>
          <w:sz w:val="24"/>
          <w:szCs w:val="24"/>
        </w:rPr>
      </w:pPr>
      <w:r w:rsidRPr="009662B2">
        <w:rPr>
          <w:rFonts w:ascii="Arial" w:hAnsi="Arial" w:cs="Arial"/>
          <w:color w:val="000000" w:themeColor="text1"/>
          <w:sz w:val="24"/>
          <w:szCs w:val="24"/>
        </w:rPr>
        <w:t xml:space="preserve">• </w:t>
      </w:r>
      <w:r w:rsidRPr="00816624">
        <w:rPr>
          <w:rFonts w:ascii="Arial" w:hAnsi="Arial" w:cs="Arial"/>
          <w:b/>
          <w:bCs/>
          <w:color w:val="000000" w:themeColor="text1"/>
          <w:sz w:val="24"/>
          <w:szCs w:val="24"/>
        </w:rPr>
        <w:t>Programa de Seguridad Social Integral</w:t>
      </w:r>
      <w:r w:rsidR="00420257" w:rsidRPr="009662B2">
        <w:rPr>
          <w:rFonts w:ascii="Arial" w:hAnsi="Arial" w:cs="Arial"/>
          <w:color w:val="000000" w:themeColor="text1"/>
          <w:sz w:val="24"/>
          <w:szCs w:val="24"/>
        </w:rPr>
        <w:t xml:space="preserve">: Fortalecer la salud física </w:t>
      </w:r>
      <w:r w:rsidR="00816624" w:rsidRPr="009662B2">
        <w:rPr>
          <w:rFonts w:ascii="Arial" w:hAnsi="Arial" w:cs="Arial"/>
          <w:color w:val="000000" w:themeColor="text1"/>
          <w:sz w:val="24"/>
          <w:szCs w:val="24"/>
        </w:rPr>
        <w:t>y mental</w:t>
      </w:r>
      <w:r w:rsidR="00420257" w:rsidRPr="009662B2">
        <w:rPr>
          <w:rFonts w:ascii="Arial" w:hAnsi="Arial" w:cs="Arial"/>
          <w:color w:val="000000" w:themeColor="text1"/>
          <w:sz w:val="24"/>
          <w:szCs w:val="24"/>
        </w:rPr>
        <w:t xml:space="preserve"> de los servidores de la entidad, creando estrategias para afrontar los desafíos de la emergencia sanitaria.</w:t>
      </w:r>
    </w:p>
    <w:p w14:paraId="3289A80C" w14:textId="15886272" w:rsidR="00D619B6" w:rsidRPr="00816624" w:rsidRDefault="00D619B6" w:rsidP="009662B2">
      <w:pPr>
        <w:ind w:left="720"/>
        <w:jc w:val="both"/>
        <w:rPr>
          <w:rFonts w:ascii="Arial" w:hAnsi="Arial" w:cs="Arial"/>
          <w:b/>
          <w:bCs/>
          <w:color w:val="000000" w:themeColor="text1"/>
          <w:sz w:val="24"/>
          <w:szCs w:val="24"/>
        </w:rPr>
      </w:pPr>
      <w:r w:rsidRPr="009662B2">
        <w:rPr>
          <w:rFonts w:ascii="Arial" w:hAnsi="Arial" w:cs="Arial"/>
          <w:color w:val="000000" w:themeColor="text1"/>
          <w:sz w:val="24"/>
          <w:szCs w:val="24"/>
        </w:rPr>
        <w:t xml:space="preserve">• </w:t>
      </w:r>
      <w:r w:rsidRPr="00816624">
        <w:rPr>
          <w:rFonts w:ascii="Arial" w:hAnsi="Arial" w:cs="Arial"/>
          <w:b/>
          <w:bCs/>
          <w:color w:val="000000" w:themeColor="text1"/>
          <w:sz w:val="24"/>
          <w:szCs w:val="24"/>
        </w:rPr>
        <w:t>Programa de reconocimiento e incentivos</w:t>
      </w:r>
      <w:r w:rsidR="00397DC0" w:rsidRPr="00816624">
        <w:rPr>
          <w:rFonts w:ascii="Arial" w:hAnsi="Arial" w:cs="Arial"/>
          <w:b/>
          <w:bCs/>
          <w:color w:val="000000" w:themeColor="text1"/>
          <w:sz w:val="24"/>
          <w:szCs w:val="24"/>
        </w:rPr>
        <w:t>:</w:t>
      </w:r>
    </w:p>
    <w:p w14:paraId="4A63C677" w14:textId="00735E86" w:rsidR="00882DEB" w:rsidRPr="009662B2" w:rsidRDefault="00D619B6" w:rsidP="009662B2">
      <w:pPr>
        <w:ind w:left="720"/>
        <w:jc w:val="both"/>
        <w:rPr>
          <w:rFonts w:ascii="Arial" w:hAnsi="Arial" w:cs="Arial"/>
          <w:color w:val="000000" w:themeColor="text1"/>
          <w:sz w:val="24"/>
          <w:szCs w:val="24"/>
        </w:rPr>
      </w:pPr>
      <w:r w:rsidRPr="00816624">
        <w:rPr>
          <w:rFonts w:ascii="Arial" w:hAnsi="Arial" w:cs="Arial"/>
          <w:b/>
          <w:bCs/>
          <w:color w:val="000000" w:themeColor="text1"/>
          <w:sz w:val="24"/>
          <w:szCs w:val="24"/>
        </w:rPr>
        <w:t>Objetivo Incentivo:</w:t>
      </w:r>
      <w:r w:rsidRPr="009662B2">
        <w:rPr>
          <w:rFonts w:ascii="Arial" w:hAnsi="Arial" w:cs="Arial"/>
          <w:color w:val="000000" w:themeColor="text1"/>
          <w:sz w:val="24"/>
          <w:szCs w:val="24"/>
        </w:rPr>
        <w:t xml:space="preserve"> Reconocer a los servidores de carrera administrativa por nivel jerárquico, al mejor servidor de libre nombramiento y remoción, así como a los mejore</w:t>
      </w:r>
      <w:r w:rsidR="00816624">
        <w:rPr>
          <w:rFonts w:ascii="Arial" w:hAnsi="Arial" w:cs="Arial"/>
          <w:color w:val="000000" w:themeColor="text1"/>
          <w:sz w:val="24"/>
          <w:szCs w:val="24"/>
        </w:rPr>
        <w:t>s</w:t>
      </w:r>
      <w:r w:rsidRPr="009662B2">
        <w:rPr>
          <w:rFonts w:ascii="Arial" w:hAnsi="Arial" w:cs="Arial"/>
          <w:color w:val="000000" w:themeColor="text1"/>
          <w:sz w:val="24"/>
          <w:szCs w:val="24"/>
        </w:rPr>
        <w:t xml:space="preserve"> equipos de trabajo con incentivos no pecuniarios</w:t>
      </w:r>
      <w:r w:rsidR="00816624">
        <w:rPr>
          <w:rFonts w:ascii="Arial" w:hAnsi="Arial" w:cs="Arial"/>
          <w:color w:val="000000" w:themeColor="text1"/>
          <w:sz w:val="24"/>
          <w:szCs w:val="24"/>
        </w:rPr>
        <w:t xml:space="preserve"> c</w:t>
      </w:r>
      <w:r w:rsidRPr="009662B2">
        <w:rPr>
          <w:rFonts w:ascii="Arial" w:hAnsi="Arial" w:cs="Arial"/>
          <w:color w:val="000000" w:themeColor="text1"/>
          <w:sz w:val="24"/>
          <w:szCs w:val="24"/>
        </w:rPr>
        <w:t xml:space="preserve">onforme a Resolución que se expida </w:t>
      </w:r>
      <w:r w:rsidR="00272C6F" w:rsidRPr="009662B2">
        <w:rPr>
          <w:rFonts w:ascii="Arial" w:hAnsi="Arial" w:cs="Arial"/>
          <w:color w:val="000000" w:themeColor="text1"/>
          <w:sz w:val="24"/>
          <w:szCs w:val="24"/>
        </w:rPr>
        <w:t>sobre el particular</w:t>
      </w:r>
      <w:r w:rsidR="00816624">
        <w:rPr>
          <w:rFonts w:ascii="Arial" w:hAnsi="Arial" w:cs="Arial"/>
          <w:color w:val="000000" w:themeColor="text1"/>
          <w:sz w:val="24"/>
          <w:szCs w:val="24"/>
        </w:rPr>
        <w:t>,</w:t>
      </w:r>
      <w:r w:rsidR="00272C6F" w:rsidRPr="009662B2">
        <w:rPr>
          <w:rFonts w:ascii="Arial" w:hAnsi="Arial" w:cs="Arial"/>
          <w:color w:val="000000" w:themeColor="text1"/>
          <w:sz w:val="24"/>
          <w:szCs w:val="24"/>
        </w:rPr>
        <w:t xml:space="preserve"> </w:t>
      </w:r>
      <w:r w:rsidRPr="009662B2">
        <w:rPr>
          <w:rFonts w:ascii="Arial" w:hAnsi="Arial" w:cs="Arial"/>
          <w:color w:val="000000" w:themeColor="text1"/>
          <w:sz w:val="24"/>
          <w:szCs w:val="24"/>
        </w:rPr>
        <w:t>en la cual se establecen los criterios para seleccionar los mejores servidores de carrera administrativa por nivel jerárquico, al mejor servidor de libre nombramiento y remoción, así como a los mejore</w:t>
      </w:r>
      <w:r w:rsidR="00816624">
        <w:rPr>
          <w:rFonts w:ascii="Arial" w:hAnsi="Arial" w:cs="Arial"/>
          <w:color w:val="000000" w:themeColor="text1"/>
          <w:sz w:val="24"/>
          <w:szCs w:val="24"/>
        </w:rPr>
        <w:t>s</w:t>
      </w:r>
      <w:r w:rsidRPr="009662B2">
        <w:rPr>
          <w:rFonts w:ascii="Arial" w:hAnsi="Arial" w:cs="Arial"/>
          <w:color w:val="000000" w:themeColor="text1"/>
          <w:sz w:val="24"/>
          <w:szCs w:val="24"/>
        </w:rPr>
        <w:t xml:space="preserve"> equipos de trabajo</w:t>
      </w:r>
      <w:r w:rsidR="00272C6F" w:rsidRPr="009662B2">
        <w:rPr>
          <w:rFonts w:ascii="Arial" w:hAnsi="Arial" w:cs="Arial"/>
          <w:color w:val="000000" w:themeColor="text1"/>
          <w:sz w:val="24"/>
          <w:szCs w:val="24"/>
        </w:rPr>
        <w:t xml:space="preserve">. </w:t>
      </w:r>
    </w:p>
    <w:p w14:paraId="0C29203E" w14:textId="148C4850" w:rsidR="00D619B6" w:rsidRPr="009662B2" w:rsidRDefault="00882DEB" w:rsidP="009662B2">
      <w:pPr>
        <w:ind w:left="720"/>
        <w:jc w:val="both"/>
        <w:rPr>
          <w:rFonts w:ascii="Arial" w:hAnsi="Arial" w:cs="Arial"/>
          <w:color w:val="000000" w:themeColor="text1"/>
          <w:sz w:val="24"/>
          <w:szCs w:val="24"/>
        </w:rPr>
      </w:pPr>
      <w:r w:rsidRPr="009662B2">
        <w:rPr>
          <w:rFonts w:ascii="Arial" w:hAnsi="Arial" w:cs="Arial"/>
          <w:color w:val="000000" w:themeColor="text1"/>
          <w:sz w:val="24"/>
          <w:szCs w:val="24"/>
        </w:rPr>
        <w:t>Igualmente,</w:t>
      </w:r>
      <w:r w:rsidR="00272C6F" w:rsidRPr="009662B2">
        <w:rPr>
          <w:rFonts w:ascii="Arial" w:hAnsi="Arial" w:cs="Arial"/>
          <w:color w:val="000000" w:themeColor="text1"/>
          <w:sz w:val="24"/>
          <w:szCs w:val="24"/>
        </w:rPr>
        <w:t xml:space="preserve"> el reconocimiento al personal de atención al ciudadano y </w:t>
      </w:r>
      <w:r w:rsidR="00A7640A" w:rsidRPr="009662B2">
        <w:rPr>
          <w:rFonts w:ascii="Arial" w:hAnsi="Arial" w:cs="Arial"/>
          <w:color w:val="000000" w:themeColor="text1"/>
          <w:sz w:val="24"/>
          <w:szCs w:val="24"/>
        </w:rPr>
        <w:t xml:space="preserve">en </w:t>
      </w:r>
      <w:r w:rsidR="00272C6F" w:rsidRPr="009662B2">
        <w:rPr>
          <w:rFonts w:ascii="Arial" w:hAnsi="Arial" w:cs="Arial"/>
          <w:color w:val="000000" w:themeColor="text1"/>
          <w:sz w:val="24"/>
          <w:szCs w:val="24"/>
        </w:rPr>
        <w:t xml:space="preserve">lo que pueda ser </w:t>
      </w:r>
      <w:r w:rsidR="00A7640A" w:rsidRPr="009662B2">
        <w:rPr>
          <w:rFonts w:ascii="Arial" w:hAnsi="Arial" w:cs="Arial"/>
          <w:color w:val="000000" w:themeColor="text1"/>
          <w:sz w:val="24"/>
          <w:szCs w:val="24"/>
        </w:rPr>
        <w:t xml:space="preserve">legalmente </w:t>
      </w:r>
      <w:r w:rsidR="00272C6F" w:rsidRPr="009662B2">
        <w:rPr>
          <w:rFonts w:ascii="Arial" w:hAnsi="Arial" w:cs="Arial"/>
          <w:color w:val="000000" w:themeColor="text1"/>
          <w:sz w:val="24"/>
          <w:szCs w:val="24"/>
        </w:rPr>
        <w:t>efectuado para el personal provisional y contratistas.</w:t>
      </w:r>
    </w:p>
    <w:p w14:paraId="4BE0FBFB" w14:textId="77777777" w:rsidR="00272C6F" w:rsidRPr="009D55A2" w:rsidRDefault="00272C6F" w:rsidP="00D619B6">
      <w:pPr>
        <w:jc w:val="both"/>
        <w:rPr>
          <w:rFonts w:ascii="Arial" w:hAnsi="Arial" w:cs="Arial"/>
          <w:lang w:val="es-ES"/>
        </w:rPr>
      </w:pPr>
    </w:p>
    <w:p w14:paraId="003C2E62" w14:textId="6CD98988" w:rsidR="00931075" w:rsidRPr="00CF2CE5" w:rsidRDefault="00FA74D3" w:rsidP="00915A50">
      <w:pPr>
        <w:pStyle w:val="Ttulo2"/>
        <w:rPr>
          <w:rFonts w:ascii="Arial" w:hAnsi="Arial" w:cs="Arial"/>
          <w:sz w:val="24"/>
          <w:szCs w:val="24"/>
          <w:lang w:val="es-ES"/>
        </w:rPr>
      </w:pPr>
      <w:bookmarkStart w:id="22" w:name="_Toc93670522"/>
      <w:r w:rsidRPr="00CF2CE5">
        <w:rPr>
          <w:rFonts w:ascii="Arial" w:hAnsi="Arial" w:cs="Arial"/>
          <w:b w:val="0"/>
          <w:bCs w:val="0"/>
          <w:sz w:val="24"/>
          <w:szCs w:val="24"/>
          <w:lang w:val="es-ES"/>
        </w:rPr>
        <w:t xml:space="preserve">13.3 </w:t>
      </w:r>
      <w:r w:rsidR="00931075" w:rsidRPr="00CF2CE5">
        <w:rPr>
          <w:rFonts w:ascii="Arial" w:hAnsi="Arial" w:cs="Arial"/>
          <w:sz w:val="24"/>
          <w:szCs w:val="24"/>
          <w:lang w:val="es-ES"/>
        </w:rPr>
        <w:t>Plan de Seguridad y Salud en el Trabajo</w:t>
      </w:r>
      <w:r w:rsidR="00A7640A" w:rsidRPr="00CF2CE5">
        <w:rPr>
          <w:rFonts w:ascii="Arial" w:hAnsi="Arial" w:cs="Arial"/>
          <w:sz w:val="24"/>
          <w:szCs w:val="24"/>
          <w:lang w:val="es-ES"/>
        </w:rPr>
        <w:t xml:space="preserve"> </w:t>
      </w:r>
      <w:bookmarkEnd w:id="22"/>
    </w:p>
    <w:p w14:paraId="08AB329A" w14:textId="77777777" w:rsidR="00915A50" w:rsidRPr="00915A50" w:rsidRDefault="00915A50" w:rsidP="00915A50">
      <w:pPr>
        <w:rPr>
          <w:highlight w:val="green"/>
          <w:lang w:val="es-ES"/>
        </w:rPr>
      </w:pPr>
    </w:p>
    <w:p w14:paraId="5AF1B730" w14:textId="0F48302A" w:rsidR="00CF2CE5" w:rsidRDefault="00B42EA3" w:rsidP="00B42EA3">
      <w:pPr>
        <w:jc w:val="both"/>
        <w:rPr>
          <w:rFonts w:ascii="Arial" w:hAnsi="Arial" w:cs="Arial"/>
          <w:b/>
          <w:bCs/>
          <w:lang w:val="es-ES"/>
        </w:rPr>
      </w:pPr>
      <w:r>
        <w:rPr>
          <w:rFonts w:ascii="Arial" w:hAnsi="Arial" w:cs="Arial"/>
          <w:b/>
          <w:bCs/>
          <w:lang w:val="es-ES"/>
        </w:rPr>
        <w:t>Ver el detalle del Plan en el documento adicional publicado en el enlace:</w:t>
      </w:r>
      <w:r w:rsidR="00CF2CE5">
        <w:rPr>
          <w:rFonts w:ascii="Arial" w:hAnsi="Arial" w:cs="Arial"/>
          <w:b/>
          <w:bCs/>
          <w:lang w:val="es-ES"/>
        </w:rPr>
        <w:t xml:space="preserve"> </w:t>
      </w:r>
      <w:r w:rsidR="00CF2CE5" w:rsidRPr="000D7259">
        <w:rPr>
          <w:lang w:val="es-ES"/>
        </w:rPr>
        <w:t>http://www.ins.gov.co/Transparencia/Paginas/planeacion/politicas-lineamientos-manuales.aspx</w:t>
      </w:r>
    </w:p>
    <w:p w14:paraId="3E7B76CC" w14:textId="77777777" w:rsidR="00CF2CE5" w:rsidRDefault="00CF2CE5" w:rsidP="00CF2CE5">
      <w:pPr>
        <w:pStyle w:val="Ttulo2"/>
        <w:rPr>
          <w:rFonts w:ascii="Arial" w:eastAsiaTheme="minorHAnsi" w:hAnsi="Arial" w:cs="Arial"/>
          <w:color w:val="auto"/>
          <w:sz w:val="24"/>
          <w:szCs w:val="24"/>
          <w:lang w:val="es-ES"/>
        </w:rPr>
      </w:pPr>
      <w:bookmarkStart w:id="23" w:name="_Toc93674820"/>
    </w:p>
    <w:p w14:paraId="0A3AD21C" w14:textId="5F6C855C" w:rsidR="00CF2CE5" w:rsidRPr="007A065D" w:rsidRDefault="00CF2CE5" w:rsidP="00CF2CE5">
      <w:pPr>
        <w:pStyle w:val="Ttulo2"/>
        <w:rPr>
          <w:rFonts w:ascii="Arial" w:hAnsi="Arial" w:cs="Arial"/>
          <w:color w:val="auto"/>
          <w:sz w:val="22"/>
          <w:szCs w:val="22"/>
        </w:rPr>
      </w:pPr>
      <w:r w:rsidRPr="007A065D">
        <w:rPr>
          <w:rFonts w:ascii="Arial" w:hAnsi="Arial" w:cs="Arial"/>
          <w:color w:val="auto"/>
          <w:sz w:val="22"/>
          <w:szCs w:val="22"/>
        </w:rPr>
        <w:t>OBJETIVO GENERAL DEL PLAN DE SEGURIDAD Y SALUD EN EL TRABAJO</w:t>
      </w:r>
      <w:bookmarkEnd w:id="23"/>
    </w:p>
    <w:p w14:paraId="0D9B33FF" w14:textId="77777777" w:rsidR="00CF2CE5" w:rsidRPr="007A065D" w:rsidRDefault="00CF2CE5" w:rsidP="00CF2CE5">
      <w:pPr>
        <w:jc w:val="both"/>
        <w:rPr>
          <w:rFonts w:ascii="Arial" w:hAnsi="Arial" w:cs="Arial"/>
          <w:lang w:val="es-ES"/>
        </w:rPr>
      </w:pPr>
    </w:p>
    <w:p w14:paraId="16267D7A" w14:textId="77777777" w:rsidR="00CF2CE5" w:rsidRPr="007A065D" w:rsidRDefault="00CF2CE5" w:rsidP="00CF2CE5">
      <w:pPr>
        <w:jc w:val="both"/>
        <w:rPr>
          <w:rFonts w:ascii="Arial" w:hAnsi="Arial" w:cs="Arial"/>
          <w:lang w:val="es-ES"/>
        </w:rPr>
      </w:pPr>
      <w:r w:rsidRPr="007A065D">
        <w:rPr>
          <w:rFonts w:ascii="Arial" w:hAnsi="Arial" w:cs="Arial"/>
          <w:lang w:val="es-ES"/>
        </w:rPr>
        <w:t xml:space="preserve">Mantener la mejora continua del </w:t>
      </w:r>
      <w:r w:rsidRPr="007A065D">
        <w:rPr>
          <w:rFonts w:ascii="Arial" w:hAnsi="Arial" w:cs="Arial"/>
          <w:b/>
          <w:lang w:val="es-ES"/>
        </w:rPr>
        <w:t>SISTEMA DE GESTIÒN DE SEGURIDAD Y SALUD EN EL TRABAJO</w:t>
      </w:r>
      <w:r w:rsidRPr="007A065D">
        <w:rPr>
          <w:rFonts w:ascii="Arial" w:hAnsi="Arial" w:cs="Arial"/>
          <w:lang w:val="es-ES"/>
        </w:rPr>
        <w:t xml:space="preserve"> desde promoción y prevención de los riesgos ocupacionales del </w:t>
      </w:r>
      <w:r w:rsidRPr="007A065D">
        <w:rPr>
          <w:rFonts w:ascii="Arial" w:hAnsi="Arial" w:cs="Arial"/>
          <w:b/>
          <w:lang w:val="es-ES"/>
        </w:rPr>
        <w:t xml:space="preserve">INSTITUTO NACIONAL DE SALUD </w:t>
      </w:r>
      <w:r w:rsidRPr="007A065D">
        <w:rPr>
          <w:rFonts w:ascii="Arial" w:hAnsi="Arial" w:cs="Arial"/>
          <w:lang w:val="es-ES"/>
        </w:rPr>
        <w:t>a través del cronograma del plan anual de Trabajo.</w:t>
      </w:r>
    </w:p>
    <w:p w14:paraId="038C7657" w14:textId="77777777" w:rsidR="00CF2CE5" w:rsidRDefault="00CF2CE5" w:rsidP="00CF2CE5">
      <w:pPr>
        <w:pStyle w:val="Ttulo3"/>
        <w:rPr>
          <w:rFonts w:ascii="Arial" w:eastAsiaTheme="minorHAnsi" w:hAnsi="Arial" w:cs="Arial"/>
          <w:b w:val="0"/>
          <w:bCs w:val="0"/>
          <w:color w:val="auto"/>
          <w:sz w:val="22"/>
          <w:lang w:val="es-ES"/>
        </w:rPr>
      </w:pPr>
      <w:bookmarkStart w:id="24" w:name="_Toc93674821"/>
    </w:p>
    <w:p w14:paraId="248B059B" w14:textId="21894741" w:rsidR="00CF2CE5" w:rsidRPr="007A065D" w:rsidRDefault="00CF2CE5" w:rsidP="00CF2CE5">
      <w:pPr>
        <w:pStyle w:val="Ttulo3"/>
        <w:rPr>
          <w:rFonts w:ascii="Arial" w:hAnsi="Arial" w:cs="Arial"/>
          <w:color w:val="auto"/>
          <w:sz w:val="22"/>
        </w:rPr>
      </w:pPr>
      <w:r w:rsidRPr="007A065D">
        <w:rPr>
          <w:rFonts w:ascii="Arial" w:hAnsi="Arial" w:cs="Arial"/>
          <w:color w:val="auto"/>
          <w:sz w:val="22"/>
        </w:rPr>
        <w:t>OBJETIVOS ESPECÍFICOS DEL PLAN DE TRABAJO</w:t>
      </w:r>
      <w:bookmarkEnd w:id="24"/>
    </w:p>
    <w:p w14:paraId="0462CAA1" w14:textId="77777777" w:rsidR="00CF2CE5" w:rsidRPr="007A065D" w:rsidRDefault="00CF2CE5" w:rsidP="00CF2CE5">
      <w:pPr>
        <w:ind w:left="284" w:hanging="284"/>
        <w:jc w:val="both"/>
        <w:rPr>
          <w:rFonts w:ascii="Arial" w:hAnsi="Arial" w:cs="Arial"/>
          <w:lang w:val="es-ES"/>
        </w:rPr>
      </w:pPr>
    </w:p>
    <w:p w14:paraId="5D042242" w14:textId="77777777" w:rsidR="00CF2CE5" w:rsidRPr="007A065D" w:rsidRDefault="00CF2CE5" w:rsidP="00CF2CE5">
      <w:pPr>
        <w:pStyle w:val="Prrafodelista"/>
        <w:numPr>
          <w:ilvl w:val="0"/>
          <w:numId w:val="18"/>
        </w:numPr>
        <w:ind w:left="284" w:hanging="284"/>
        <w:jc w:val="both"/>
        <w:rPr>
          <w:rFonts w:ascii="Arial" w:hAnsi="Arial" w:cs="Arial"/>
          <w:color w:val="auto"/>
          <w:lang w:val="es-ES"/>
        </w:rPr>
      </w:pPr>
      <w:r w:rsidRPr="007A065D">
        <w:rPr>
          <w:rFonts w:ascii="Arial" w:hAnsi="Arial" w:cs="Arial"/>
          <w:color w:val="auto"/>
          <w:lang w:val="es-ES"/>
        </w:rPr>
        <w:t xml:space="preserve">Aplicar las diferentes herramientas de prevención de accidentalidad y enfermedad laboral con base en el análisis estadístico del periodo anterior. </w:t>
      </w:r>
    </w:p>
    <w:p w14:paraId="02A3186B" w14:textId="77777777" w:rsidR="00CF2CE5" w:rsidRDefault="00CF2CE5" w:rsidP="00CF2CE5">
      <w:pPr>
        <w:pStyle w:val="Prrafodelista"/>
        <w:numPr>
          <w:ilvl w:val="0"/>
          <w:numId w:val="18"/>
        </w:numPr>
        <w:ind w:left="284" w:hanging="284"/>
        <w:jc w:val="both"/>
        <w:rPr>
          <w:rFonts w:ascii="Arial" w:hAnsi="Arial" w:cs="Arial"/>
          <w:color w:val="auto"/>
          <w:lang w:val="es-ES"/>
        </w:rPr>
      </w:pPr>
      <w:r w:rsidRPr="007A065D">
        <w:rPr>
          <w:rFonts w:ascii="Arial" w:hAnsi="Arial" w:cs="Arial"/>
          <w:color w:val="auto"/>
          <w:lang w:val="es-ES"/>
        </w:rPr>
        <w:t xml:space="preserve">Mantener las condiciones de salud adecuadas de nuestros funcionarios y contratistas. </w:t>
      </w:r>
    </w:p>
    <w:p w14:paraId="0F4D4D19" w14:textId="77777777" w:rsidR="00CF2CE5" w:rsidRPr="00CF2CE5" w:rsidRDefault="00CF2CE5" w:rsidP="00CF2CE5">
      <w:pPr>
        <w:jc w:val="both"/>
        <w:rPr>
          <w:rFonts w:ascii="Arial" w:hAnsi="Arial" w:cs="Arial"/>
          <w:lang w:val="es-ES"/>
        </w:rPr>
      </w:pPr>
    </w:p>
    <w:p w14:paraId="45EC7D90" w14:textId="77777777" w:rsidR="00CF2CE5" w:rsidRPr="007A065D" w:rsidRDefault="00CF2CE5" w:rsidP="00CF2CE5">
      <w:pPr>
        <w:pStyle w:val="Prrafodelista"/>
        <w:numPr>
          <w:ilvl w:val="0"/>
          <w:numId w:val="18"/>
        </w:numPr>
        <w:ind w:left="284" w:hanging="284"/>
        <w:jc w:val="both"/>
        <w:rPr>
          <w:rFonts w:ascii="Arial" w:hAnsi="Arial" w:cs="Arial"/>
          <w:color w:val="auto"/>
          <w:lang w:val="es-ES"/>
        </w:rPr>
      </w:pPr>
      <w:r w:rsidRPr="007A065D">
        <w:rPr>
          <w:rFonts w:ascii="Arial" w:hAnsi="Arial" w:cs="Arial"/>
          <w:color w:val="auto"/>
          <w:lang w:val="es-ES"/>
        </w:rPr>
        <w:t>Capacitar a los Directivos, supervisores y/o líderes de área en el Sistema de Gestión de Seguridad y Salud en el trabajo.</w:t>
      </w:r>
    </w:p>
    <w:p w14:paraId="1C99DC1A" w14:textId="77777777" w:rsidR="00CF2CE5" w:rsidRPr="007A065D" w:rsidRDefault="00CF2CE5" w:rsidP="00CF2CE5">
      <w:pPr>
        <w:pStyle w:val="Prrafodelista"/>
        <w:numPr>
          <w:ilvl w:val="0"/>
          <w:numId w:val="18"/>
        </w:numPr>
        <w:ind w:left="284" w:hanging="284"/>
        <w:jc w:val="both"/>
        <w:rPr>
          <w:rFonts w:ascii="Arial" w:hAnsi="Arial" w:cs="Arial"/>
          <w:color w:val="auto"/>
          <w:lang w:val="es-ES"/>
        </w:rPr>
      </w:pPr>
      <w:r w:rsidRPr="007A065D">
        <w:rPr>
          <w:rFonts w:ascii="Arial" w:hAnsi="Arial" w:cs="Arial"/>
          <w:color w:val="auto"/>
          <w:lang w:val="es-ES"/>
        </w:rPr>
        <w:t>Reforzar los controles y el aseguramiento de las actividades operativas del INSTITUTO NACIONAL DE SALUD.</w:t>
      </w:r>
    </w:p>
    <w:p w14:paraId="559D934E" w14:textId="77777777" w:rsidR="00CF2CE5" w:rsidRPr="007A065D" w:rsidRDefault="00CF2CE5" w:rsidP="00CF2CE5">
      <w:pPr>
        <w:pStyle w:val="Prrafodelista"/>
        <w:numPr>
          <w:ilvl w:val="0"/>
          <w:numId w:val="18"/>
        </w:numPr>
        <w:ind w:left="284" w:hanging="284"/>
        <w:jc w:val="both"/>
        <w:rPr>
          <w:rFonts w:ascii="Arial" w:hAnsi="Arial" w:cs="Arial"/>
          <w:color w:val="auto"/>
          <w:lang w:val="es-ES"/>
        </w:rPr>
      </w:pPr>
      <w:r w:rsidRPr="007A065D">
        <w:rPr>
          <w:rFonts w:ascii="Arial" w:hAnsi="Arial" w:cs="Arial"/>
          <w:color w:val="auto"/>
          <w:lang w:val="es-ES"/>
        </w:rPr>
        <w:t>Mantener la calificación de los Estándares Mínimos de SST.</w:t>
      </w:r>
    </w:p>
    <w:p w14:paraId="19290A94" w14:textId="77777777" w:rsidR="00CF2CE5" w:rsidRPr="007A065D" w:rsidRDefault="00CF2CE5" w:rsidP="00CF2CE5">
      <w:pPr>
        <w:pStyle w:val="Prrafodelista"/>
        <w:numPr>
          <w:ilvl w:val="0"/>
          <w:numId w:val="18"/>
        </w:numPr>
        <w:ind w:left="284" w:hanging="284"/>
        <w:jc w:val="both"/>
        <w:rPr>
          <w:rFonts w:ascii="Arial" w:hAnsi="Arial" w:cs="Arial"/>
          <w:color w:val="auto"/>
          <w:lang w:val="es-ES"/>
        </w:rPr>
      </w:pPr>
      <w:r w:rsidRPr="007A065D">
        <w:rPr>
          <w:rFonts w:ascii="Arial" w:hAnsi="Arial" w:cs="Arial"/>
          <w:color w:val="auto"/>
          <w:lang w:val="es-ES"/>
        </w:rPr>
        <w:t>Fortalecer el desarrollo de actividades en promoción y prevención.</w:t>
      </w:r>
    </w:p>
    <w:p w14:paraId="5687912D" w14:textId="77777777" w:rsidR="00CF2CE5" w:rsidRPr="007A065D" w:rsidRDefault="00CF2CE5" w:rsidP="00CF2CE5">
      <w:pPr>
        <w:pStyle w:val="Prrafodelista"/>
        <w:numPr>
          <w:ilvl w:val="0"/>
          <w:numId w:val="18"/>
        </w:numPr>
        <w:ind w:left="284" w:hanging="284"/>
        <w:jc w:val="both"/>
        <w:rPr>
          <w:rFonts w:ascii="Arial" w:hAnsi="Arial" w:cs="Arial"/>
          <w:color w:val="auto"/>
          <w:lang w:val="es-ES"/>
        </w:rPr>
      </w:pPr>
      <w:r w:rsidRPr="007A065D">
        <w:rPr>
          <w:rFonts w:ascii="Arial" w:hAnsi="Arial" w:cs="Arial"/>
          <w:color w:val="auto"/>
          <w:lang w:val="es-ES"/>
        </w:rPr>
        <w:t xml:space="preserve">Fortalecer los programas de vigilancia epidemiológica </w:t>
      </w:r>
      <w:proofErr w:type="gramStart"/>
      <w:r w:rsidRPr="007A065D">
        <w:rPr>
          <w:rFonts w:ascii="Arial" w:hAnsi="Arial" w:cs="Arial"/>
          <w:color w:val="auto"/>
          <w:lang w:val="es-ES"/>
        </w:rPr>
        <w:t>de acuerdo a</w:t>
      </w:r>
      <w:proofErr w:type="gramEnd"/>
      <w:r w:rsidRPr="007A065D">
        <w:rPr>
          <w:rFonts w:ascii="Arial" w:hAnsi="Arial" w:cs="Arial"/>
          <w:color w:val="auto"/>
          <w:lang w:val="es-ES"/>
        </w:rPr>
        <w:t xml:space="preserve"> los riesgos identificados.</w:t>
      </w:r>
    </w:p>
    <w:p w14:paraId="29D95B24" w14:textId="77777777" w:rsidR="00CF2CE5" w:rsidRDefault="00CF2CE5" w:rsidP="00CF2CE5">
      <w:pPr>
        <w:pStyle w:val="Prrafodelista"/>
        <w:numPr>
          <w:ilvl w:val="0"/>
          <w:numId w:val="18"/>
        </w:numPr>
        <w:ind w:left="284" w:hanging="284"/>
        <w:jc w:val="both"/>
        <w:rPr>
          <w:rFonts w:ascii="Arial" w:hAnsi="Arial" w:cs="Arial"/>
          <w:color w:val="auto"/>
          <w:lang w:val="es-ES"/>
        </w:rPr>
      </w:pPr>
      <w:r w:rsidRPr="007A065D">
        <w:rPr>
          <w:rFonts w:ascii="Arial" w:hAnsi="Arial" w:cs="Arial"/>
          <w:color w:val="auto"/>
          <w:lang w:val="es-ES"/>
        </w:rPr>
        <w:t>Propender por la mejora continua del sistema de Gestión de Seguridad y Salud en el Trabajo.</w:t>
      </w:r>
    </w:p>
    <w:p w14:paraId="263F5E2B" w14:textId="77777777" w:rsidR="00716926" w:rsidRDefault="00716926" w:rsidP="00716926">
      <w:pPr>
        <w:jc w:val="both"/>
        <w:rPr>
          <w:rFonts w:ascii="Arial" w:hAnsi="Arial" w:cs="Arial"/>
          <w:lang w:val="es-ES"/>
        </w:rPr>
      </w:pPr>
    </w:p>
    <w:p w14:paraId="5FA8679D" w14:textId="77777777" w:rsidR="00716926" w:rsidRDefault="00716926" w:rsidP="00716926">
      <w:pPr>
        <w:jc w:val="both"/>
        <w:rPr>
          <w:rFonts w:ascii="Arial" w:hAnsi="Arial" w:cs="Arial"/>
          <w:lang w:val="es-ES"/>
        </w:rPr>
      </w:pPr>
      <w:r w:rsidRPr="005A6711">
        <w:rPr>
          <w:rFonts w:ascii="Arial" w:hAnsi="Arial" w:cs="Arial"/>
          <w:lang w:val="es-ES"/>
        </w:rPr>
        <w:t xml:space="preserve">Las actividades contempladas en plan de trabajo de </w:t>
      </w:r>
      <w:r w:rsidRPr="005A6711">
        <w:rPr>
          <w:rFonts w:ascii="Arial" w:hAnsi="Arial" w:cs="Arial"/>
          <w:b/>
          <w:lang w:val="es-ES"/>
        </w:rPr>
        <w:t>Seguridad y Salud en el Trabajo</w:t>
      </w:r>
      <w:r w:rsidRPr="005A6711">
        <w:rPr>
          <w:rFonts w:ascii="Arial" w:hAnsi="Arial" w:cs="Arial"/>
          <w:lang w:val="es-ES"/>
        </w:rPr>
        <w:t xml:space="preserve"> y materializadas en el cronograma de actividades, se encuentran establecidas dentro del ciclo </w:t>
      </w:r>
      <w:r w:rsidRPr="005A6711">
        <w:rPr>
          <w:rFonts w:ascii="Arial" w:hAnsi="Arial" w:cs="Arial"/>
          <w:b/>
          <w:lang w:val="es-ES"/>
        </w:rPr>
        <w:t xml:space="preserve">PHVA </w:t>
      </w:r>
      <w:r w:rsidRPr="005A6711">
        <w:rPr>
          <w:rFonts w:ascii="Arial" w:hAnsi="Arial" w:cs="Arial"/>
          <w:lang w:val="es-ES"/>
        </w:rPr>
        <w:t>como lo establece la gestión por sistemas, el cual permite la mejora continua, incluyendo aspectos tales como: política, objetivos, indicadores, planificación, aplicación, evaluación, auditoría y acciones de mejora con el objetivo de anticipar, reconocer, valorar y controlar los riesgos que puedan afectar la seguridad y la salud de los Servidores públicos y contratistas del Instituto Nacional de Salud y el cumplimiento de los estándares mínimos.</w:t>
      </w:r>
    </w:p>
    <w:p w14:paraId="5A9BCE1F" w14:textId="77777777" w:rsidR="00716926" w:rsidRPr="005A6711" w:rsidRDefault="00716926" w:rsidP="00716926">
      <w:pPr>
        <w:jc w:val="both"/>
        <w:rPr>
          <w:rFonts w:ascii="Arial" w:hAnsi="Arial" w:cs="Arial"/>
        </w:rPr>
      </w:pPr>
      <w:r>
        <w:rPr>
          <w:rFonts w:ascii="Arial" w:hAnsi="Arial" w:cs="Arial"/>
          <w:lang w:val="es-ES"/>
        </w:rPr>
        <w:t>Es así como, p</w:t>
      </w:r>
      <w:r w:rsidRPr="005A6711">
        <w:rPr>
          <w:rFonts w:ascii="Arial" w:hAnsi="Arial" w:cs="Arial"/>
          <w:lang w:val="es-ES"/>
        </w:rPr>
        <w:t>ara el desarrollo del presente plan de trabajo, se estableció la necesidad de contar con recursos: financieros, técnicos y el personal necesario para el diseño, implementación, revisión evaluación y mejora de las medidas de prevención y control.</w:t>
      </w:r>
    </w:p>
    <w:p w14:paraId="467178F9" w14:textId="77777777" w:rsidR="00CF2CE5" w:rsidRPr="00D615A3" w:rsidRDefault="00CF2CE5" w:rsidP="00931075">
      <w:pPr>
        <w:jc w:val="both"/>
        <w:rPr>
          <w:rFonts w:ascii="Arial" w:hAnsi="Arial" w:cs="Arial"/>
          <w:b/>
          <w:bCs/>
          <w:sz w:val="24"/>
          <w:szCs w:val="24"/>
          <w:highlight w:val="green"/>
          <w:lang w:val="es-ES"/>
        </w:rPr>
      </w:pPr>
    </w:p>
    <w:p w14:paraId="13B64130" w14:textId="34B8F9D4" w:rsidR="00A545D0" w:rsidRPr="000D7259" w:rsidRDefault="00FA74D3" w:rsidP="00915A50">
      <w:pPr>
        <w:pStyle w:val="Ttulo2"/>
        <w:rPr>
          <w:rFonts w:ascii="Arial" w:hAnsi="Arial" w:cs="Arial"/>
          <w:szCs w:val="28"/>
          <w:lang w:val="es-ES"/>
        </w:rPr>
      </w:pPr>
      <w:bookmarkStart w:id="25" w:name="_Toc93670523"/>
      <w:r w:rsidRPr="000D7259">
        <w:rPr>
          <w:rFonts w:ascii="Arial" w:hAnsi="Arial" w:cs="Arial"/>
          <w:b w:val="0"/>
          <w:bCs w:val="0"/>
          <w:szCs w:val="28"/>
          <w:lang w:val="es-ES"/>
        </w:rPr>
        <w:t xml:space="preserve">13.4 </w:t>
      </w:r>
      <w:r w:rsidR="00A545D0" w:rsidRPr="000D7259">
        <w:rPr>
          <w:rFonts w:ascii="Arial" w:hAnsi="Arial" w:cs="Arial"/>
          <w:szCs w:val="28"/>
          <w:lang w:val="es-ES"/>
        </w:rPr>
        <w:t>Plan Institucional de Capacitación</w:t>
      </w:r>
      <w:bookmarkEnd w:id="25"/>
    </w:p>
    <w:p w14:paraId="54C21553" w14:textId="77777777" w:rsidR="009E13F0" w:rsidRPr="000D7259" w:rsidRDefault="009E13F0" w:rsidP="009E13F0">
      <w:pPr>
        <w:rPr>
          <w:rFonts w:ascii="Arial" w:hAnsi="Arial" w:cs="Arial"/>
          <w:b/>
          <w:bCs/>
          <w:lang w:val="es-ES"/>
        </w:rPr>
      </w:pPr>
    </w:p>
    <w:p w14:paraId="69B62D88" w14:textId="5613E842" w:rsidR="009E13F0" w:rsidRPr="000D7259" w:rsidRDefault="00B42EA3" w:rsidP="009E13F0">
      <w:pPr>
        <w:rPr>
          <w:lang w:val="es-ES"/>
        </w:rPr>
      </w:pPr>
      <w:r w:rsidRPr="000D7259">
        <w:rPr>
          <w:rFonts w:ascii="Arial" w:hAnsi="Arial" w:cs="Arial"/>
          <w:b/>
          <w:bCs/>
          <w:lang w:val="es-ES"/>
        </w:rPr>
        <w:t>Ver el detalle del Plan en el documento adicional publicado en el enlace:</w:t>
      </w:r>
      <w:r w:rsidR="009E13F0" w:rsidRPr="000D7259">
        <w:rPr>
          <w:lang w:val="es-ES"/>
        </w:rPr>
        <w:t xml:space="preserve"> http://www.ins.gov.co/Transparencia/Paginas/planeacion/politicas-lineamientos-manuales.aspx</w:t>
      </w:r>
    </w:p>
    <w:p w14:paraId="51EF92D9" w14:textId="77777777" w:rsidR="00A545D0" w:rsidRPr="000D7259" w:rsidRDefault="00A545D0" w:rsidP="00A545D0">
      <w:pPr>
        <w:jc w:val="both"/>
        <w:rPr>
          <w:rFonts w:ascii="Arial" w:hAnsi="Arial" w:cs="Arial"/>
          <w:b/>
          <w:bCs/>
          <w:lang w:val="es-ES"/>
        </w:rPr>
      </w:pPr>
      <w:r w:rsidRPr="000D7259">
        <w:rPr>
          <w:rFonts w:ascii="Arial" w:hAnsi="Arial" w:cs="Arial"/>
          <w:b/>
          <w:bCs/>
          <w:lang w:val="es-ES"/>
        </w:rPr>
        <w:t>Objetivo</w:t>
      </w:r>
    </w:p>
    <w:p w14:paraId="02966313" w14:textId="589C50DF" w:rsidR="00A545D0" w:rsidRPr="000D7259" w:rsidRDefault="00A545D0" w:rsidP="00A545D0">
      <w:pPr>
        <w:jc w:val="both"/>
        <w:rPr>
          <w:rFonts w:ascii="Arial" w:hAnsi="Arial" w:cs="Arial"/>
          <w:lang w:val="es-ES"/>
        </w:rPr>
      </w:pPr>
      <w:r w:rsidRPr="000D7259">
        <w:rPr>
          <w:rFonts w:ascii="Arial" w:hAnsi="Arial" w:cs="Arial"/>
          <w:lang w:val="es-ES"/>
        </w:rPr>
        <w:t>Fortalecer y desarrollar las competencias laborales de los servidores públicos de la Entidad, a través de capacitaciones internas y externas, con el fin de consolidar los saberes, actitudes, habilidades, destrezas y conocimientos, en beneficio de los resultados institucionales.</w:t>
      </w:r>
    </w:p>
    <w:p w14:paraId="1E65196F" w14:textId="578AE08C" w:rsidR="00CE1476" w:rsidRPr="000D7259" w:rsidRDefault="00A545D0" w:rsidP="00A545D0">
      <w:pPr>
        <w:jc w:val="both"/>
        <w:rPr>
          <w:rFonts w:ascii="Arial" w:hAnsi="Arial" w:cs="Arial"/>
          <w:lang w:val="es-ES"/>
        </w:rPr>
      </w:pPr>
      <w:r w:rsidRPr="000D7259">
        <w:rPr>
          <w:rFonts w:ascii="Arial" w:hAnsi="Arial" w:cs="Arial"/>
          <w:lang w:val="es-ES"/>
        </w:rPr>
        <w:t>Con el fin de cumplir el objetivo, las capacitaciones programadas para 202</w:t>
      </w:r>
      <w:r w:rsidR="00D615A3" w:rsidRPr="000D7259">
        <w:rPr>
          <w:rFonts w:ascii="Arial" w:hAnsi="Arial" w:cs="Arial"/>
          <w:lang w:val="es-ES"/>
        </w:rPr>
        <w:t>2</w:t>
      </w:r>
      <w:r w:rsidRPr="000D7259">
        <w:rPr>
          <w:rFonts w:ascii="Arial" w:hAnsi="Arial" w:cs="Arial"/>
          <w:lang w:val="es-ES"/>
        </w:rPr>
        <w:t xml:space="preserve"> con base en el Plan Nacional de Formación y Capacitación - PNFC, el PIC 202</w:t>
      </w:r>
      <w:r w:rsidR="00D615A3" w:rsidRPr="000D7259">
        <w:rPr>
          <w:rFonts w:ascii="Arial" w:hAnsi="Arial" w:cs="Arial"/>
          <w:lang w:val="es-ES"/>
        </w:rPr>
        <w:t>2</w:t>
      </w:r>
      <w:r w:rsidRPr="000D7259">
        <w:rPr>
          <w:rFonts w:ascii="Arial" w:hAnsi="Arial" w:cs="Arial"/>
          <w:lang w:val="es-ES"/>
        </w:rPr>
        <w:t xml:space="preserve"> </w:t>
      </w:r>
      <w:r w:rsidR="00CD3233" w:rsidRPr="000D7259">
        <w:rPr>
          <w:rFonts w:ascii="Arial" w:hAnsi="Arial" w:cs="Arial"/>
          <w:lang w:val="es-ES"/>
        </w:rPr>
        <w:t>d</w:t>
      </w:r>
      <w:r w:rsidR="00DB12A5" w:rsidRPr="000D7259">
        <w:rPr>
          <w:rFonts w:ascii="Arial" w:hAnsi="Arial" w:cs="Arial"/>
          <w:lang w:val="es-ES"/>
        </w:rPr>
        <w:t>el Instituto</w:t>
      </w:r>
      <w:r w:rsidRPr="000D7259">
        <w:rPr>
          <w:rFonts w:ascii="Arial" w:hAnsi="Arial" w:cs="Arial"/>
          <w:lang w:val="es-ES"/>
        </w:rPr>
        <w:t xml:space="preserve"> estará orientado en los siguientes ejes temáticos</w:t>
      </w:r>
      <w:r w:rsidR="0095532E" w:rsidRPr="000D7259">
        <w:rPr>
          <w:rFonts w:ascii="Arial" w:hAnsi="Arial" w:cs="Arial"/>
          <w:lang w:val="es-ES"/>
        </w:rPr>
        <w:t>:</w:t>
      </w:r>
    </w:p>
    <w:p w14:paraId="74550FE1" w14:textId="77777777" w:rsidR="000D7259" w:rsidRPr="000D7259" w:rsidRDefault="000D7259" w:rsidP="000D7259">
      <w:pPr>
        <w:spacing w:after="0" w:line="276" w:lineRule="auto"/>
        <w:jc w:val="both"/>
        <w:rPr>
          <w:rFonts w:ascii="Arial" w:hAnsi="Arial" w:cs="Arial"/>
        </w:rPr>
      </w:pPr>
      <w:r w:rsidRPr="000D7259">
        <w:rPr>
          <w:rFonts w:ascii="Arial" w:hAnsi="Arial" w:cs="Arial"/>
        </w:rPr>
        <w:t>El plan formulado inicia desde la detección de necesidades de capacitación por cada dependencia, y finaliza con la evaluación del impacto de las capacitaciones desarrolladas en la vigencia; buscando el fortalecimiento, actualización y desarrollo de las capacidades, habilidades y competencias de sus servidores, bajo criterios de equidad e igualdad en el acceso a la capacitación de acuerdo con lo establecido en el Plan Nacional de Formación y Capacitación 2020-2030, así como con el Modelo Integrado de Planeación y Gestión.</w:t>
      </w:r>
    </w:p>
    <w:p w14:paraId="7E4F1ECC" w14:textId="77777777" w:rsidR="000D7259" w:rsidRPr="000D7259" w:rsidRDefault="000D7259" w:rsidP="000D7259">
      <w:pPr>
        <w:spacing w:after="0" w:line="240" w:lineRule="auto"/>
        <w:jc w:val="both"/>
        <w:rPr>
          <w:rFonts w:ascii="Arial" w:hAnsi="Arial" w:cs="Arial"/>
        </w:rPr>
      </w:pPr>
    </w:p>
    <w:p w14:paraId="3C5D8640" w14:textId="77777777" w:rsidR="000D7259" w:rsidRPr="000D7259" w:rsidRDefault="000D7259" w:rsidP="000D7259">
      <w:pPr>
        <w:jc w:val="both"/>
        <w:rPr>
          <w:rFonts w:ascii="Arial" w:hAnsi="Arial" w:cs="Arial"/>
        </w:rPr>
      </w:pPr>
    </w:p>
    <w:p w14:paraId="6AF40EC1" w14:textId="77777777" w:rsidR="000D7259" w:rsidRPr="000D7259" w:rsidRDefault="000D7259" w:rsidP="000D7259">
      <w:pPr>
        <w:jc w:val="center"/>
        <w:rPr>
          <w:rFonts w:ascii="Arial" w:hAnsi="Arial" w:cs="Arial"/>
          <w:lang w:val="es-ES"/>
        </w:rPr>
      </w:pPr>
      <w:r w:rsidRPr="000D7259">
        <w:rPr>
          <w:rFonts w:ascii="Arial" w:hAnsi="Arial" w:cs="Arial"/>
          <w:noProof/>
          <w:lang w:eastAsia="es-CO"/>
        </w:rPr>
        <w:drawing>
          <wp:inline distT="0" distB="0" distL="0" distR="0" wp14:anchorId="7361B656" wp14:editId="069CF948">
            <wp:extent cx="4810125" cy="5667375"/>
            <wp:effectExtent l="0" t="0" r="9525" b="9525"/>
            <wp:docPr id="10" name="Imagen 10"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Tabla&#10;&#10;Descripción generada automáticamente con confianza media"/>
                    <pic:cNvPicPr/>
                  </pic:nvPicPr>
                  <pic:blipFill>
                    <a:blip r:embed="rId34"/>
                    <a:stretch>
                      <a:fillRect/>
                    </a:stretch>
                  </pic:blipFill>
                  <pic:spPr>
                    <a:xfrm>
                      <a:off x="0" y="0"/>
                      <a:ext cx="4810125" cy="5667375"/>
                    </a:xfrm>
                    <a:prstGeom prst="rect">
                      <a:avLst/>
                    </a:prstGeom>
                  </pic:spPr>
                </pic:pic>
              </a:graphicData>
            </a:graphic>
          </wp:inline>
        </w:drawing>
      </w:r>
    </w:p>
    <w:p w14:paraId="2FE6E339" w14:textId="77777777" w:rsidR="000D7259" w:rsidRPr="000D7259" w:rsidRDefault="000D7259" w:rsidP="000D7259">
      <w:pPr>
        <w:spacing w:line="240" w:lineRule="auto"/>
        <w:jc w:val="both"/>
        <w:rPr>
          <w:rFonts w:ascii="Arial" w:hAnsi="Arial" w:cs="Arial"/>
          <w:b/>
          <w:bCs/>
        </w:rPr>
      </w:pPr>
      <w:r w:rsidRPr="000D7259">
        <w:rPr>
          <w:rFonts w:ascii="Arial" w:hAnsi="Arial" w:cs="Arial"/>
          <w:b/>
          <w:bCs/>
        </w:rPr>
        <w:t>TEMATICAS LIBRES SOLICITADAS POR LOS SERVIDORES PUBLICOS</w:t>
      </w:r>
    </w:p>
    <w:p w14:paraId="47A7C4C5" w14:textId="77777777" w:rsidR="000D7259" w:rsidRPr="000D7259" w:rsidRDefault="000D7259" w:rsidP="000D7259">
      <w:pPr>
        <w:spacing w:line="240" w:lineRule="auto"/>
        <w:jc w:val="both"/>
        <w:rPr>
          <w:rFonts w:ascii="Arial" w:hAnsi="Arial" w:cs="Arial"/>
        </w:rPr>
      </w:pPr>
      <w:r w:rsidRPr="000D7259">
        <w:rPr>
          <w:rFonts w:ascii="Arial" w:hAnsi="Arial" w:cs="Arial"/>
        </w:rPr>
        <w:t>Por cada eje temático, en el instrumento de recolección de información, se indaga a los servidores públicos, respetando su nivel jerárquico, por una temática libre, afín al eje correspondiente, cuyos resultados se muestran a continuación:</w:t>
      </w:r>
    </w:p>
    <w:p w14:paraId="0A3482DA" w14:textId="77777777" w:rsidR="000D7259" w:rsidRPr="000D7259" w:rsidRDefault="000D7259" w:rsidP="000D7259">
      <w:pPr>
        <w:spacing w:line="240" w:lineRule="auto"/>
        <w:jc w:val="both"/>
        <w:rPr>
          <w:rFonts w:ascii="Arial" w:hAnsi="Arial" w:cs="Arial"/>
        </w:rPr>
      </w:pPr>
    </w:p>
    <w:tbl>
      <w:tblPr>
        <w:tblW w:w="10224" w:type="dxa"/>
        <w:tblInd w:w="-577" w:type="dxa"/>
        <w:tblCellMar>
          <w:left w:w="70" w:type="dxa"/>
          <w:right w:w="70" w:type="dxa"/>
        </w:tblCellMar>
        <w:tblLook w:val="04A0" w:firstRow="1" w:lastRow="0" w:firstColumn="1" w:lastColumn="0" w:noHBand="0" w:noVBand="1"/>
      </w:tblPr>
      <w:tblGrid>
        <w:gridCol w:w="1307"/>
        <w:gridCol w:w="1006"/>
        <w:gridCol w:w="1662"/>
        <w:gridCol w:w="1519"/>
        <w:gridCol w:w="1739"/>
        <w:gridCol w:w="1684"/>
        <w:gridCol w:w="1307"/>
      </w:tblGrid>
      <w:tr w:rsidR="000D7259" w:rsidRPr="000D7259" w14:paraId="79BEA7B1" w14:textId="77777777" w:rsidTr="00BB2AD9">
        <w:trPr>
          <w:trHeight w:val="270"/>
        </w:trPr>
        <w:tc>
          <w:tcPr>
            <w:tcW w:w="10224"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B8C8B09" w14:textId="77777777" w:rsidR="000D7259" w:rsidRPr="000D7259" w:rsidRDefault="000D7259" w:rsidP="00BB2AD9">
            <w:pPr>
              <w:spacing w:after="0" w:line="240" w:lineRule="auto"/>
              <w:jc w:val="center"/>
              <w:rPr>
                <w:rFonts w:ascii="Arial Narrow" w:eastAsia="Times New Roman" w:hAnsi="Arial Narrow" w:cs="Calibri"/>
                <w:b/>
                <w:bCs/>
                <w:color w:val="000000"/>
                <w:sz w:val="20"/>
                <w:szCs w:val="20"/>
                <w:lang w:eastAsia="es-CO"/>
              </w:rPr>
            </w:pPr>
            <w:r w:rsidRPr="000D7259">
              <w:rPr>
                <w:rFonts w:ascii="Arial Narrow" w:eastAsia="Times New Roman" w:hAnsi="Arial Narrow" w:cs="Calibri"/>
                <w:b/>
                <w:bCs/>
                <w:color w:val="000000"/>
                <w:sz w:val="20"/>
                <w:szCs w:val="20"/>
                <w:lang w:eastAsia="es-CO"/>
              </w:rPr>
              <w:t>SECRETARIA GENERAL</w:t>
            </w:r>
          </w:p>
        </w:tc>
      </w:tr>
      <w:tr w:rsidR="000D7259" w:rsidRPr="000D7259" w14:paraId="75A34228" w14:textId="77777777" w:rsidTr="00BB2AD9">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2341FD2" w14:textId="77777777" w:rsidR="000D7259" w:rsidRPr="000D7259" w:rsidRDefault="000D7259" w:rsidP="00BB2AD9">
            <w:pPr>
              <w:spacing w:after="0" w:line="240" w:lineRule="auto"/>
              <w:jc w:val="center"/>
              <w:rPr>
                <w:rFonts w:ascii="Arial Narrow" w:eastAsia="Times New Roman" w:hAnsi="Arial Narrow" w:cs="Calibri"/>
                <w:b/>
                <w:bCs/>
                <w:color w:val="000000"/>
                <w:sz w:val="20"/>
                <w:szCs w:val="20"/>
                <w:lang w:eastAsia="es-CO"/>
              </w:rPr>
            </w:pPr>
            <w:r w:rsidRPr="000D7259">
              <w:rPr>
                <w:rFonts w:ascii="Arial Narrow" w:eastAsia="Times New Roman" w:hAnsi="Arial Narrow" w:cs="Calibri"/>
                <w:b/>
                <w:bCs/>
                <w:color w:val="000000"/>
                <w:sz w:val="20"/>
                <w:szCs w:val="20"/>
                <w:lang w:eastAsia="es-CO"/>
              </w:rPr>
              <w:t>NIVEL</w:t>
            </w:r>
          </w:p>
        </w:tc>
        <w:tc>
          <w:tcPr>
            <w:tcW w:w="0" w:type="auto"/>
            <w:tcBorders>
              <w:top w:val="nil"/>
              <w:left w:val="nil"/>
              <w:bottom w:val="single" w:sz="4" w:space="0" w:color="auto"/>
              <w:right w:val="single" w:sz="4" w:space="0" w:color="auto"/>
            </w:tcBorders>
            <w:shd w:val="clear" w:color="auto" w:fill="auto"/>
            <w:noWrap/>
            <w:vAlign w:val="center"/>
            <w:hideMark/>
          </w:tcPr>
          <w:p w14:paraId="44B59222" w14:textId="77777777" w:rsidR="000D7259" w:rsidRPr="000D7259" w:rsidRDefault="000D7259" w:rsidP="00BB2AD9">
            <w:pPr>
              <w:spacing w:after="0" w:line="240" w:lineRule="auto"/>
              <w:jc w:val="center"/>
              <w:rPr>
                <w:rFonts w:ascii="Arial Narrow" w:eastAsia="Times New Roman" w:hAnsi="Arial Narrow" w:cs="Calibri"/>
                <w:b/>
                <w:bCs/>
                <w:sz w:val="20"/>
                <w:szCs w:val="20"/>
                <w:lang w:eastAsia="es-CO"/>
              </w:rPr>
            </w:pPr>
            <w:r w:rsidRPr="000D7259">
              <w:rPr>
                <w:rFonts w:ascii="Arial Narrow" w:eastAsia="Times New Roman" w:hAnsi="Arial Narrow" w:cs="Calibri"/>
                <w:b/>
                <w:bCs/>
                <w:sz w:val="20"/>
                <w:szCs w:val="20"/>
                <w:lang w:eastAsia="es-CO"/>
              </w:rPr>
              <w:t>USUARIOS</w:t>
            </w:r>
          </w:p>
        </w:tc>
        <w:tc>
          <w:tcPr>
            <w:tcW w:w="1515" w:type="dxa"/>
            <w:tcBorders>
              <w:top w:val="nil"/>
              <w:left w:val="nil"/>
              <w:bottom w:val="single" w:sz="4" w:space="0" w:color="auto"/>
              <w:right w:val="single" w:sz="4" w:space="0" w:color="auto"/>
            </w:tcBorders>
            <w:shd w:val="clear" w:color="auto" w:fill="auto"/>
            <w:noWrap/>
            <w:vAlign w:val="center"/>
            <w:hideMark/>
          </w:tcPr>
          <w:p w14:paraId="04B3E9D6" w14:textId="77777777" w:rsidR="000D7259" w:rsidRPr="000D7259" w:rsidRDefault="000D7259" w:rsidP="00BB2AD9">
            <w:pPr>
              <w:spacing w:after="0" w:line="240" w:lineRule="auto"/>
              <w:jc w:val="center"/>
              <w:rPr>
                <w:rFonts w:ascii="Arial Narrow" w:eastAsia="Times New Roman" w:hAnsi="Arial Narrow" w:cs="Calibri"/>
                <w:b/>
                <w:bCs/>
                <w:color w:val="000000"/>
                <w:sz w:val="20"/>
                <w:szCs w:val="20"/>
                <w:lang w:eastAsia="es-CO"/>
              </w:rPr>
            </w:pPr>
            <w:r w:rsidRPr="000D7259">
              <w:rPr>
                <w:rFonts w:ascii="Arial Narrow" w:eastAsia="Times New Roman" w:hAnsi="Arial Narrow" w:cs="Calibri"/>
                <w:b/>
                <w:bCs/>
                <w:color w:val="000000"/>
                <w:sz w:val="20"/>
                <w:szCs w:val="20"/>
                <w:lang w:eastAsia="es-CO"/>
              </w:rPr>
              <w:t>GRUPO INTERNO DE TRABAJO</w:t>
            </w:r>
          </w:p>
        </w:tc>
        <w:tc>
          <w:tcPr>
            <w:tcW w:w="1996" w:type="dxa"/>
            <w:tcBorders>
              <w:top w:val="nil"/>
              <w:left w:val="nil"/>
              <w:bottom w:val="single" w:sz="4" w:space="0" w:color="auto"/>
              <w:right w:val="single" w:sz="4" w:space="0" w:color="auto"/>
            </w:tcBorders>
            <w:shd w:val="clear" w:color="auto" w:fill="auto"/>
            <w:vAlign w:val="center"/>
            <w:hideMark/>
          </w:tcPr>
          <w:p w14:paraId="051E7529" w14:textId="77777777" w:rsidR="000D7259" w:rsidRPr="000D7259" w:rsidRDefault="000D7259" w:rsidP="00BB2AD9">
            <w:pPr>
              <w:spacing w:after="0" w:line="240" w:lineRule="auto"/>
              <w:jc w:val="center"/>
              <w:rPr>
                <w:rFonts w:ascii="Arial Narrow" w:eastAsia="Times New Roman" w:hAnsi="Arial Narrow" w:cs="Calibri"/>
                <w:b/>
                <w:bCs/>
                <w:color w:val="000000"/>
                <w:sz w:val="20"/>
                <w:szCs w:val="20"/>
                <w:lang w:eastAsia="es-CO"/>
              </w:rPr>
            </w:pPr>
            <w:r w:rsidRPr="000D7259">
              <w:rPr>
                <w:rFonts w:ascii="Arial Narrow" w:eastAsia="Times New Roman" w:hAnsi="Arial Narrow" w:cs="Calibri"/>
                <w:b/>
                <w:bCs/>
                <w:color w:val="000000"/>
                <w:sz w:val="20"/>
                <w:szCs w:val="20"/>
                <w:lang w:eastAsia="es-CO"/>
              </w:rPr>
              <w:t>TEMA(S) LIBRE(S) EJE 1</w:t>
            </w:r>
          </w:p>
        </w:tc>
        <w:tc>
          <w:tcPr>
            <w:tcW w:w="0" w:type="auto"/>
            <w:tcBorders>
              <w:top w:val="nil"/>
              <w:left w:val="nil"/>
              <w:bottom w:val="single" w:sz="4" w:space="0" w:color="auto"/>
              <w:right w:val="single" w:sz="4" w:space="0" w:color="auto"/>
            </w:tcBorders>
            <w:shd w:val="clear" w:color="auto" w:fill="auto"/>
            <w:vAlign w:val="center"/>
            <w:hideMark/>
          </w:tcPr>
          <w:p w14:paraId="7C816521" w14:textId="77777777" w:rsidR="000D7259" w:rsidRPr="000D7259" w:rsidRDefault="000D7259" w:rsidP="00BB2AD9">
            <w:pPr>
              <w:spacing w:after="0" w:line="240" w:lineRule="auto"/>
              <w:jc w:val="center"/>
              <w:rPr>
                <w:rFonts w:ascii="Arial Narrow" w:eastAsia="Times New Roman" w:hAnsi="Arial Narrow" w:cs="Calibri"/>
                <w:b/>
                <w:bCs/>
                <w:color w:val="000000"/>
                <w:sz w:val="20"/>
                <w:szCs w:val="20"/>
                <w:lang w:eastAsia="es-CO"/>
              </w:rPr>
            </w:pPr>
            <w:r w:rsidRPr="000D7259">
              <w:rPr>
                <w:rFonts w:ascii="Arial Narrow" w:eastAsia="Times New Roman" w:hAnsi="Arial Narrow" w:cs="Calibri"/>
                <w:b/>
                <w:bCs/>
                <w:color w:val="000000"/>
                <w:sz w:val="20"/>
                <w:szCs w:val="20"/>
                <w:lang w:eastAsia="es-CO"/>
              </w:rPr>
              <w:t>TEMA(S) LIBRE(S) EJE 2</w:t>
            </w:r>
          </w:p>
        </w:tc>
        <w:tc>
          <w:tcPr>
            <w:tcW w:w="0" w:type="auto"/>
            <w:tcBorders>
              <w:top w:val="nil"/>
              <w:left w:val="nil"/>
              <w:bottom w:val="single" w:sz="4" w:space="0" w:color="auto"/>
              <w:right w:val="single" w:sz="4" w:space="0" w:color="auto"/>
            </w:tcBorders>
            <w:shd w:val="clear" w:color="auto" w:fill="auto"/>
            <w:vAlign w:val="center"/>
            <w:hideMark/>
          </w:tcPr>
          <w:p w14:paraId="0B11AEE2" w14:textId="77777777" w:rsidR="000D7259" w:rsidRPr="000D7259" w:rsidRDefault="000D7259" w:rsidP="00BB2AD9">
            <w:pPr>
              <w:spacing w:after="0" w:line="240" w:lineRule="auto"/>
              <w:jc w:val="center"/>
              <w:rPr>
                <w:rFonts w:ascii="Arial Narrow" w:eastAsia="Times New Roman" w:hAnsi="Arial Narrow" w:cs="Calibri"/>
                <w:b/>
                <w:bCs/>
                <w:color w:val="000000"/>
                <w:sz w:val="20"/>
                <w:szCs w:val="20"/>
                <w:lang w:eastAsia="es-CO"/>
              </w:rPr>
            </w:pPr>
            <w:r w:rsidRPr="000D7259">
              <w:rPr>
                <w:rFonts w:ascii="Arial Narrow" w:eastAsia="Times New Roman" w:hAnsi="Arial Narrow" w:cs="Calibri"/>
                <w:b/>
                <w:bCs/>
                <w:color w:val="000000"/>
                <w:sz w:val="20"/>
                <w:szCs w:val="20"/>
                <w:lang w:eastAsia="es-CO"/>
              </w:rPr>
              <w:t>TEMA(S) LIBRE(S) EJE 3</w:t>
            </w:r>
          </w:p>
        </w:tc>
        <w:tc>
          <w:tcPr>
            <w:tcW w:w="1307" w:type="dxa"/>
            <w:tcBorders>
              <w:top w:val="nil"/>
              <w:left w:val="nil"/>
              <w:bottom w:val="single" w:sz="4" w:space="0" w:color="auto"/>
              <w:right w:val="single" w:sz="8" w:space="0" w:color="auto"/>
            </w:tcBorders>
            <w:shd w:val="clear" w:color="auto" w:fill="auto"/>
            <w:vAlign w:val="center"/>
            <w:hideMark/>
          </w:tcPr>
          <w:p w14:paraId="406ECC5F" w14:textId="77777777" w:rsidR="000D7259" w:rsidRPr="000D7259" w:rsidRDefault="000D7259" w:rsidP="00BB2AD9">
            <w:pPr>
              <w:spacing w:after="0" w:line="240" w:lineRule="auto"/>
              <w:jc w:val="center"/>
              <w:rPr>
                <w:rFonts w:ascii="Arial Narrow" w:eastAsia="Times New Roman" w:hAnsi="Arial Narrow" w:cs="Calibri"/>
                <w:b/>
                <w:bCs/>
                <w:color w:val="000000"/>
                <w:sz w:val="20"/>
                <w:szCs w:val="20"/>
                <w:lang w:eastAsia="es-CO"/>
              </w:rPr>
            </w:pPr>
            <w:r w:rsidRPr="000D7259">
              <w:rPr>
                <w:rFonts w:ascii="Arial Narrow" w:eastAsia="Times New Roman" w:hAnsi="Arial Narrow" w:cs="Calibri"/>
                <w:b/>
                <w:bCs/>
                <w:color w:val="000000"/>
                <w:sz w:val="20"/>
                <w:szCs w:val="20"/>
                <w:lang w:eastAsia="es-CO"/>
              </w:rPr>
              <w:t>TEMA(S) LIBRE(S) EJE 4</w:t>
            </w:r>
          </w:p>
        </w:tc>
      </w:tr>
      <w:tr w:rsidR="000D7259" w:rsidRPr="000D7259" w14:paraId="13198686" w14:textId="77777777" w:rsidTr="00BB2AD9">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32DFD15"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ASESOR</w:t>
            </w:r>
          </w:p>
        </w:tc>
        <w:tc>
          <w:tcPr>
            <w:tcW w:w="0" w:type="auto"/>
            <w:tcBorders>
              <w:top w:val="nil"/>
              <w:left w:val="nil"/>
              <w:bottom w:val="single" w:sz="4" w:space="0" w:color="auto"/>
              <w:right w:val="single" w:sz="4" w:space="0" w:color="auto"/>
            </w:tcBorders>
            <w:shd w:val="clear" w:color="auto" w:fill="auto"/>
            <w:noWrap/>
            <w:vAlign w:val="center"/>
            <w:hideMark/>
          </w:tcPr>
          <w:p w14:paraId="6652CE8A" w14:textId="77777777" w:rsidR="000D7259" w:rsidRPr="000D7259" w:rsidRDefault="000D7259" w:rsidP="00BB2AD9">
            <w:pPr>
              <w:spacing w:after="0" w:line="240" w:lineRule="auto"/>
              <w:jc w:val="center"/>
              <w:rPr>
                <w:rFonts w:ascii="Arial Narrow" w:eastAsia="Times New Roman" w:hAnsi="Arial Narrow" w:cs="Calibri"/>
                <w:b/>
                <w:bCs/>
                <w:sz w:val="20"/>
                <w:szCs w:val="20"/>
                <w:lang w:eastAsia="es-CO"/>
              </w:rPr>
            </w:pPr>
            <w:r w:rsidRPr="000D7259">
              <w:rPr>
                <w:rFonts w:ascii="Arial Narrow" w:eastAsia="Times New Roman" w:hAnsi="Arial Narrow" w:cs="Calibri"/>
                <w:b/>
                <w:bCs/>
                <w:sz w:val="20"/>
                <w:szCs w:val="20"/>
                <w:lang w:eastAsia="es-CO"/>
              </w:rPr>
              <w:t>1</w:t>
            </w:r>
          </w:p>
        </w:tc>
        <w:tc>
          <w:tcPr>
            <w:tcW w:w="1515" w:type="dxa"/>
            <w:tcBorders>
              <w:top w:val="nil"/>
              <w:left w:val="nil"/>
              <w:bottom w:val="single" w:sz="4" w:space="0" w:color="auto"/>
              <w:right w:val="single" w:sz="4" w:space="0" w:color="auto"/>
            </w:tcBorders>
            <w:shd w:val="clear" w:color="auto" w:fill="auto"/>
            <w:noWrap/>
            <w:vAlign w:val="center"/>
            <w:hideMark/>
          </w:tcPr>
          <w:p w14:paraId="11CA8204"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DESPACHO</w:t>
            </w:r>
          </w:p>
        </w:tc>
        <w:tc>
          <w:tcPr>
            <w:tcW w:w="1996" w:type="dxa"/>
            <w:tcBorders>
              <w:top w:val="nil"/>
              <w:left w:val="nil"/>
              <w:bottom w:val="single" w:sz="4" w:space="0" w:color="auto"/>
              <w:right w:val="single" w:sz="4" w:space="0" w:color="auto"/>
            </w:tcBorders>
            <w:shd w:val="clear" w:color="auto" w:fill="auto"/>
            <w:vAlign w:val="center"/>
            <w:hideMark/>
          </w:tcPr>
          <w:p w14:paraId="20EA8CED"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Repositorios de información por proceso</w:t>
            </w:r>
          </w:p>
        </w:tc>
        <w:tc>
          <w:tcPr>
            <w:tcW w:w="0" w:type="auto"/>
            <w:tcBorders>
              <w:top w:val="nil"/>
              <w:left w:val="nil"/>
              <w:bottom w:val="single" w:sz="4" w:space="0" w:color="auto"/>
              <w:right w:val="single" w:sz="4" w:space="0" w:color="auto"/>
            </w:tcBorders>
            <w:shd w:val="clear" w:color="auto" w:fill="auto"/>
            <w:vAlign w:val="center"/>
            <w:hideMark/>
          </w:tcPr>
          <w:p w14:paraId="612D1FC9"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Apropiación del buen servicio</w:t>
            </w:r>
          </w:p>
        </w:tc>
        <w:tc>
          <w:tcPr>
            <w:tcW w:w="0" w:type="auto"/>
            <w:tcBorders>
              <w:top w:val="nil"/>
              <w:left w:val="nil"/>
              <w:bottom w:val="single" w:sz="4" w:space="0" w:color="auto"/>
              <w:right w:val="single" w:sz="4" w:space="0" w:color="auto"/>
            </w:tcBorders>
            <w:shd w:val="clear" w:color="auto" w:fill="auto"/>
            <w:vAlign w:val="center"/>
            <w:hideMark/>
          </w:tcPr>
          <w:p w14:paraId="1B294AFF"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 xml:space="preserve">Operación sistemática de procesos transversales </w:t>
            </w:r>
          </w:p>
        </w:tc>
        <w:tc>
          <w:tcPr>
            <w:tcW w:w="1307" w:type="dxa"/>
            <w:tcBorders>
              <w:top w:val="nil"/>
              <w:left w:val="nil"/>
              <w:bottom w:val="single" w:sz="4" w:space="0" w:color="auto"/>
              <w:right w:val="single" w:sz="8" w:space="0" w:color="auto"/>
            </w:tcBorders>
            <w:shd w:val="clear" w:color="auto" w:fill="auto"/>
            <w:vAlign w:val="center"/>
            <w:hideMark/>
          </w:tcPr>
          <w:p w14:paraId="1A2EDE79"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Comunicación</w:t>
            </w:r>
          </w:p>
        </w:tc>
      </w:tr>
      <w:tr w:rsidR="000D7259" w:rsidRPr="000D7259" w14:paraId="64CF3796" w14:textId="77777777" w:rsidTr="00BB2AD9">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54A8FDB"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TECNICO</w:t>
            </w:r>
          </w:p>
        </w:tc>
        <w:tc>
          <w:tcPr>
            <w:tcW w:w="0" w:type="auto"/>
            <w:tcBorders>
              <w:top w:val="nil"/>
              <w:left w:val="nil"/>
              <w:bottom w:val="single" w:sz="4" w:space="0" w:color="auto"/>
              <w:right w:val="single" w:sz="4" w:space="0" w:color="auto"/>
            </w:tcBorders>
            <w:shd w:val="clear" w:color="auto" w:fill="auto"/>
            <w:noWrap/>
            <w:vAlign w:val="center"/>
            <w:hideMark/>
          </w:tcPr>
          <w:p w14:paraId="287DA1D9" w14:textId="77777777" w:rsidR="000D7259" w:rsidRPr="000D7259" w:rsidRDefault="000D7259" w:rsidP="00BB2AD9">
            <w:pPr>
              <w:spacing w:after="0" w:line="240" w:lineRule="auto"/>
              <w:jc w:val="center"/>
              <w:rPr>
                <w:rFonts w:ascii="Arial Narrow" w:eastAsia="Times New Roman" w:hAnsi="Arial Narrow" w:cs="Calibri"/>
                <w:b/>
                <w:bCs/>
                <w:sz w:val="20"/>
                <w:szCs w:val="20"/>
                <w:lang w:eastAsia="es-CO"/>
              </w:rPr>
            </w:pPr>
            <w:r w:rsidRPr="000D7259">
              <w:rPr>
                <w:rFonts w:ascii="Arial Narrow" w:eastAsia="Times New Roman" w:hAnsi="Arial Narrow" w:cs="Calibri"/>
                <w:b/>
                <w:bCs/>
                <w:sz w:val="20"/>
                <w:szCs w:val="20"/>
                <w:lang w:eastAsia="es-CO"/>
              </w:rPr>
              <w:t>1</w:t>
            </w:r>
          </w:p>
        </w:tc>
        <w:tc>
          <w:tcPr>
            <w:tcW w:w="1515" w:type="dxa"/>
            <w:tcBorders>
              <w:top w:val="nil"/>
              <w:left w:val="nil"/>
              <w:bottom w:val="single" w:sz="4" w:space="0" w:color="auto"/>
              <w:right w:val="single" w:sz="4" w:space="0" w:color="auto"/>
            </w:tcBorders>
            <w:shd w:val="clear" w:color="auto" w:fill="auto"/>
            <w:vAlign w:val="center"/>
            <w:hideMark/>
          </w:tcPr>
          <w:p w14:paraId="76B6BAC6"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Grupo Atención al Ciudadano y Correspondencia</w:t>
            </w:r>
          </w:p>
        </w:tc>
        <w:tc>
          <w:tcPr>
            <w:tcW w:w="1996" w:type="dxa"/>
            <w:tcBorders>
              <w:top w:val="nil"/>
              <w:left w:val="nil"/>
              <w:bottom w:val="single" w:sz="4" w:space="0" w:color="auto"/>
              <w:right w:val="single" w:sz="4" w:space="0" w:color="auto"/>
            </w:tcBorders>
            <w:shd w:val="clear" w:color="auto" w:fill="auto"/>
            <w:vAlign w:val="center"/>
            <w:hideMark/>
          </w:tcPr>
          <w:p w14:paraId="5B283FEE"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Herramientas electrónicas de gestión</w:t>
            </w:r>
          </w:p>
        </w:tc>
        <w:tc>
          <w:tcPr>
            <w:tcW w:w="0" w:type="auto"/>
            <w:tcBorders>
              <w:top w:val="nil"/>
              <w:left w:val="nil"/>
              <w:bottom w:val="single" w:sz="4" w:space="0" w:color="auto"/>
              <w:right w:val="single" w:sz="4" w:space="0" w:color="auto"/>
            </w:tcBorders>
            <w:shd w:val="clear" w:color="auto" w:fill="auto"/>
            <w:vAlign w:val="center"/>
            <w:hideMark/>
          </w:tcPr>
          <w:p w14:paraId="32296CFF"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4" w:space="0" w:color="auto"/>
              <w:right w:val="single" w:sz="4" w:space="0" w:color="auto"/>
            </w:tcBorders>
            <w:shd w:val="clear" w:color="auto" w:fill="auto"/>
            <w:vAlign w:val="center"/>
            <w:hideMark/>
          </w:tcPr>
          <w:p w14:paraId="7A473CD0"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1307" w:type="dxa"/>
            <w:tcBorders>
              <w:top w:val="nil"/>
              <w:left w:val="nil"/>
              <w:bottom w:val="single" w:sz="4" w:space="0" w:color="auto"/>
              <w:right w:val="single" w:sz="8" w:space="0" w:color="auto"/>
            </w:tcBorders>
            <w:shd w:val="clear" w:color="auto" w:fill="auto"/>
            <w:vAlign w:val="center"/>
            <w:hideMark/>
          </w:tcPr>
          <w:p w14:paraId="19F4F106"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r>
      <w:tr w:rsidR="000D7259" w:rsidRPr="000D7259" w14:paraId="2FC0F55F" w14:textId="77777777" w:rsidTr="00BB2AD9">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C946F79"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ASISTENCIAL</w:t>
            </w:r>
          </w:p>
        </w:tc>
        <w:tc>
          <w:tcPr>
            <w:tcW w:w="0" w:type="auto"/>
            <w:tcBorders>
              <w:top w:val="nil"/>
              <w:left w:val="nil"/>
              <w:bottom w:val="single" w:sz="4" w:space="0" w:color="auto"/>
              <w:right w:val="single" w:sz="4" w:space="0" w:color="auto"/>
            </w:tcBorders>
            <w:shd w:val="clear" w:color="auto" w:fill="auto"/>
            <w:noWrap/>
            <w:vAlign w:val="center"/>
            <w:hideMark/>
          </w:tcPr>
          <w:p w14:paraId="65856A11" w14:textId="77777777" w:rsidR="000D7259" w:rsidRPr="000D7259" w:rsidRDefault="000D7259" w:rsidP="00BB2AD9">
            <w:pPr>
              <w:spacing w:after="0" w:line="240" w:lineRule="auto"/>
              <w:jc w:val="center"/>
              <w:rPr>
                <w:rFonts w:ascii="Arial Narrow" w:eastAsia="Times New Roman" w:hAnsi="Arial Narrow" w:cs="Calibri"/>
                <w:b/>
                <w:bCs/>
                <w:sz w:val="20"/>
                <w:szCs w:val="20"/>
                <w:lang w:eastAsia="es-CO"/>
              </w:rPr>
            </w:pPr>
            <w:r w:rsidRPr="000D7259">
              <w:rPr>
                <w:rFonts w:ascii="Arial Narrow" w:eastAsia="Times New Roman" w:hAnsi="Arial Narrow" w:cs="Calibri"/>
                <w:b/>
                <w:bCs/>
                <w:sz w:val="20"/>
                <w:szCs w:val="20"/>
                <w:lang w:eastAsia="es-CO"/>
              </w:rPr>
              <w:t>1</w:t>
            </w:r>
          </w:p>
        </w:tc>
        <w:tc>
          <w:tcPr>
            <w:tcW w:w="1515" w:type="dxa"/>
            <w:tcBorders>
              <w:top w:val="nil"/>
              <w:left w:val="nil"/>
              <w:bottom w:val="single" w:sz="4" w:space="0" w:color="auto"/>
              <w:right w:val="single" w:sz="4" w:space="0" w:color="auto"/>
            </w:tcBorders>
            <w:shd w:val="clear" w:color="auto" w:fill="auto"/>
            <w:vAlign w:val="center"/>
            <w:hideMark/>
          </w:tcPr>
          <w:p w14:paraId="4A430AC8"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Grupo Atención al Ciudadano y Correspondencia</w:t>
            </w:r>
          </w:p>
        </w:tc>
        <w:tc>
          <w:tcPr>
            <w:tcW w:w="1996" w:type="dxa"/>
            <w:tcBorders>
              <w:top w:val="nil"/>
              <w:left w:val="nil"/>
              <w:bottom w:val="single" w:sz="4" w:space="0" w:color="auto"/>
              <w:right w:val="single" w:sz="4" w:space="0" w:color="auto"/>
            </w:tcBorders>
            <w:shd w:val="clear" w:color="auto" w:fill="auto"/>
            <w:vAlign w:val="center"/>
            <w:hideMark/>
          </w:tcPr>
          <w:p w14:paraId="0901771F"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Ciberseguridad</w:t>
            </w:r>
          </w:p>
        </w:tc>
        <w:tc>
          <w:tcPr>
            <w:tcW w:w="0" w:type="auto"/>
            <w:tcBorders>
              <w:top w:val="nil"/>
              <w:left w:val="nil"/>
              <w:bottom w:val="single" w:sz="4" w:space="0" w:color="auto"/>
              <w:right w:val="single" w:sz="4" w:space="0" w:color="auto"/>
            </w:tcBorders>
            <w:shd w:val="clear" w:color="auto" w:fill="auto"/>
            <w:vAlign w:val="center"/>
            <w:hideMark/>
          </w:tcPr>
          <w:p w14:paraId="18439949"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Lenguaje de Señas</w:t>
            </w:r>
          </w:p>
        </w:tc>
        <w:tc>
          <w:tcPr>
            <w:tcW w:w="0" w:type="auto"/>
            <w:tcBorders>
              <w:top w:val="nil"/>
              <w:left w:val="nil"/>
              <w:bottom w:val="single" w:sz="4" w:space="0" w:color="auto"/>
              <w:right w:val="single" w:sz="4" w:space="0" w:color="auto"/>
            </w:tcBorders>
            <w:shd w:val="clear" w:color="auto" w:fill="auto"/>
            <w:vAlign w:val="center"/>
            <w:hideMark/>
          </w:tcPr>
          <w:p w14:paraId="745C41C2"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Redes Sociales</w:t>
            </w:r>
          </w:p>
        </w:tc>
        <w:tc>
          <w:tcPr>
            <w:tcW w:w="1307" w:type="dxa"/>
            <w:tcBorders>
              <w:top w:val="nil"/>
              <w:left w:val="nil"/>
              <w:bottom w:val="single" w:sz="4" w:space="0" w:color="auto"/>
              <w:right w:val="single" w:sz="8" w:space="0" w:color="auto"/>
            </w:tcBorders>
            <w:shd w:val="clear" w:color="auto" w:fill="auto"/>
            <w:vAlign w:val="center"/>
            <w:hideMark/>
          </w:tcPr>
          <w:p w14:paraId="1253B12E"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Complemento Ciudadano</w:t>
            </w:r>
          </w:p>
        </w:tc>
      </w:tr>
      <w:tr w:rsidR="000D7259" w:rsidRPr="000D7259" w14:paraId="43CD4BF1" w14:textId="77777777" w:rsidTr="00BB2AD9">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892182D"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ASISTENCIAL</w:t>
            </w:r>
          </w:p>
        </w:tc>
        <w:tc>
          <w:tcPr>
            <w:tcW w:w="0" w:type="auto"/>
            <w:tcBorders>
              <w:top w:val="nil"/>
              <w:left w:val="nil"/>
              <w:bottom w:val="single" w:sz="4" w:space="0" w:color="auto"/>
              <w:right w:val="single" w:sz="4" w:space="0" w:color="auto"/>
            </w:tcBorders>
            <w:shd w:val="clear" w:color="auto" w:fill="auto"/>
            <w:noWrap/>
            <w:vAlign w:val="center"/>
            <w:hideMark/>
          </w:tcPr>
          <w:p w14:paraId="37B647F2" w14:textId="77777777" w:rsidR="000D7259" w:rsidRPr="000D7259" w:rsidRDefault="000D7259" w:rsidP="00BB2AD9">
            <w:pPr>
              <w:spacing w:after="0" w:line="240" w:lineRule="auto"/>
              <w:jc w:val="center"/>
              <w:rPr>
                <w:rFonts w:ascii="Arial Narrow" w:eastAsia="Times New Roman" w:hAnsi="Arial Narrow" w:cs="Calibri"/>
                <w:b/>
                <w:bCs/>
                <w:sz w:val="20"/>
                <w:szCs w:val="20"/>
                <w:lang w:eastAsia="es-CO"/>
              </w:rPr>
            </w:pPr>
            <w:r w:rsidRPr="000D7259">
              <w:rPr>
                <w:rFonts w:ascii="Arial Narrow" w:eastAsia="Times New Roman" w:hAnsi="Arial Narrow" w:cs="Calibri"/>
                <w:b/>
                <w:bCs/>
                <w:sz w:val="20"/>
                <w:szCs w:val="20"/>
                <w:lang w:eastAsia="es-CO"/>
              </w:rPr>
              <w:t>1</w:t>
            </w:r>
          </w:p>
        </w:tc>
        <w:tc>
          <w:tcPr>
            <w:tcW w:w="1515" w:type="dxa"/>
            <w:tcBorders>
              <w:top w:val="nil"/>
              <w:left w:val="nil"/>
              <w:bottom w:val="single" w:sz="4" w:space="0" w:color="auto"/>
              <w:right w:val="single" w:sz="4" w:space="0" w:color="auto"/>
            </w:tcBorders>
            <w:shd w:val="clear" w:color="auto" w:fill="auto"/>
            <w:vAlign w:val="center"/>
            <w:hideMark/>
          </w:tcPr>
          <w:p w14:paraId="66F2E155"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Grupo Fondo Especial para Investigaciones FEI</w:t>
            </w:r>
          </w:p>
        </w:tc>
        <w:tc>
          <w:tcPr>
            <w:tcW w:w="1996" w:type="dxa"/>
            <w:tcBorders>
              <w:top w:val="nil"/>
              <w:left w:val="nil"/>
              <w:bottom w:val="single" w:sz="4" w:space="0" w:color="auto"/>
              <w:right w:val="single" w:sz="4" w:space="0" w:color="auto"/>
            </w:tcBorders>
            <w:shd w:val="clear" w:color="auto" w:fill="auto"/>
            <w:vAlign w:val="center"/>
            <w:hideMark/>
          </w:tcPr>
          <w:p w14:paraId="0EBB7297"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Conocimientos Fiduciarios</w:t>
            </w:r>
          </w:p>
        </w:tc>
        <w:tc>
          <w:tcPr>
            <w:tcW w:w="0" w:type="auto"/>
            <w:tcBorders>
              <w:top w:val="nil"/>
              <w:left w:val="nil"/>
              <w:bottom w:val="single" w:sz="4" w:space="0" w:color="auto"/>
              <w:right w:val="single" w:sz="4" w:space="0" w:color="auto"/>
            </w:tcBorders>
            <w:shd w:val="clear" w:color="auto" w:fill="auto"/>
            <w:vAlign w:val="center"/>
            <w:hideMark/>
          </w:tcPr>
          <w:p w14:paraId="4827D63C"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Gerencia Pública</w:t>
            </w:r>
          </w:p>
        </w:tc>
        <w:tc>
          <w:tcPr>
            <w:tcW w:w="0" w:type="auto"/>
            <w:tcBorders>
              <w:top w:val="nil"/>
              <w:left w:val="nil"/>
              <w:bottom w:val="single" w:sz="4" w:space="0" w:color="auto"/>
              <w:right w:val="single" w:sz="4" w:space="0" w:color="auto"/>
            </w:tcBorders>
            <w:shd w:val="clear" w:color="auto" w:fill="auto"/>
            <w:vAlign w:val="center"/>
            <w:hideMark/>
          </w:tcPr>
          <w:p w14:paraId="3B528B4C"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Marketing Digital</w:t>
            </w:r>
          </w:p>
        </w:tc>
        <w:tc>
          <w:tcPr>
            <w:tcW w:w="1307" w:type="dxa"/>
            <w:tcBorders>
              <w:top w:val="nil"/>
              <w:left w:val="nil"/>
              <w:bottom w:val="single" w:sz="4" w:space="0" w:color="auto"/>
              <w:right w:val="single" w:sz="8" w:space="0" w:color="auto"/>
            </w:tcBorders>
            <w:shd w:val="clear" w:color="auto" w:fill="auto"/>
            <w:vAlign w:val="center"/>
            <w:hideMark/>
          </w:tcPr>
          <w:p w14:paraId="68B6B1BB"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r>
      <w:tr w:rsidR="000D7259" w:rsidRPr="000D7259" w14:paraId="54F2B90C" w14:textId="77777777" w:rsidTr="00BB2AD9">
        <w:trPr>
          <w:trHeight w:val="10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E743CE"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ASISTENCIAL</w:t>
            </w:r>
          </w:p>
        </w:tc>
        <w:tc>
          <w:tcPr>
            <w:tcW w:w="0" w:type="auto"/>
            <w:tcBorders>
              <w:top w:val="nil"/>
              <w:left w:val="nil"/>
              <w:bottom w:val="single" w:sz="4" w:space="0" w:color="auto"/>
              <w:right w:val="single" w:sz="4" w:space="0" w:color="auto"/>
            </w:tcBorders>
            <w:shd w:val="clear" w:color="auto" w:fill="auto"/>
            <w:noWrap/>
            <w:vAlign w:val="center"/>
            <w:hideMark/>
          </w:tcPr>
          <w:p w14:paraId="0420F4DB"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1</w:t>
            </w:r>
          </w:p>
        </w:tc>
        <w:tc>
          <w:tcPr>
            <w:tcW w:w="1515" w:type="dxa"/>
            <w:tcBorders>
              <w:top w:val="nil"/>
              <w:left w:val="nil"/>
              <w:bottom w:val="single" w:sz="4" w:space="0" w:color="auto"/>
              <w:right w:val="single" w:sz="4" w:space="0" w:color="auto"/>
            </w:tcBorders>
            <w:shd w:val="clear" w:color="auto" w:fill="auto"/>
            <w:noWrap/>
            <w:vAlign w:val="center"/>
            <w:hideMark/>
          </w:tcPr>
          <w:p w14:paraId="7F5E1FD1"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Grupo Gestión Administrativa</w:t>
            </w:r>
          </w:p>
        </w:tc>
        <w:tc>
          <w:tcPr>
            <w:tcW w:w="1996" w:type="dxa"/>
            <w:tcBorders>
              <w:top w:val="nil"/>
              <w:left w:val="nil"/>
              <w:bottom w:val="single" w:sz="4" w:space="0" w:color="auto"/>
              <w:right w:val="single" w:sz="4" w:space="0" w:color="auto"/>
            </w:tcBorders>
            <w:shd w:val="clear" w:color="auto" w:fill="auto"/>
            <w:vAlign w:val="center"/>
            <w:hideMark/>
          </w:tcPr>
          <w:p w14:paraId="58F77FD9"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Inteligencia Artificial</w:t>
            </w:r>
            <w:r w:rsidRPr="000D7259">
              <w:rPr>
                <w:rFonts w:ascii="Arial Narrow" w:eastAsia="Times New Roman" w:hAnsi="Arial Narrow" w:cs="Calibri"/>
                <w:color w:val="000000"/>
                <w:sz w:val="20"/>
                <w:szCs w:val="20"/>
                <w:lang w:eastAsia="es-CO"/>
              </w:rPr>
              <w:br/>
            </w:r>
            <w:r w:rsidRPr="000D7259">
              <w:rPr>
                <w:rFonts w:ascii="Arial Narrow" w:eastAsia="Times New Roman" w:hAnsi="Arial Narrow" w:cs="Calibri"/>
                <w:color w:val="000000"/>
                <w:sz w:val="20"/>
                <w:szCs w:val="20"/>
                <w:lang w:eastAsia="es-CO"/>
              </w:rPr>
              <w:br/>
              <w:t>Interpretación Datos Estadísticos</w:t>
            </w:r>
          </w:p>
        </w:tc>
        <w:tc>
          <w:tcPr>
            <w:tcW w:w="0" w:type="auto"/>
            <w:tcBorders>
              <w:top w:val="nil"/>
              <w:left w:val="nil"/>
              <w:bottom w:val="single" w:sz="4" w:space="0" w:color="auto"/>
              <w:right w:val="single" w:sz="4" w:space="0" w:color="auto"/>
            </w:tcBorders>
            <w:shd w:val="clear" w:color="auto" w:fill="auto"/>
            <w:vAlign w:val="center"/>
            <w:hideMark/>
          </w:tcPr>
          <w:p w14:paraId="29F08977"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Temáticas de Cambio Climático</w:t>
            </w:r>
            <w:r w:rsidRPr="000D7259">
              <w:rPr>
                <w:rFonts w:ascii="Arial Narrow" w:eastAsia="Times New Roman" w:hAnsi="Arial Narrow" w:cs="Calibri"/>
                <w:color w:val="000000"/>
                <w:sz w:val="20"/>
                <w:szCs w:val="20"/>
                <w:lang w:eastAsia="es-CO"/>
              </w:rPr>
              <w:br/>
            </w:r>
            <w:r w:rsidRPr="000D7259">
              <w:rPr>
                <w:rFonts w:ascii="Arial Narrow" w:eastAsia="Times New Roman" w:hAnsi="Arial Narrow" w:cs="Calibri"/>
                <w:color w:val="000000"/>
                <w:sz w:val="20"/>
                <w:szCs w:val="20"/>
                <w:lang w:eastAsia="es-CO"/>
              </w:rPr>
              <w:br/>
              <w:t>Tecnologías e Interpretación del Cambio Climático</w:t>
            </w:r>
          </w:p>
        </w:tc>
        <w:tc>
          <w:tcPr>
            <w:tcW w:w="0" w:type="auto"/>
            <w:tcBorders>
              <w:top w:val="nil"/>
              <w:left w:val="nil"/>
              <w:bottom w:val="single" w:sz="4" w:space="0" w:color="auto"/>
              <w:right w:val="single" w:sz="4" w:space="0" w:color="auto"/>
            </w:tcBorders>
            <w:shd w:val="clear" w:color="auto" w:fill="auto"/>
            <w:vAlign w:val="center"/>
            <w:hideMark/>
          </w:tcPr>
          <w:p w14:paraId="0BD667B6"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Tecnología en Comunicaciones</w:t>
            </w:r>
          </w:p>
        </w:tc>
        <w:tc>
          <w:tcPr>
            <w:tcW w:w="1307" w:type="dxa"/>
            <w:tcBorders>
              <w:top w:val="nil"/>
              <w:left w:val="nil"/>
              <w:bottom w:val="single" w:sz="4" w:space="0" w:color="auto"/>
              <w:right w:val="single" w:sz="8" w:space="0" w:color="auto"/>
            </w:tcBorders>
            <w:shd w:val="clear" w:color="auto" w:fill="auto"/>
            <w:vAlign w:val="center"/>
            <w:hideMark/>
          </w:tcPr>
          <w:p w14:paraId="3B555D8D"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Comunicación Integral Asertiva En Las Comunidades Urbanas</w:t>
            </w:r>
            <w:r w:rsidRPr="000D7259">
              <w:rPr>
                <w:rFonts w:ascii="Arial Narrow" w:eastAsia="Times New Roman" w:hAnsi="Arial Narrow" w:cs="Calibri"/>
                <w:color w:val="000000"/>
                <w:sz w:val="20"/>
                <w:szCs w:val="20"/>
                <w:lang w:eastAsia="es-CO"/>
              </w:rPr>
              <w:br/>
            </w:r>
            <w:r w:rsidRPr="000D7259">
              <w:rPr>
                <w:rFonts w:ascii="Arial Narrow" w:eastAsia="Times New Roman" w:hAnsi="Arial Narrow" w:cs="Calibri"/>
                <w:color w:val="000000"/>
                <w:sz w:val="20"/>
                <w:szCs w:val="20"/>
                <w:lang w:eastAsia="es-CO"/>
              </w:rPr>
              <w:br/>
              <w:t>Práctica Reflexiva en la Familia</w:t>
            </w:r>
          </w:p>
        </w:tc>
      </w:tr>
      <w:tr w:rsidR="000D7259" w:rsidRPr="000D7259" w14:paraId="5D2A2404" w14:textId="77777777" w:rsidTr="00BB2AD9">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EB1DE7E"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ASISTENCIAL</w:t>
            </w:r>
          </w:p>
        </w:tc>
        <w:tc>
          <w:tcPr>
            <w:tcW w:w="0" w:type="auto"/>
            <w:tcBorders>
              <w:top w:val="nil"/>
              <w:left w:val="nil"/>
              <w:bottom w:val="single" w:sz="4" w:space="0" w:color="auto"/>
              <w:right w:val="single" w:sz="4" w:space="0" w:color="auto"/>
            </w:tcBorders>
            <w:shd w:val="clear" w:color="auto" w:fill="auto"/>
            <w:noWrap/>
            <w:vAlign w:val="center"/>
            <w:hideMark/>
          </w:tcPr>
          <w:p w14:paraId="08B17F83"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2</w:t>
            </w:r>
          </w:p>
        </w:tc>
        <w:tc>
          <w:tcPr>
            <w:tcW w:w="1515" w:type="dxa"/>
            <w:tcBorders>
              <w:top w:val="nil"/>
              <w:left w:val="nil"/>
              <w:bottom w:val="single" w:sz="4" w:space="0" w:color="auto"/>
              <w:right w:val="single" w:sz="4" w:space="0" w:color="auto"/>
            </w:tcBorders>
            <w:shd w:val="clear" w:color="auto" w:fill="auto"/>
            <w:vAlign w:val="center"/>
            <w:hideMark/>
          </w:tcPr>
          <w:p w14:paraId="1C758242"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Grupo Gestión del Talento Humano</w:t>
            </w:r>
          </w:p>
        </w:tc>
        <w:tc>
          <w:tcPr>
            <w:tcW w:w="1996" w:type="dxa"/>
            <w:tcBorders>
              <w:top w:val="nil"/>
              <w:left w:val="nil"/>
              <w:bottom w:val="single" w:sz="4" w:space="0" w:color="auto"/>
              <w:right w:val="single" w:sz="4" w:space="0" w:color="auto"/>
            </w:tcBorders>
            <w:shd w:val="clear" w:color="auto" w:fill="auto"/>
            <w:vAlign w:val="center"/>
            <w:hideMark/>
          </w:tcPr>
          <w:p w14:paraId="6312E442"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4" w:space="0" w:color="auto"/>
              <w:right w:val="single" w:sz="4" w:space="0" w:color="auto"/>
            </w:tcBorders>
            <w:shd w:val="clear" w:color="auto" w:fill="auto"/>
            <w:vAlign w:val="center"/>
            <w:hideMark/>
          </w:tcPr>
          <w:p w14:paraId="66CBA05A"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4" w:space="0" w:color="auto"/>
              <w:right w:val="single" w:sz="4" w:space="0" w:color="auto"/>
            </w:tcBorders>
            <w:shd w:val="clear" w:color="auto" w:fill="auto"/>
            <w:vAlign w:val="center"/>
            <w:hideMark/>
          </w:tcPr>
          <w:p w14:paraId="2CD37783"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1307" w:type="dxa"/>
            <w:tcBorders>
              <w:top w:val="nil"/>
              <w:left w:val="nil"/>
              <w:bottom w:val="single" w:sz="4" w:space="0" w:color="auto"/>
              <w:right w:val="single" w:sz="8" w:space="0" w:color="auto"/>
            </w:tcBorders>
            <w:shd w:val="clear" w:color="auto" w:fill="auto"/>
            <w:vAlign w:val="center"/>
            <w:hideMark/>
          </w:tcPr>
          <w:p w14:paraId="479C95C3"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r>
      <w:tr w:rsidR="000D7259" w:rsidRPr="000D7259" w14:paraId="46D6791C" w14:textId="77777777" w:rsidTr="00BB2AD9">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4B4A6EA"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ASISTENCIAL</w:t>
            </w:r>
          </w:p>
        </w:tc>
        <w:tc>
          <w:tcPr>
            <w:tcW w:w="0" w:type="auto"/>
            <w:tcBorders>
              <w:top w:val="nil"/>
              <w:left w:val="nil"/>
              <w:bottom w:val="single" w:sz="4" w:space="0" w:color="auto"/>
              <w:right w:val="single" w:sz="4" w:space="0" w:color="auto"/>
            </w:tcBorders>
            <w:shd w:val="clear" w:color="auto" w:fill="auto"/>
            <w:noWrap/>
            <w:vAlign w:val="center"/>
            <w:hideMark/>
          </w:tcPr>
          <w:p w14:paraId="11742358"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2</w:t>
            </w:r>
          </w:p>
        </w:tc>
        <w:tc>
          <w:tcPr>
            <w:tcW w:w="1515" w:type="dxa"/>
            <w:tcBorders>
              <w:top w:val="nil"/>
              <w:left w:val="nil"/>
              <w:bottom w:val="single" w:sz="4" w:space="0" w:color="auto"/>
              <w:right w:val="single" w:sz="4" w:space="0" w:color="auto"/>
            </w:tcBorders>
            <w:shd w:val="clear" w:color="auto" w:fill="auto"/>
            <w:noWrap/>
            <w:vAlign w:val="center"/>
            <w:hideMark/>
          </w:tcPr>
          <w:p w14:paraId="2F7CB39F"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Grupo Gestión Documental</w:t>
            </w:r>
          </w:p>
        </w:tc>
        <w:tc>
          <w:tcPr>
            <w:tcW w:w="1996" w:type="dxa"/>
            <w:tcBorders>
              <w:top w:val="nil"/>
              <w:left w:val="nil"/>
              <w:bottom w:val="single" w:sz="4" w:space="0" w:color="auto"/>
              <w:right w:val="single" w:sz="4" w:space="0" w:color="auto"/>
            </w:tcBorders>
            <w:shd w:val="clear" w:color="auto" w:fill="auto"/>
            <w:vAlign w:val="center"/>
            <w:hideMark/>
          </w:tcPr>
          <w:p w14:paraId="5E03ADA2"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4" w:space="0" w:color="auto"/>
              <w:right w:val="single" w:sz="4" w:space="0" w:color="auto"/>
            </w:tcBorders>
            <w:shd w:val="clear" w:color="auto" w:fill="auto"/>
            <w:vAlign w:val="center"/>
            <w:hideMark/>
          </w:tcPr>
          <w:p w14:paraId="4E28F5A5"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Actualización de Conocimientos Básicos</w:t>
            </w:r>
          </w:p>
        </w:tc>
        <w:tc>
          <w:tcPr>
            <w:tcW w:w="0" w:type="auto"/>
            <w:tcBorders>
              <w:top w:val="nil"/>
              <w:left w:val="nil"/>
              <w:bottom w:val="single" w:sz="4" w:space="0" w:color="auto"/>
              <w:right w:val="single" w:sz="4" w:space="0" w:color="auto"/>
            </w:tcBorders>
            <w:shd w:val="clear" w:color="auto" w:fill="auto"/>
            <w:vAlign w:val="center"/>
            <w:hideMark/>
          </w:tcPr>
          <w:p w14:paraId="146493F6"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Temas Afines</w:t>
            </w:r>
          </w:p>
        </w:tc>
        <w:tc>
          <w:tcPr>
            <w:tcW w:w="1307" w:type="dxa"/>
            <w:tcBorders>
              <w:top w:val="nil"/>
              <w:left w:val="nil"/>
              <w:bottom w:val="single" w:sz="4" w:space="0" w:color="auto"/>
              <w:right w:val="single" w:sz="8" w:space="0" w:color="auto"/>
            </w:tcBorders>
            <w:shd w:val="clear" w:color="auto" w:fill="auto"/>
            <w:vAlign w:val="center"/>
            <w:hideMark/>
          </w:tcPr>
          <w:p w14:paraId="718CEFBF"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Temas Afines</w:t>
            </w:r>
          </w:p>
        </w:tc>
      </w:tr>
      <w:tr w:rsidR="000D7259" w:rsidRPr="000D7259" w14:paraId="68C8AFA5" w14:textId="77777777" w:rsidTr="00BB2AD9">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CF0F16D"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ASISTENCIAL</w:t>
            </w:r>
          </w:p>
        </w:tc>
        <w:tc>
          <w:tcPr>
            <w:tcW w:w="0" w:type="auto"/>
            <w:tcBorders>
              <w:top w:val="nil"/>
              <w:left w:val="nil"/>
              <w:bottom w:val="single" w:sz="4" w:space="0" w:color="auto"/>
              <w:right w:val="single" w:sz="4" w:space="0" w:color="auto"/>
            </w:tcBorders>
            <w:shd w:val="clear" w:color="auto" w:fill="auto"/>
            <w:noWrap/>
            <w:vAlign w:val="center"/>
            <w:hideMark/>
          </w:tcPr>
          <w:p w14:paraId="326ABCAA" w14:textId="77777777" w:rsidR="000D7259" w:rsidRPr="000D7259" w:rsidRDefault="000D7259" w:rsidP="00BB2AD9">
            <w:pPr>
              <w:spacing w:after="0" w:line="240" w:lineRule="auto"/>
              <w:jc w:val="center"/>
              <w:rPr>
                <w:rFonts w:ascii="Arial Narrow" w:eastAsia="Times New Roman" w:hAnsi="Arial Narrow" w:cs="Calibri"/>
                <w:b/>
                <w:bCs/>
                <w:sz w:val="20"/>
                <w:szCs w:val="20"/>
                <w:lang w:eastAsia="es-CO"/>
              </w:rPr>
            </w:pPr>
            <w:r w:rsidRPr="000D7259">
              <w:rPr>
                <w:rFonts w:ascii="Arial Narrow" w:eastAsia="Times New Roman" w:hAnsi="Arial Narrow" w:cs="Calibri"/>
                <w:b/>
                <w:bCs/>
                <w:sz w:val="20"/>
                <w:szCs w:val="20"/>
                <w:lang w:eastAsia="es-CO"/>
              </w:rPr>
              <w:t>1</w:t>
            </w:r>
          </w:p>
        </w:tc>
        <w:tc>
          <w:tcPr>
            <w:tcW w:w="1515" w:type="dxa"/>
            <w:tcBorders>
              <w:top w:val="nil"/>
              <w:left w:val="nil"/>
              <w:bottom w:val="single" w:sz="4" w:space="0" w:color="auto"/>
              <w:right w:val="single" w:sz="4" w:space="0" w:color="auto"/>
            </w:tcBorders>
            <w:shd w:val="clear" w:color="auto" w:fill="auto"/>
            <w:noWrap/>
            <w:vAlign w:val="center"/>
            <w:hideMark/>
          </w:tcPr>
          <w:p w14:paraId="43D485F9"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Grupo Gestión Financiera</w:t>
            </w:r>
          </w:p>
        </w:tc>
        <w:tc>
          <w:tcPr>
            <w:tcW w:w="1996" w:type="dxa"/>
            <w:tcBorders>
              <w:top w:val="nil"/>
              <w:left w:val="nil"/>
              <w:bottom w:val="single" w:sz="4" w:space="0" w:color="auto"/>
              <w:right w:val="single" w:sz="4" w:space="0" w:color="auto"/>
            </w:tcBorders>
            <w:shd w:val="clear" w:color="auto" w:fill="auto"/>
            <w:vAlign w:val="center"/>
            <w:hideMark/>
          </w:tcPr>
          <w:p w14:paraId="4B246E7C"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4" w:space="0" w:color="auto"/>
              <w:right w:val="single" w:sz="4" w:space="0" w:color="auto"/>
            </w:tcBorders>
            <w:shd w:val="clear" w:color="auto" w:fill="auto"/>
            <w:vAlign w:val="center"/>
            <w:hideMark/>
          </w:tcPr>
          <w:p w14:paraId="4FAF5A65"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4" w:space="0" w:color="auto"/>
              <w:right w:val="single" w:sz="4" w:space="0" w:color="auto"/>
            </w:tcBorders>
            <w:shd w:val="clear" w:color="auto" w:fill="auto"/>
            <w:vAlign w:val="center"/>
            <w:hideMark/>
          </w:tcPr>
          <w:p w14:paraId="152BBC3F"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1307" w:type="dxa"/>
            <w:tcBorders>
              <w:top w:val="nil"/>
              <w:left w:val="nil"/>
              <w:bottom w:val="single" w:sz="4" w:space="0" w:color="auto"/>
              <w:right w:val="single" w:sz="8" w:space="0" w:color="auto"/>
            </w:tcBorders>
            <w:shd w:val="clear" w:color="auto" w:fill="auto"/>
            <w:vAlign w:val="center"/>
            <w:hideMark/>
          </w:tcPr>
          <w:p w14:paraId="49E17169"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r>
      <w:tr w:rsidR="000D7259" w:rsidRPr="000D7259" w14:paraId="7812BEF5" w14:textId="77777777" w:rsidTr="00BB2AD9">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607395C"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PROFESIONAL</w:t>
            </w:r>
          </w:p>
        </w:tc>
        <w:tc>
          <w:tcPr>
            <w:tcW w:w="0" w:type="auto"/>
            <w:tcBorders>
              <w:top w:val="nil"/>
              <w:left w:val="nil"/>
              <w:bottom w:val="single" w:sz="4" w:space="0" w:color="auto"/>
              <w:right w:val="single" w:sz="4" w:space="0" w:color="auto"/>
            </w:tcBorders>
            <w:shd w:val="clear" w:color="auto" w:fill="auto"/>
            <w:noWrap/>
            <w:vAlign w:val="center"/>
            <w:hideMark/>
          </w:tcPr>
          <w:p w14:paraId="0E307842" w14:textId="77777777" w:rsidR="000D7259" w:rsidRPr="000D7259" w:rsidRDefault="000D7259" w:rsidP="00BB2AD9">
            <w:pPr>
              <w:spacing w:after="0" w:line="240" w:lineRule="auto"/>
              <w:jc w:val="center"/>
              <w:rPr>
                <w:rFonts w:ascii="Arial Narrow" w:eastAsia="Times New Roman" w:hAnsi="Arial Narrow" w:cs="Calibri"/>
                <w:b/>
                <w:bCs/>
                <w:sz w:val="20"/>
                <w:szCs w:val="20"/>
                <w:lang w:eastAsia="es-CO"/>
              </w:rPr>
            </w:pPr>
            <w:r w:rsidRPr="000D7259">
              <w:rPr>
                <w:rFonts w:ascii="Arial Narrow" w:eastAsia="Times New Roman" w:hAnsi="Arial Narrow" w:cs="Calibri"/>
                <w:b/>
                <w:bCs/>
                <w:sz w:val="20"/>
                <w:szCs w:val="20"/>
                <w:lang w:eastAsia="es-CO"/>
              </w:rPr>
              <w:t>1</w:t>
            </w:r>
          </w:p>
        </w:tc>
        <w:tc>
          <w:tcPr>
            <w:tcW w:w="1515" w:type="dxa"/>
            <w:tcBorders>
              <w:top w:val="nil"/>
              <w:left w:val="nil"/>
              <w:bottom w:val="single" w:sz="4" w:space="0" w:color="auto"/>
              <w:right w:val="single" w:sz="4" w:space="0" w:color="auto"/>
            </w:tcBorders>
            <w:shd w:val="clear" w:color="auto" w:fill="auto"/>
            <w:vAlign w:val="center"/>
            <w:hideMark/>
          </w:tcPr>
          <w:p w14:paraId="74823CF0"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Grupo Equipos de Laboratorio y Producción</w:t>
            </w:r>
          </w:p>
        </w:tc>
        <w:tc>
          <w:tcPr>
            <w:tcW w:w="1996" w:type="dxa"/>
            <w:tcBorders>
              <w:top w:val="nil"/>
              <w:left w:val="nil"/>
              <w:bottom w:val="single" w:sz="4" w:space="0" w:color="auto"/>
              <w:right w:val="single" w:sz="4" w:space="0" w:color="auto"/>
            </w:tcBorders>
            <w:shd w:val="clear" w:color="auto" w:fill="auto"/>
            <w:vAlign w:val="center"/>
            <w:hideMark/>
          </w:tcPr>
          <w:p w14:paraId="4368AF89"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Manejo de personal a líderes de grupos (Con una intensidad horaria amplia)</w:t>
            </w:r>
          </w:p>
        </w:tc>
        <w:tc>
          <w:tcPr>
            <w:tcW w:w="0" w:type="auto"/>
            <w:tcBorders>
              <w:top w:val="nil"/>
              <w:left w:val="nil"/>
              <w:bottom w:val="single" w:sz="4" w:space="0" w:color="auto"/>
              <w:right w:val="single" w:sz="4" w:space="0" w:color="auto"/>
            </w:tcBorders>
            <w:shd w:val="clear" w:color="auto" w:fill="auto"/>
            <w:vAlign w:val="center"/>
            <w:hideMark/>
          </w:tcPr>
          <w:p w14:paraId="2222E76C"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4" w:space="0" w:color="auto"/>
              <w:right w:val="single" w:sz="4" w:space="0" w:color="auto"/>
            </w:tcBorders>
            <w:shd w:val="clear" w:color="auto" w:fill="auto"/>
            <w:vAlign w:val="center"/>
            <w:hideMark/>
          </w:tcPr>
          <w:p w14:paraId="3014ED1B"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1307" w:type="dxa"/>
            <w:tcBorders>
              <w:top w:val="nil"/>
              <w:left w:val="nil"/>
              <w:bottom w:val="single" w:sz="4" w:space="0" w:color="auto"/>
              <w:right w:val="single" w:sz="8" w:space="0" w:color="auto"/>
            </w:tcBorders>
            <w:shd w:val="clear" w:color="auto" w:fill="auto"/>
            <w:vAlign w:val="center"/>
            <w:hideMark/>
          </w:tcPr>
          <w:p w14:paraId="2DD8FA9A"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r>
      <w:tr w:rsidR="000D7259" w:rsidRPr="000D7259" w14:paraId="29812092" w14:textId="77777777" w:rsidTr="00BB2AD9">
        <w:trPr>
          <w:trHeight w:val="153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234B51E"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PROFESIONAL</w:t>
            </w:r>
          </w:p>
        </w:tc>
        <w:tc>
          <w:tcPr>
            <w:tcW w:w="0" w:type="auto"/>
            <w:tcBorders>
              <w:top w:val="nil"/>
              <w:left w:val="nil"/>
              <w:bottom w:val="single" w:sz="4" w:space="0" w:color="auto"/>
              <w:right w:val="single" w:sz="4" w:space="0" w:color="auto"/>
            </w:tcBorders>
            <w:shd w:val="clear" w:color="auto" w:fill="auto"/>
            <w:noWrap/>
            <w:vAlign w:val="center"/>
            <w:hideMark/>
          </w:tcPr>
          <w:p w14:paraId="3B14F9F8" w14:textId="77777777" w:rsidR="000D7259" w:rsidRPr="000D7259" w:rsidRDefault="000D7259" w:rsidP="00BB2AD9">
            <w:pPr>
              <w:spacing w:after="0" w:line="240" w:lineRule="auto"/>
              <w:jc w:val="center"/>
              <w:rPr>
                <w:rFonts w:ascii="Arial Narrow" w:eastAsia="Times New Roman" w:hAnsi="Arial Narrow" w:cs="Calibri"/>
                <w:b/>
                <w:bCs/>
                <w:sz w:val="20"/>
                <w:szCs w:val="20"/>
                <w:lang w:eastAsia="es-CO"/>
              </w:rPr>
            </w:pPr>
            <w:r w:rsidRPr="000D7259">
              <w:rPr>
                <w:rFonts w:ascii="Arial Narrow" w:eastAsia="Times New Roman" w:hAnsi="Arial Narrow" w:cs="Calibri"/>
                <w:b/>
                <w:bCs/>
                <w:sz w:val="20"/>
                <w:szCs w:val="20"/>
                <w:lang w:eastAsia="es-CO"/>
              </w:rPr>
              <w:t>1</w:t>
            </w:r>
          </w:p>
        </w:tc>
        <w:tc>
          <w:tcPr>
            <w:tcW w:w="1515" w:type="dxa"/>
            <w:tcBorders>
              <w:top w:val="nil"/>
              <w:left w:val="nil"/>
              <w:bottom w:val="single" w:sz="4" w:space="0" w:color="auto"/>
              <w:right w:val="single" w:sz="4" w:space="0" w:color="auto"/>
            </w:tcBorders>
            <w:shd w:val="clear" w:color="auto" w:fill="auto"/>
            <w:vAlign w:val="center"/>
            <w:hideMark/>
          </w:tcPr>
          <w:p w14:paraId="2EC6702B"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Grupo Atención al Ciudadano y Correspondencia</w:t>
            </w:r>
          </w:p>
        </w:tc>
        <w:tc>
          <w:tcPr>
            <w:tcW w:w="1996" w:type="dxa"/>
            <w:tcBorders>
              <w:top w:val="nil"/>
              <w:left w:val="nil"/>
              <w:bottom w:val="single" w:sz="4" w:space="0" w:color="auto"/>
              <w:right w:val="single" w:sz="4" w:space="0" w:color="auto"/>
            </w:tcBorders>
            <w:shd w:val="clear" w:color="auto" w:fill="auto"/>
            <w:vAlign w:val="center"/>
            <w:hideMark/>
          </w:tcPr>
          <w:p w14:paraId="0DCA00A2"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Competencias del ser: Actitud mental positiva, inteligencia emocional, empatía, trabajo en equipo, Competencias del saber: Actualización e información de portafolio de trámites y servicios del sector, Trámites en línea</w:t>
            </w:r>
          </w:p>
        </w:tc>
        <w:tc>
          <w:tcPr>
            <w:tcW w:w="0" w:type="auto"/>
            <w:tcBorders>
              <w:top w:val="nil"/>
              <w:left w:val="nil"/>
              <w:bottom w:val="single" w:sz="4" w:space="0" w:color="auto"/>
              <w:right w:val="single" w:sz="4" w:space="0" w:color="auto"/>
            </w:tcBorders>
            <w:shd w:val="clear" w:color="auto" w:fill="auto"/>
            <w:vAlign w:val="center"/>
            <w:hideMark/>
          </w:tcPr>
          <w:p w14:paraId="1987069E"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4" w:space="0" w:color="auto"/>
              <w:right w:val="single" w:sz="4" w:space="0" w:color="auto"/>
            </w:tcBorders>
            <w:shd w:val="clear" w:color="auto" w:fill="auto"/>
            <w:vAlign w:val="center"/>
            <w:hideMark/>
          </w:tcPr>
          <w:p w14:paraId="6C15A4FA"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1307" w:type="dxa"/>
            <w:tcBorders>
              <w:top w:val="nil"/>
              <w:left w:val="nil"/>
              <w:bottom w:val="single" w:sz="4" w:space="0" w:color="auto"/>
              <w:right w:val="single" w:sz="8" w:space="0" w:color="auto"/>
            </w:tcBorders>
            <w:shd w:val="clear" w:color="auto" w:fill="auto"/>
            <w:vAlign w:val="center"/>
            <w:hideMark/>
          </w:tcPr>
          <w:p w14:paraId="1566F2E6"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r>
      <w:tr w:rsidR="000D7259" w:rsidRPr="000D7259" w14:paraId="61A4DB44" w14:textId="77777777" w:rsidTr="00BB2AD9">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9CB51A9"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PROFESIONAL</w:t>
            </w:r>
          </w:p>
        </w:tc>
        <w:tc>
          <w:tcPr>
            <w:tcW w:w="0" w:type="auto"/>
            <w:tcBorders>
              <w:top w:val="nil"/>
              <w:left w:val="nil"/>
              <w:bottom w:val="single" w:sz="4" w:space="0" w:color="auto"/>
              <w:right w:val="single" w:sz="4" w:space="0" w:color="auto"/>
            </w:tcBorders>
            <w:shd w:val="clear" w:color="auto" w:fill="auto"/>
            <w:noWrap/>
            <w:vAlign w:val="center"/>
            <w:hideMark/>
          </w:tcPr>
          <w:p w14:paraId="6808AB51"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2</w:t>
            </w:r>
          </w:p>
        </w:tc>
        <w:tc>
          <w:tcPr>
            <w:tcW w:w="1515" w:type="dxa"/>
            <w:tcBorders>
              <w:top w:val="nil"/>
              <w:left w:val="nil"/>
              <w:bottom w:val="single" w:sz="4" w:space="0" w:color="auto"/>
              <w:right w:val="single" w:sz="4" w:space="0" w:color="auto"/>
            </w:tcBorders>
            <w:shd w:val="clear" w:color="auto" w:fill="auto"/>
            <w:noWrap/>
            <w:vAlign w:val="center"/>
            <w:hideMark/>
          </w:tcPr>
          <w:p w14:paraId="2FA123FC"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Grupo Gestión Administrativa</w:t>
            </w:r>
          </w:p>
        </w:tc>
        <w:tc>
          <w:tcPr>
            <w:tcW w:w="1996" w:type="dxa"/>
            <w:tcBorders>
              <w:top w:val="nil"/>
              <w:left w:val="nil"/>
              <w:bottom w:val="single" w:sz="4" w:space="0" w:color="auto"/>
              <w:right w:val="single" w:sz="4" w:space="0" w:color="auto"/>
            </w:tcBorders>
            <w:shd w:val="clear" w:color="auto" w:fill="auto"/>
            <w:vAlign w:val="center"/>
            <w:hideMark/>
          </w:tcPr>
          <w:p w14:paraId="53EE410E"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4" w:space="0" w:color="auto"/>
              <w:right w:val="single" w:sz="4" w:space="0" w:color="auto"/>
            </w:tcBorders>
            <w:shd w:val="clear" w:color="auto" w:fill="auto"/>
            <w:vAlign w:val="center"/>
            <w:hideMark/>
          </w:tcPr>
          <w:p w14:paraId="76428D00"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4" w:space="0" w:color="auto"/>
              <w:right w:val="single" w:sz="4" w:space="0" w:color="auto"/>
            </w:tcBorders>
            <w:shd w:val="clear" w:color="auto" w:fill="auto"/>
            <w:vAlign w:val="center"/>
            <w:hideMark/>
          </w:tcPr>
          <w:p w14:paraId="72282DCF"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1307" w:type="dxa"/>
            <w:tcBorders>
              <w:top w:val="nil"/>
              <w:left w:val="nil"/>
              <w:bottom w:val="single" w:sz="4" w:space="0" w:color="auto"/>
              <w:right w:val="single" w:sz="8" w:space="0" w:color="auto"/>
            </w:tcBorders>
            <w:shd w:val="clear" w:color="auto" w:fill="auto"/>
            <w:vAlign w:val="center"/>
            <w:hideMark/>
          </w:tcPr>
          <w:p w14:paraId="0A72654C"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r>
      <w:tr w:rsidR="000D7259" w:rsidRPr="000D7259" w14:paraId="760AF680" w14:textId="77777777" w:rsidTr="00BB2AD9">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C7CA48F"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PROFESIONAL</w:t>
            </w:r>
          </w:p>
        </w:tc>
        <w:tc>
          <w:tcPr>
            <w:tcW w:w="0" w:type="auto"/>
            <w:tcBorders>
              <w:top w:val="nil"/>
              <w:left w:val="nil"/>
              <w:bottom w:val="single" w:sz="4" w:space="0" w:color="auto"/>
              <w:right w:val="single" w:sz="4" w:space="0" w:color="auto"/>
            </w:tcBorders>
            <w:shd w:val="clear" w:color="auto" w:fill="auto"/>
            <w:noWrap/>
            <w:vAlign w:val="center"/>
            <w:hideMark/>
          </w:tcPr>
          <w:p w14:paraId="24C1C829" w14:textId="77777777" w:rsidR="000D7259" w:rsidRPr="000D7259" w:rsidRDefault="000D7259" w:rsidP="00BB2AD9">
            <w:pPr>
              <w:spacing w:after="0" w:line="240" w:lineRule="auto"/>
              <w:jc w:val="center"/>
              <w:rPr>
                <w:rFonts w:ascii="Arial Narrow" w:eastAsia="Times New Roman" w:hAnsi="Arial Narrow" w:cs="Calibri"/>
                <w:b/>
                <w:bCs/>
                <w:sz w:val="20"/>
                <w:szCs w:val="20"/>
                <w:lang w:eastAsia="es-CO"/>
              </w:rPr>
            </w:pPr>
            <w:r w:rsidRPr="000D7259">
              <w:rPr>
                <w:rFonts w:ascii="Arial Narrow" w:eastAsia="Times New Roman" w:hAnsi="Arial Narrow" w:cs="Calibri"/>
                <w:b/>
                <w:bCs/>
                <w:sz w:val="20"/>
                <w:szCs w:val="20"/>
                <w:lang w:eastAsia="es-CO"/>
              </w:rPr>
              <w:t>1</w:t>
            </w:r>
          </w:p>
        </w:tc>
        <w:tc>
          <w:tcPr>
            <w:tcW w:w="1515" w:type="dxa"/>
            <w:tcBorders>
              <w:top w:val="nil"/>
              <w:left w:val="nil"/>
              <w:bottom w:val="single" w:sz="4" w:space="0" w:color="auto"/>
              <w:right w:val="single" w:sz="4" w:space="0" w:color="auto"/>
            </w:tcBorders>
            <w:shd w:val="clear" w:color="auto" w:fill="auto"/>
            <w:noWrap/>
            <w:vAlign w:val="center"/>
            <w:hideMark/>
          </w:tcPr>
          <w:p w14:paraId="392887F0"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Grupo Gestión Contractual</w:t>
            </w:r>
          </w:p>
        </w:tc>
        <w:tc>
          <w:tcPr>
            <w:tcW w:w="1996" w:type="dxa"/>
            <w:tcBorders>
              <w:top w:val="nil"/>
              <w:left w:val="nil"/>
              <w:bottom w:val="single" w:sz="4" w:space="0" w:color="auto"/>
              <w:right w:val="single" w:sz="4" w:space="0" w:color="auto"/>
            </w:tcBorders>
            <w:shd w:val="clear" w:color="auto" w:fill="auto"/>
            <w:vAlign w:val="center"/>
            <w:hideMark/>
          </w:tcPr>
          <w:p w14:paraId="62F3E11F"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Gestión y Administración Pública</w:t>
            </w:r>
          </w:p>
        </w:tc>
        <w:tc>
          <w:tcPr>
            <w:tcW w:w="0" w:type="auto"/>
            <w:tcBorders>
              <w:top w:val="nil"/>
              <w:left w:val="nil"/>
              <w:bottom w:val="single" w:sz="4" w:space="0" w:color="auto"/>
              <w:right w:val="single" w:sz="4" w:space="0" w:color="auto"/>
            </w:tcBorders>
            <w:shd w:val="clear" w:color="auto" w:fill="auto"/>
            <w:vAlign w:val="center"/>
            <w:hideMark/>
          </w:tcPr>
          <w:p w14:paraId="4110416C"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4" w:space="0" w:color="auto"/>
              <w:right w:val="single" w:sz="4" w:space="0" w:color="auto"/>
            </w:tcBorders>
            <w:shd w:val="clear" w:color="auto" w:fill="auto"/>
            <w:vAlign w:val="center"/>
            <w:hideMark/>
          </w:tcPr>
          <w:p w14:paraId="27AA99F0"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1307" w:type="dxa"/>
            <w:tcBorders>
              <w:top w:val="nil"/>
              <w:left w:val="nil"/>
              <w:bottom w:val="single" w:sz="4" w:space="0" w:color="auto"/>
              <w:right w:val="single" w:sz="8" w:space="0" w:color="auto"/>
            </w:tcBorders>
            <w:shd w:val="clear" w:color="auto" w:fill="auto"/>
            <w:vAlign w:val="center"/>
            <w:hideMark/>
          </w:tcPr>
          <w:p w14:paraId="56E04D86"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r>
      <w:tr w:rsidR="000D7259" w:rsidRPr="000D7259" w14:paraId="75389EF1" w14:textId="77777777" w:rsidTr="00BB2AD9">
        <w:trPr>
          <w:trHeight w:val="10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D9F9120"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PROFESIONAL</w:t>
            </w:r>
          </w:p>
        </w:tc>
        <w:tc>
          <w:tcPr>
            <w:tcW w:w="0" w:type="auto"/>
            <w:tcBorders>
              <w:top w:val="nil"/>
              <w:left w:val="nil"/>
              <w:bottom w:val="single" w:sz="4" w:space="0" w:color="auto"/>
              <w:right w:val="single" w:sz="4" w:space="0" w:color="auto"/>
            </w:tcBorders>
            <w:shd w:val="clear" w:color="auto" w:fill="auto"/>
            <w:noWrap/>
            <w:vAlign w:val="center"/>
            <w:hideMark/>
          </w:tcPr>
          <w:p w14:paraId="0D8F3F96"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4</w:t>
            </w:r>
          </w:p>
        </w:tc>
        <w:tc>
          <w:tcPr>
            <w:tcW w:w="1515" w:type="dxa"/>
            <w:tcBorders>
              <w:top w:val="nil"/>
              <w:left w:val="nil"/>
              <w:bottom w:val="single" w:sz="4" w:space="0" w:color="auto"/>
              <w:right w:val="single" w:sz="4" w:space="0" w:color="auto"/>
            </w:tcBorders>
            <w:shd w:val="clear" w:color="auto" w:fill="auto"/>
            <w:vAlign w:val="center"/>
            <w:hideMark/>
          </w:tcPr>
          <w:p w14:paraId="4B87117E"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Grupo Gestión del Talento Humano</w:t>
            </w:r>
          </w:p>
        </w:tc>
        <w:tc>
          <w:tcPr>
            <w:tcW w:w="1996" w:type="dxa"/>
            <w:tcBorders>
              <w:top w:val="nil"/>
              <w:left w:val="nil"/>
              <w:bottom w:val="single" w:sz="4" w:space="0" w:color="auto"/>
              <w:right w:val="single" w:sz="4" w:space="0" w:color="auto"/>
            </w:tcBorders>
            <w:shd w:val="clear" w:color="auto" w:fill="auto"/>
            <w:vAlign w:val="center"/>
            <w:hideMark/>
          </w:tcPr>
          <w:p w14:paraId="17B6EADD"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PNL</w:t>
            </w:r>
            <w:r w:rsidRPr="000D7259">
              <w:rPr>
                <w:rFonts w:ascii="Arial Narrow" w:eastAsia="Times New Roman" w:hAnsi="Arial Narrow" w:cs="Calibri"/>
                <w:color w:val="000000"/>
                <w:sz w:val="20"/>
                <w:szCs w:val="20"/>
                <w:lang w:eastAsia="es-CO"/>
              </w:rPr>
              <w:br/>
              <w:t>Ciencia de Datos</w:t>
            </w:r>
            <w:r w:rsidRPr="000D7259">
              <w:rPr>
                <w:rFonts w:ascii="Arial Narrow" w:eastAsia="Times New Roman" w:hAnsi="Arial Narrow" w:cs="Calibri"/>
                <w:color w:val="000000"/>
                <w:sz w:val="20"/>
                <w:szCs w:val="20"/>
                <w:lang w:eastAsia="es-CO"/>
              </w:rPr>
              <w:br/>
              <w:t xml:space="preserve">Estrategias de Liderazgo para </w:t>
            </w:r>
            <w:proofErr w:type="gramStart"/>
            <w:r w:rsidRPr="000D7259">
              <w:rPr>
                <w:rFonts w:ascii="Arial Narrow" w:eastAsia="Times New Roman" w:hAnsi="Arial Narrow" w:cs="Calibri"/>
                <w:color w:val="000000"/>
                <w:sz w:val="20"/>
                <w:szCs w:val="20"/>
                <w:lang w:eastAsia="es-CO"/>
              </w:rPr>
              <w:t>Jefes</w:t>
            </w:r>
            <w:proofErr w:type="gramEnd"/>
            <w:r w:rsidRPr="000D7259">
              <w:rPr>
                <w:rFonts w:ascii="Arial Narrow" w:eastAsia="Times New Roman" w:hAnsi="Arial Narrow" w:cs="Calibri"/>
                <w:color w:val="000000"/>
                <w:sz w:val="20"/>
                <w:szCs w:val="20"/>
                <w:lang w:eastAsia="es-CO"/>
              </w:rPr>
              <w:t xml:space="preserve"> y Directivos</w:t>
            </w:r>
          </w:p>
        </w:tc>
        <w:tc>
          <w:tcPr>
            <w:tcW w:w="0" w:type="auto"/>
            <w:tcBorders>
              <w:top w:val="nil"/>
              <w:left w:val="nil"/>
              <w:bottom w:val="single" w:sz="4" w:space="0" w:color="auto"/>
              <w:right w:val="single" w:sz="4" w:space="0" w:color="auto"/>
            </w:tcBorders>
            <w:shd w:val="clear" w:color="auto" w:fill="auto"/>
            <w:vAlign w:val="center"/>
            <w:hideMark/>
          </w:tcPr>
          <w:p w14:paraId="5F5CDCD3"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Manejo de sistemas de información asociados a la administración de personal</w:t>
            </w:r>
            <w:r w:rsidRPr="000D7259">
              <w:rPr>
                <w:rFonts w:ascii="Arial Narrow" w:eastAsia="Times New Roman" w:hAnsi="Arial Narrow" w:cs="Calibri"/>
                <w:color w:val="000000"/>
                <w:sz w:val="20"/>
                <w:szCs w:val="20"/>
                <w:lang w:eastAsia="es-CO"/>
              </w:rPr>
              <w:br/>
            </w:r>
            <w:r w:rsidRPr="000D7259">
              <w:rPr>
                <w:rFonts w:ascii="Arial Narrow" w:eastAsia="Times New Roman" w:hAnsi="Arial Narrow" w:cs="Calibri"/>
                <w:color w:val="000000"/>
                <w:sz w:val="20"/>
                <w:szCs w:val="20"/>
                <w:lang w:eastAsia="es-CO"/>
              </w:rPr>
              <w:br/>
              <w:t>Estrategias de toma de decisiones</w:t>
            </w:r>
          </w:p>
        </w:tc>
        <w:tc>
          <w:tcPr>
            <w:tcW w:w="0" w:type="auto"/>
            <w:tcBorders>
              <w:top w:val="nil"/>
              <w:left w:val="nil"/>
              <w:bottom w:val="single" w:sz="4" w:space="0" w:color="auto"/>
              <w:right w:val="single" w:sz="4" w:space="0" w:color="auto"/>
            </w:tcBorders>
            <w:shd w:val="clear" w:color="auto" w:fill="auto"/>
            <w:vAlign w:val="center"/>
            <w:hideMark/>
          </w:tcPr>
          <w:p w14:paraId="089081DE"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Ofimática</w:t>
            </w:r>
            <w:r w:rsidRPr="000D7259">
              <w:rPr>
                <w:rFonts w:ascii="Arial Narrow" w:eastAsia="Times New Roman" w:hAnsi="Arial Narrow" w:cs="Calibri"/>
                <w:color w:val="000000"/>
                <w:sz w:val="20"/>
                <w:szCs w:val="20"/>
                <w:lang w:eastAsia="es-CO"/>
              </w:rPr>
              <w:br/>
              <w:t>Lenguaje de Señas</w:t>
            </w:r>
            <w:r w:rsidRPr="000D7259">
              <w:rPr>
                <w:rFonts w:ascii="Arial Narrow" w:eastAsia="Times New Roman" w:hAnsi="Arial Narrow" w:cs="Calibri"/>
                <w:color w:val="000000"/>
                <w:sz w:val="20"/>
                <w:szCs w:val="20"/>
                <w:lang w:eastAsia="es-CO"/>
              </w:rPr>
              <w:br/>
              <w:t xml:space="preserve">Visualización de Datos mediante </w:t>
            </w:r>
            <w:proofErr w:type="spellStart"/>
            <w:r w:rsidRPr="000D7259">
              <w:rPr>
                <w:rFonts w:ascii="Arial Narrow" w:eastAsia="Times New Roman" w:hAnsi="Arial Narrow" w:cs="Calibri"/>
                <w:color w:val="000000"/>
                <w:sz w:val="20"/>
                <w:szCs w:val="20"/>
                <w:lang w:eastAsia="es-CO"/>
              </w:rPr>
              <w:t>PowerBI</w:t>
            </w:r>
            <w:proofErr w:type="spellEnd"/>
          </w:p>
        </w:tc>
        <w:tc>
          <w:tcPr>
            <w:tcW w:w="1307" w:type="dxa"/>
            <w:tcBorders>
              <w:top w:val="nil"/>
              <w:left w:val="nil"/>
              <w:bottom w:val="single" w:sz="4" w:space="0" w:color="auto"/>
              <w:right w:val="single" w:sz="8" w:space="0" w:color="auto"/>
            </w:tcBorders>
            <w:shd w:val="clear" w:color="auto" w:fill="auto"/>
            <w:vAlign w:val="center"/>
            <w:hideMark/>
          </w:tcPr>
          <w:p w14:paraId="2AD2D4C0"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r>
      <w:tr w:rsidR="000D7259" w:rsidRPr="000D7259" w14:paraId="4344259C" w14:textId="77777777" w:rsidTr="00BB2AD9">
        <w:trPr>
          <w:trHeight w:val="525"/>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1836718C"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PROFESIONAL</w:t>
            </w:r>
          </w:p>
        </w:tc>
        <w:tc>
          <w:tcPr>
            <w:tcW w:w="0" w:type="auto"/>
            <w:tcBorders>
              <w:top w:val="nil"/>
              <w:left w:val="nil"/>
              <w:bottom w:val="single" w:sz="8" w:space="0" w:color="auto"/>
              <w:right w:val="single" w:sz="4" w:space="0" w:color="auto"/>
            </w:tcBorders>
            <w:shd w:val="clear" w:color="auto" w:fill="auto"/>
            <w:noWrap/>
            <w:vAlign w:val="center"/>
            <w:hideMark/>
          </w:tcPr>
          <w:p w14:paraId="7BAED435"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3</w:t>
            </w:r>
          </w:p>
        </w:tc>
        <w:tc>
          <w:tcPr>
            <w:tcW w:w="1515" w:type="dxa"/>
            <w:tcBorders>
              <w:top w:val="nil"/>
              <w:left w:val="nil"/>
              <w:bottom w:val="single" w:sz="8" w:space="0" w:color="auto"/>
              <w:right w:val="single" w:sz="4" w:space="0" w:color="auto"/>
            </w:tcBorders>
            <w:shd w:val="clear" w:color="auto" w:fill="auto"/>
            <w:noWrap/>
            <w:vAlign w:val="center"/>
            <w:hideMark/>
          </w:tcPr>
          <w:p w14:paraId="7D0FF8F9"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Grupo Gestión Financiera</w:t>
            </w:r>
          </w:p>
        </w:tc>
        <w:tc>
          <w:tcPr>
            <w:tcW w:w="1996" w:type="dxa"/>
            <w:tcBorders>
              <w:top w:val="nil"/>
              <w:left w:val="nil"/>
              <w:bottom w:val="single" w:sz="8" w:space="0" w:color="auto"/>
              <w:right w:val="single" w:sz="4" w:space="0" w:color="auto"/>
            </w:tcBorders>
            <w:shd w:val="clear" w:color="auto" w:fill="auto"/>
            <w:vAlign w:val="center"/>
            <w:hideMark/>
          </w:tcPr>
          <w:p w14:paraId="68CF753F"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Actualización Reforma Tributaria e Impuestos</w:t>
            </w:r>
          </w:p>
        </w:tc>
        <w:tc>
          <w:tcPr>
            <w:tcW w:w="0" w:type="auto"/>
            <w:tcBorders>
              <w:top w:val="nil"/>
              <w:left w:val="nil"/>
              <w:bottom w:val="single" w:sz="8" w:space="0" w:color="auto"/>
              <w:right w:val="single" w:sz="4" w:space="0" w:color="auto"/>
            </w:tcBorders>
            <w:shd w:val="clear" w:color="auto" w:fill="auto"/>
            <w:vAlign w:val="center"/>
            <w:hideMark/>
          </w:tcPr>
          <w:p w14:paraId="79D1D769"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Capacitación en Atención al cliente para jefes, Coordinadores y Responsables</w:t>
            </w:r>
          </w:p>
        </w:tc>
        <w:tc>
          <w:tcPr>
            <w:tcW w:w="0" w:type="auto"/>
            <w:tcBorders>
              <w:top w:val="nil"/>
              <w:left w:val="nil"/>
              <w:bottom w:val="single" w:sz="8" w:space="0" w:color="auto"/>
              <w:right w:val="single" w:sz="4" w:space="0" w:color="auto"/>
            </w:tcBorders>
            <w:shd w:val="clear" w:color="auto" w:fill="auto"/>
            <w:vAlign w:val="center"/>
            <w:hideMark/>
          </w:tcPr>
          <w:p w14:paraId="0241DC12"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1307" w:type="dxa"/>
            <w:tcBorders>
              <w:top w:val="nil"/>
              <w:left w:val="nil"/>
              <w:bottom w:val="single" w:sz="8" w:space="0" w:color="auto"/>
              <w:right w:val="single" w:sz="8" w:space="0" w:color="auto"/>
            </w:tcBorders>
            <w:shd w:val="clear" w:color="auto" w:fill="auto"/>
            <w:vAlign w:val="center"/>
            <w:hideMark/>
          </w:tcPr>
          <w:p w14:paraId="33A45B02"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Capacitación sobre ética profesional y respeto a los demás</w:t>
            </w:r>
          </w:p>
        </w:tc>
      </w:tr>
      <w:tr w:rsidR="000D7259" w:rsidRPr="000D7259" w14:paraId="10FA064F" w14:textId="77777777" w:rsidTr="00BB2AD9">
        <w:trPr>
          <w:trHeight w:val="255"/>
        </w:trPr>
        <w:tc>
          <w:tcPr>
            <w:tcW w:w="10224" w:type="dxa"/>
            <w:gridSpan w:val="7"/>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8639FE6" w14:textId="77777777" w:rsidR="000D7259" w:rsidRPr="000D7259" w:rsidRDefault="000D7259" w:rsidP="00BB2AD9">
            <w:pPr>
              <w:spacing w:after="0" w:line="240" w:lineRule="auto"/>
              <w:jc w:val="center"/>
              <w:rPr>
                <w:rFonts w:ascii="Arial Narrow" w:eastAsia="Times New Roman" w:hAnsi="Arial Narrow" w:cs="Calibri"/>
                <w:b/>
                <w:bCs/>
                <w:color w:val="000000"/>
                <w:sz w:val="20"/>
                <w:szCs w:val="20"/>
                <w:lang w:eastAsia="es-CO"/>
              </w:rPr>
            </w:pPr>
            <w:r w:rsidRPr="000D7259">
              <w:rPr>
                <w:rFonts w:ascii="Arial Narrow" w:eastAsia="Times New Roman" w:hAnsi="Arial Narrow" w:cs="Calibri"/>
                <w:b/>
                <w:bCs/>
                <w:color w:val="000000"/>
                <w:sz w:val="20"/>
                <w:szCs w:val="20"/>
                <w:lang w:eastAsia="es-CO"/>
              </w:rPr>
              <w:t>OBSERVATORIO NACIONAL DE SALUD</w:t>
            </w:r>
          </w:p>
        </w:tc>
      </w:tr>
      <w:tr w:rsidR="000D7259" w:rsidRPr="000D7259" w14:paraId="66F7E1BB" w14:textId="77777777" w:rsidTr="00BB2AD9">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2D0D0AD"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PROFESIONAL</w:t>
            </w:r>
          </w:p>
        </w:tc>
        <w:tc>
          <w:tcPr>
            <w:tcW w:w="0" w:type="auto"/>
            <w:tcBorders>
              <w:top w:val="nil"/>
              <w:left w:val="nil"/>
              <w:bottom w:val="single" w:sz="4" w:space="0" w:color="auto"/>
              <w:right w:val="single" w:sz="4" w:space="0" w:color="auto"/>
            </w:tcBorders>
            <w:shd w:val="clear" w:color="auto" w:fill="auto"/>
            <w:noWrap/>
            <w:vAlign w:val="center"/>
            <w:hideMark/>
          </w:tcPr>
          <w:p w14:paraId="7FE25DBA" w14:textId="77777777" w:rsidR="000D7259" w:rsidRPr="000D7259" w:rsidRDefault="000D7259" w:rsidP="00BB2AD9">
            <w:pPr>
              <w:spacing w:after="0" w:line="240" w:lineRule="auto"/>
              <w:jc w:val="center"/>
              <w:rPr>
                <w:rFonts w:ascii="Arial Narrow" w:eastAsia="Times New Roman" w:hAnsi="Arial Narrow" w:cs="Calibri"/>
                <w:b/>
                <w:bCs/>
                <w:sz w:val="20"/>
                <w:szCs w:val="20"/>
                <w:lang w:eastAsia="es-CO"/>
              </w:rPr>
            </w:pPr>
            <w:r w:rsidRPr="000D7259">
              <w:rPr>
                <w:rFonts w:ascii="Arial Narrow" w:eastAsia="Times New Roman" w:hAnsi="Arial Narrow" w:cs="Calibri"/>
                <w:b/>
                <w:bCs/>
                <w:sz w:val="20"/>
                <w:szCs w:val="20"/>
                <w:lang w:eastAsia="es-CO"/>
              </w:rPr>
              <w:t>1</w:t>
            </w:r>
          </w:p>
        </w:tc>
        <w:tc>
          <w:tcPr>
            <w:tcW w:w="1515" w:type="dxa"/>
            <w:tcBorders>
              <w:top w:val="nil"/>
              <w:left w:val="nil"/>
              <w:bottom w:val="single" w:sz="4" w:space="0" w:color="auto"/>
              <w:right w:val="single" w:sz="4" w:space="0" w:color="auto"/>
            </w:tcBorders>
            <w:shd w:val="clear" w:color="auto" w:fill="auto"/>
            <w:vAlign w:val="center"/>
            <w:hideMark/>
          </w:tcPr>
          <w:p w14:paraId="2A32A374"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DESPACHO</w:t>
            </w:r>
          </w:p>
        </w:tc>
        <w:tc>
          <w:tcPr>
            <w:tcW w:w="1996" w:type="dxa"/>
            <w:tcBorders>
              <w:top w:val="nil"/>
              <w:left w:val="nil"/>
              <w:bottom w:val="single" w:sz="4" w:space="0" w:color="auto"/>
              <w:right w:val="single" w:sz="4" w:space="0" w:color="auto"/>
            </w:tcBorders>
            <w:shd w:val="clear" w:color="auto" w:fill="auto"/>
            <w:vAlign w:val="center"/>
            <w:hideMark/>
          </w:tcPr>
          <w:p w14:paraId="73B56EC8"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4" w:space="0" w:color="auto"/>
              <w:right w:val="single" w:sz="4" w:space="0" w:color="auto"/>
            </w:tcBorders>
            <w:shd w:val="clear" w:color="auto" w:fill="auto"/>
            <w:vAlign w:val="center"/>
            <w:hideMark/>
          </w:tcPr>
          <w:p w14:paraId="1267E01A"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4" w:space="0" w:color="auto"/>
              <w:right w:val="single" w:sz="4" w:space="0" w:color="auto"/>
            </w:tcBorders>
            <w:shd w:val="clear" w:color="auto" w:fill="auto"/>
            <w:vAlign w:val="center"/>
            <w:hideMark/>
          </w:tcPr>
          <w:p w14:paraId="360CF939"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1307" w:type="dxa"/>
            <w:tcBorders>
              <w:top w:val="nil"/>
              <w:left w:val="nil"/>
              <w:bottom w:val="single" w:sz="4" w:space="0" w:color="auto"/>
              <w:right w:val="single" w:sz="8" w:space="0" w:color="auto"/>
            </w:tcBorders>
            <w:shd w:val="clear" w:color="auto" w:fill="auto"/>
            <w:vAlign w:val="center"/>
            <w:hideMark/>
          </w:tcPr>
          <w:p w14:paraId="2AC1C6E4"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r>
      <w:tr w:rsidR="000D7259" w:rsidRPr="000D7259" w14:paraId="752ACBA8" w14:textId="77777777" w:rsidTr="00BB2AD9">
        <w:trPr>
          <w:trHeight w:val="153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E9BB905"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PROFESIONAL</w:t>
            </w:r>
          </w:p>
        </w:tc>
        <w:tc>
          <w:tcPr>
            <w:tcW w:w="0" w:type="auto"/>
            <w:tcBorders>
              <w:top w:val="nil"/>
              <w:left w:val="nil"/>
              <w:bottom w:val="single" w:sz="4" w:space="0" w:color="auto"/>
              <w:right w:val="single" w:sz="4" w:space="0" w:color="auto"/>
            </w:tcBorders>
            <w:shd w:val="clear" w:color="auto" w:fill="auto"/>
            <w:noWrap/>
            <w:vAlign w:val="center"/>
            <w:hideMark/>
          </w:tcPr>
          <w:p w14:paraId="4715D8D8"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5</w:t>
            </w:r>
          </w:p>
        </w:tc>
        <w:tc>
          <w:tcPr>
            <w:tcW w:w="1515" w:type="dxa"/>
            <w:tcBorders>
              <w:top w:val="nil"/>
              <w:left w:val="nil"/>
              <w:bottom w:val="single" w:sz="4" w:space="0" w:color="auto"/>
              <w:right w:val="single" w:sz="4" w:space="0" w:color="auto"/>
            </w:tcBorders>
            <w:shd w:val="clear" w:color="auto" w:fill="auto"/>
            <w:vAlign w:val="center"/>
            <w:hideMark/>
          </w:tcPr>
          <w:p w14:paraId="2C2CC31E"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Grupo Análisis Información</w:t>
            </w:r>
          </w:p>
        </w:tc>
        <w:tc>
          <w:tcPr>
            <w:tcW w:w="1996" w:type="dxa"/>
            <w:tcBorders>
              <w:top w:val="nil"/>
              <w:left w:val="nil"/>
              <w:bottom w:val="single" w:sz="4" w:space="0" w:color="auto"/>
              <w:right w:val="single" w:sz="4" w:space="0" w:color="auto"/>
            </w:tcBorders>
            <w:shd w:val="clear" w:color="auto" w:fill="auto"/>
            <w:vAlign w:val="bottom"/>
            <w:hideMark/>
          </w:tcPr>
          <w:p w14:paraId="4C4617E9" w14:textId="77777777" w:rsidR="000D7259" w:rsidRPr="000D7259" w:rsidRDefault="000D7259" w:rsidP="00BB2AD9">
            <w:pPr>
              <w:spacing w:after="0" w:line="240" w:lineRule="auto"/>
              <w:jc w:val="both"/>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Modelamiento de epidemias, redacción de artículos científicos, programación en R; Elaboración de artículos científicos; Investigación Cualitativa; Escritura de textos científicos, divulgación del conocimiento, visualización de datos</w:t>
            </w:r>
          </w:p>
        </w:tc>
        <w:tc>
          <w:tcPr>
            <w:tcW w:w="0" w:type="auto"/>
            <w:tcBorders>
              <w:top w:val="nil"/>
              <w:left w:val="nil"/>
              <w:bottom w:val="single" w:sz="4" w:space="0" w:color="auto"/>
              <w:right w:val="single" w:sz="4" w:space="0" w:color="auto"/>
            </w:tcBorders>
            <w:shd w:val="clear" w:color="auto" w:fill="auto"/>
            <w:vAlign w:val="center"/>
            <w:hideMark/>
          </w:tcPr>
          <w:p w14:paraId="38102075"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 xml:space="preserve">Generación de herramientas de visualización de indicadores en </w:t>
            </w:r>
            <w:proofErr w:type="spellStart"/>
            <w:r w:rsidRPr="000D7259">
              <w:rPr>
                <w:rFonts w:ascii="Arial Narrow" w:eastAsia="Times New Roman" w:hAnsi="Arial Narrow" w:cs="Calibri"/>
                <w:color w:val="000000"/>
                <w:sz w:val="20"/>
                <w:szCs w:val="20"/>
                <w:lang w:eastAsia="es-CO"/>
              </w:rPr>
              <w:t>PowerBI</w:t>
            </w:r>
            <w:proofErr w:type="spellEnd"/>
            <w:r w:rsidRPr="000D7259">
              <w:rPr>
                <w:rFonts w:ascii="Arial Narrow" w:eastAsia="Times New Roman" w:hAnsi="Arial Narrow" w:cs="Calibri"/>
                <w:color w:val="000000"/>
                <w:sz w:val="20"/>
                <w:szCs w:val="20"/>
                <w:lang w:eastAsia="es-CO"/>
              </w:rPr>
              <w:br/>
            </w:r>
            <w:r w:rsidRPr="000D7259">
              <w:rPr>
                <w:rFonts w:ascii="Arial Narrow" w:eastAsia="Times New Roman" w:hAnsi="Arial Narrow" w:cs="Calibri"/>
                <w:color w:val="000000"/>
                <w:sz w:val="20"/>
                <w:szCs w:val="20"/>
                <w:lang w:eastAsia="es-CO"/>
              </w:rPr>
              <w:br/>
              <w:t xml:space="preserve">Evaluación económica de políticas, </w:t>
            </w:r>
            <w:proofErr w:type="spellStart"/>
            <w:r w:rsidRPr="000D7259">
              <w:rPr>
                <w:rFonts w:ascii="Arial Narrow" w:eastAsia="Times New Roman" w:hAnsi="Arial Narrow" w:cs="Calibri"/>
                <w:color w:val="000000"/>
                <w:sz w:val="20"/>
                <w:szCs w:val="20"/>
                <w:lang w:eastAsia="es-CO"/>
              </w:rPr>
              <w:t>Policy</w:t>
            </w:r>
            <w:proofErr w:type="spellEnd"/>
            <w:r w:rsidRPr="000D7259">
              <w:rPr>
                <w:rFonts w:ascii="Arial Narrow" w:eastAsia="Times New Roman" w:hAnsi="Arial Narrow" w:cs="Calibri"/>
                <w:color w:val="000000"/>
                <w:sz w:val="20"/>
                <w:szCs w:val="20"/>
                <w:lang w:eastAsia="es-CO"/>
              </w:rPr>
              <w:t xml:space="preserve"> </w:t>
            </w:r>
            <w:proofErr w:type="spellStart"/>
            <w:r w:rsidRPr="000D7259">
              <w:rPr>
                <w:rFonts w:ascii="Arial Narrow" w:eastAsia="Times New Roman" w:hAnsi="Arial Narrow" w:cs="Calibri"/>
                <w:color w:val="000000"/>
                <w:sz w:val="20"/>
                <w:szCs w:val="20"/>
                <w:lang w:eastAsia="es-CO"/>
              </w:rPr>
              <w:t>Briefs</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5DBA0809"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Muy muy muy importante el de Interoperabilidad</w:t>
            </w:r>
          </w:p>
        </w:tc>
        <w:tc>
          <w:tcPr>
            <w:tcW w:w="1307" w:type="dxa"/>
            <w:tcBorders>
              <w:top w:val="nil"/>
              <w:left w:val="nil"/>
              <w:bottom w:val="single" w:sz="4" w:space="0" w:color="auto"/>
              <w:right w:val="single" w:sz="8" w:space="0" w:color="auto"/>
            </w:tcBorders>
            <w:shd w:val="clear" w:color="auto" w:fill="auto"/>
            <w:vAlign w:val="center"/>
            <w:hideMark/>
          </w:tcPr>
          <w:p w14:paraId="44D331D0"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r>
      <w:tr w:rsidR="000D7259" w:rsidRPr="000D7259" w14:paraId="2AE19096" w14:textId="77777777" w:rsidTr="00BB2AD9">
        <w:trPr>
          <w:trHeight w:val="270"/>
        </w:trPr>
        <w:tc>
          <w:tcPr>
            <w:tcW w:w="10224" w:type="dxa"/>
            <w:gridSpan w:val="7"/>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05D3D6BC" w14:textId="77777777" w:rsidR="000D7259" w:rsidRPr="000D7259" w:rsidRDefault="000D7259" w:rsidP="00BB2AD9">
            <w:pPr>
              <w:spacing w:after="0" w:line="240" w:lineRule="auto"/>
              <w:jc w:val="center"/>
              <w:rPr>
                <w:rFonts w:ascii="Arial Narrow" w:eastAsia="Times New Roman" w:hAnsi="Arial Narrow" w:cs="Calibri"/>
                <w:b/>
                <w:bCs/>
                <w:color w:val="000000"/>
                <w:sz w:val="20"/>
                <w:szCs w:val="20"/>
                <w:lang w:eastAsia="es-CO"/>
              </w:rPr>
            </w:pPr>
            <w:r w:rsidRPr="000D7259">
              <w:rPr>
                <w:rFonts w:ascii="Arial Narrow" w:eastAsia="Times New Roman" w:hAnsi="Arial Narrow" w:cs="Calibri"/>
                <w:b/>
                <w:bCs/>
                <w:color w:val="000000"/>
                <w:sz w:val="20"/>
                <w:szCs w:val="20"/>
                <w:lang w:eastAsia="es-CO"/>
              </w:rPr>
              <w:t>DIRECCION DE VIGILANCIA Y ANALISIS DEL RIESGO EN SALUD PUBLICA</w:t>
            </w:r>
          </w:p>
        </w:tc>
      </w:tr>
      <w:tr w:rsidR="000D7259" w:rsidRPr="000D7259" w14:paraId="5A582179" w14:textId="77777777" w:rsidTr="00BB2AD9">
        <w:trPr>
          <w:trHeight w:val="51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A749D5D"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PROFESIONAL</w:t>
            </w:r>
          </w:p>
        </w:tc>
        <w:tc>
          <w:tcPr>
            <w:tcW w:w="0" w:type="auto"/>
            <w:tcBorders>
              <w:top w:val="nil"/>
              <w:left w:val="nil"/>
              <w:bottom w:val="single" w:sz="4" w:space="0" w:color="auto"/>
              <w:right w:val="single" w:sz="4" w:space="0" w:color="auto"/>
            </w:tcBorders>
            <w:shd w:val="clear" w:color="auto" w:fill="auto"/>
            <w:vAlign w:val="center"/>
            <w:hideMark/>
          </w:tcPr>
          <w:p w14:paraId="56C5CE94"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4</w:t>
            </w:r>
          </w:p>
        </w:tc>
        <w:tc>
          <w:tcPr>
            <w:tcW w:w="1515" w:type="dxa"/>
            <w:tcBorders>
              <w:top w:val="nil"/>
              <w:left w:val="nil"/>
              <w:bottom w:val="single" w:sz="4" w:space="0" w:color="auto"/>
              <w:right w:val="single" w:sz="4" w:space="0" w:color="auto"/>
            </w:tcBorders>
            <w:shd w:val="clear" w:color="auto" w:fill="auto"/>
            <w:vAlign w:val="center"/>
            <w:hideMark/>
          </w:tcPr>
          <w:p w14:paraId="7D92DCC7"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DESPACHO</w:t>
            </w:r>
          </w:p>
        </w:tc>
        <w:tc>
          <w:tcPr>
            <w:tcW w:w="1996" w:type="dxa"/>
            <w:tcBorders>
              <w:top w:val="nil"/>
              <w:left w:val="nil"/>
              <w:bottom w:val="single" w:sz="4" w:space="0" w:color="auto"/>
              <w:right w:val="single" w:sz="4" w:space="0" w:color="auto"/>
            </w:tcBorders>
            <w:shd w:val="clear" w:color="auto" w:fill="auto"/>
            <w:vAlign w:val="center"/>
            <w:hideMark/>
          </w:tcPr>
          <w:p w14:paraId="062CB668"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Diseño y programación de herramientas para el manejo de información</w:t>
            </w:r>
          </w:p>
        </w:tc>
        <w:tc>
          <w:tcPr>
            <w:tcW w:w="0" w:type="auto"/>
            <w:tcBorders>
              <w:top w:val="nil"/>
              <w:left w:val="nil"/>
              <w:bottom w:val="single" w:sz="4" w:space="0" w:color="auto"/>
              <w:right w:val="single" w:sz="4" w:space="0" w:color="auto"/>
            </w:tcBorders>
            <w:shd w:val="clear" w:color="auto" w:fill="auto"/>
            <w:vAlign w:val="center"/>
            <w:hideMark/>
          </w:tcPr>
          <w:p w14:paraId="7C5E6DD9"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Manejo de Información</w:t>
            </w:r>
          </w:p>
        </w:tc>
        <w:tc>
          <w:tcPr>
            <w:tcW w:w="0" w:type="auto"/>
            <w:tcBorders>
              <w:top w:val="nil"/>
              <w:left w:val="nil"/>
              <w:bottom w:val="single" w:sz="4" w:space="0" w:color="auto"/>
              <w:right w:val="single" w:sz="4" w:space="0" w:color="auto"/>
            </w:tcBorders>
            <w:shd w:val="clear" w:color="auto" w:fill="auto"/>
            <w:vAlign w:val="center"/>
            <w:hideMark/>
          </w:tcPr>
          <w:p w14:paraId="4DA91544"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Herramientas generalizadas para el Estado</w:t>
            </w:r>
          </w:p>
        </w:tc>
        <w:tc>
          <w:tcPr>
            <w:tcW w:w="1307" w:type="dxa"/>
            <w:tcBorders>
              <w:top w:val="nil"/>
              <w:left w:val="nil"/>
              <w:bottom w:val="single" w:sz="4" w:space="0" w:color="auto"/>
              <w:right w:val="single" w:sz="8" w:space="0" w:color="auto"/>
            </w:tcBorders>
            <w:shd w:val="clear" w:color="auto" w:fill="auto"/>
            <w:vAlign w:val="center"/>
            <w:hideMark/>
          </w:tcPr>
          <w:p w14:paraId="6AA1C038"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r>
      <w:tr w:rsidR="000D7259" w:rsidRPr="000D7259" w14:paraId="52FD590B" w14:textId="77777777" w:rsidTr="00BB2AD9">
        <w:trPr>
          <w:trHeight w:val="25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20905D6"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PROFESIONAL</w:t>
            </w:r>
          </w:p>
        </w:tc>
        <w:tc>
          <w:tcPr>
            <w:tcW w:w="0" w:type="auto"/>
            <w:tcBorders>
              <w:top w:val="nil"/>
              <w:left w:val="nil"/>
              <w:bottom w:val="single" w:sz="4" w:space="0" w:color="auto"/>
              <w:right w:val="single" w:sz="4" w:space="0" w:color="auto"/>
            </w:tcBorders>
            <w:shd w:val="clear" w:color="auto" w:fill="auto"/>
            <w:vAlign w:val="center"/>
            <w:hideMark/>
          </w:tcPr>
          <w:p w14:paraId="2F31A548"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2</w:t>
            </w:r>
          </w:p>
        </w:tc>
        <w:tc>
          <w:tcPr>
            <w:tcW w:w="1515" w:type="dxa"/>
            <w:tcBorders>
              <w:top w:val="nil"/>
              <w:left w:val="nil"/>
              <w:bottom w:val="single" w:sz="4" w:space="0" w:color="auto"/>
              <w:right w:val="single" w:sz="4" w:space="0" w:color="auto"/>
            </w:tcBorders>
            <w:shd w:val="clear" w:color="auto" w:fill="auto"/>
            <w:vAlign w:val="center"/>
            <w:hideMark/>
          </w:tcPr>
          <w:p w14:paraId="1E9E7A07"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Grupo de Análisis de Casos</w:t>
            </w:r>
          </w:p>
        </w:tc>
        <w:tc>
          <w:tcPr>
            <w:tcW w:w="1996" w:type="dxa"/>
            <w:tcBorders>
              <w:top w:val="nil"/>
              <w:left w:val="nil"/>
              <w:bottom w:val="single" w:sz="4" w:space="0" w:color="auto"/>
              <w:right w:val="single" w:sz="4" w:space="0" w:color="auto"/>
            </w:tcBorders>
            <w:shd w:val="clear" w:color="auto" w:fill="auto"/>
            <w:vAlign w:val="center"/>
            <w:hideMark/>
          </w:tcPr>
          <w:p w14:paraId="40BC11DE"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4" w:space="0" w:color="auto"/>
              <w:right w:val="single" w:sz="4" w:space="0" w:color="auto"/>
            </w:tcBorders>
            <w:shd w:val="clear" w:color="auto" w:fill="auto"/>
            <w:vAlign w:val="center"/>
            <w:hideMark/>
          </w:tcPr>
          <w:p w14:paraId="0A065BC0"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4" w:space="0" w:color="auto"/>
              <w:right w:val="single" w:sz="4" w:space="0" w:color="auto"/>
            </w:tcBorders>
            <w:shd w:val="clear" w:color="auto" w:fill="auto"/>
            <w:vAlign w:val="center"/>
            <w:hideMark/>
          </w:tcPr>
          <w:p w14:paraId="30FA9005"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1307" w:type="dxa"/>
            <w:tcBorders>
              <w:top w:val="nil"/>
              <w:left w:val="nil"/>
              <w:bottom w:val="single" w:sz="4" w:space="0" w:color="auto"/>
              <w:right w:val="single" w:sz="8" w:space="0" w:color="auto"/>
            </w:tcBorders>
            <w:shd w:val="clear" w:color="auto" w:fill="auto"/>
            <w:vAlign w:val="center"/>
            <w:hideMark/>
          </w:tcPr>
          <w:p w14:paraId="1773DD4C"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r>
      <w:tr w:rsidR="000D7259" w:rsidRPr="000D7259" w14:paraId="0D05EDA8" w14:textId="77777777" w:rsidTr="00BB2AD9">
        <w:trPr>
          <w:trHeight w:val="15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C4DC9D2"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PROFESIONAL</w:t>
            </w:r>
          </w:p>
        </w:tc>
        <w:tc>
          <w:tcPr>
            <w:tcW w:w="0" w:type="auto"/>
            <w:tcBorders>
              <w:top w:val="nil"/>
              <w:left w:val="nil"/>
              <w:bottom w:val="single" w:sz="4" w:space="0" w:color="auto"/>
              <w:right w:val="single" w:sz="4" w:space="0" w:color="auto"/>
            </w:tcBorders>
            <w:shd w:val="clear" w:color="auto" w:fill="auto"/>
            <w:vAlign w:val="center"/>
            <w:hideMark/>
          </w:tcPr>
          <w:p w14:paraId="2F445A6D"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2</w:t>
            </w:r>
          </w:p>
        </w:tc>
        <w:tc>
          <w:tcPr>
            <w:tcW w:w="1515" w:type="dxa"/>
            <w:tcBorders>
              <w:top w:val="nil"/>
              <w:left w:val="nil"/>
              <w:bottom w:val="single" w:sz="4" w:space="0" w:color="auto"/>
              <w:right w:val="single" w:sz="4" w:space="0" w:color="auto"/>
            </w:tcBorders>
            <w:shd w:val="clear" w:color="auto" w:fill="auto"/>
            <w:vAlign w:val="center"/>
            <w:hideMark/>
          </w:tcPr>
          <w:p w14:paraId="6C4DD8F8"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SUBD. DE ANÁLISIS DEL RIESGO Y RESPUESTA INMEDIATA EN SALUD PÚBLICA - Grupo de Vigilancia y Control de Enfermedades No Transmisibles</w:t>
            </w:r>
          </w:p>
        </w:tc>
        <w:tc>
          <w:tcPr>
            <w:tcW w:w="1996" w:type="dxa"/>
            <w:tcBorders>
              <w:top w:val="nil"/>
              <w:left w:val="nil"/>
              <w:bottom w:val="single" w:sz="4" w:space="0" w:color="auto"/>
              <w:right w:val="single" w:sz="4" w:space="0" w:color="auto"/>
            </w:tcBorders>
            <w:shd w:val="clear" w:color="auto" w:fill="auto"/>
            <w:vAlign w:val="center"/>
            <w:hideMark/>
          </w:tcPr>
          <w:p w14:paraId="018985FA"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4" w:space="0" w:color="auto"/>
              <w:right w:val="single" w:sz="4" w:space="0" w:color="auto"/>
            </w:tcBorders>
            <w:shd w:val="clear" w:color="auto" w:fill="auto"/>
            <w:vAlign w:val="center"/>
            <w:hideMark/>
          </w:tcPr>
          <w:p w14:paraId="13E5803F"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4" w:space="0" w:color="auto"/>
              <w:right w:val="single" w:sz="4" w:space="0" w:color="auto"/>
            </w:tcBorders>
            <w:shd w:val="clear" w:color="auto" w:fill="auto"/>
            <w:vAlign w:val="center"/>
            <w:hideMark/>
          </w:tcPr>
          <w:p w14:paraId="66759BBF"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1307" w:type="dxa"/>
            <w:tcBorders>
              <w:top w:val="nil"/>
              <w:left w:val="nil"/>
              <w:bottom w:val="single" w:sz="4" w:space="0" w:color="auto"/>
              <w:right w:val="single" w:sz="8" w:space="0" w:color="auto"/>
            </w:tcBorders>
            <w:shd w:val="clear" w:color="auto" w:fill="auto"/>
            <w:vAlign w:val="center"/>
            <w:hideMark/>
          </w:tcPr>
          <w:p w14:paraId="48E4CFD5"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r>
      <w:tr w:rsidR="000D7259" w:rsidRPr="000D7259" w14:paraId="50888E26" w14:textId="77777777" w:rsidTr="00BB2AD9">
        <w:trPr>
          <w:trHeight w:val="15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77B0040"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PROFESIONAL</w:t>
            </w:r>
          </w:p>
        </w:tc>
        <w:tc>
          <w:tcPr>
            <w:tcW w:w="0" w:type="auto"/>
            <w:tcBorders>
              <w:top w:val="nil"/>
              <w:left w:val="nil"/>
              <w:bottom w:val="single" w:sz="4" w:space="0" w:color="auto"/>
              <w:right w:val="single" w:sz="4" w:space="0" w:color="auto"/>
            </w:tcBorders>
            <w:shd w:val="clear" w:color="auto" w:fill="auto"/>
            <w:vAlign w:val="center"/>
            <w:hideMark/>
          </w:tcPr>
          <w:p w14:paraId="04C57643"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1</w:t>
            </w:r>
          </w:p>
        </w:tc>
        <w:tc>
          <w:tcPr>
            <w:tcW w:w="1515" w:type="dxa"/>
            <w:tcBorders>
              <w:top w:val="nil"/>
              <w:left w:val="nil"/>
              <w:bottom w:val="single" w:sz="4" w:space="0" w:color="auto"/>
              <w:right w:val="single" w:sz="4" w:space="0" w:color="auto"/>
            </w:tcBorders>
            <w:shd w:val="clear" w:color="auto" w:fill="auto"/>
            <w:vAlign w:val="center"/>
            <w:hideMark/>
          </w:tcPr>
          <w:p w14:paraId="2656A81B"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SUBD. DE ANÁLISIS DEL RIESGO Y RESPUESTA INMEDIATA EN SALUD PÚBLICA - Grupo de Vigilancia y Control de Factores de Riesgo Ambiental</w:t>
            </w:r>
          </w:p>
        </w:tc>
        <w:tc>
          <w:tcPr>
            <w:tcW w:w="1996" w:type="dxa"/>
            <w:tcBorders>
              <w:top w:val="nil"/>
              <w:left w:val="nil"/>
              <w:bottom w:val="single" w:sz="4" w:space="0" w:color="auto"/>
              <w:right w:val="single" w:sz="4" w:space="0" w:color="auto"/>
            </w:tcBorders>
            <w:shd w:val="clear" w:color="auto" w:fill="auto"/>
            <w:vAlign w:val="center"/>
            <w:hideMark/>
          </w:tcPr>
          <w:p w14:paraId="657BDD63"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Gestión de emociones y motivación laboral</w:t>
            </w:r>
          </w:p>
        </w:tc>
        <w:tc>
          <w:tcPr>
            <w:tcW w:w="0" w:type="auto"/>
            <w:tcBorders>
              <w:top w:val="nil"/>
              <w:left w:val="nil"/>
              <w:bottom w:val="single" w:sz="4" w:space="0" w:color="auto"/>
              <w:right w:val="single" w:sz="4" w:space="0" w:color="auto"/>
            </w:tcBorders>
            <w:shd w:val="clear" w:color="auto" w:fill="auto"/>
            <w:vAlign w:val="center"/>
            <w:hideMark/>
          </w:tcPr>
          <w:p w14:paraId="5BE9070A"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4" w:space="0" w:color="auto"/>
              <w:right w:val="single" w:sz="4" w:space="0" w:color="auto"/>
            </w:tcBorders>
            <w:shd w:val="clear" w:color="auto" w:fill="auto"/>
            <w:vAlign w:val="center"/>
            <w:hideMark/>
          </w:tcPr>
          <w:p w14:paraId="15BFEFF0"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1307" w:type="dxa"/>
            <w:tcBorders>
              <w:top w:val="nil"/>
              <w:left w:val="nil"/>
              <w:bottom w:val="single" w:sz="4" w:space="0" w:color="auto"/>
              <w:right w:val="single" w:sz="8" w:space="0" w:color="auto"/>
            </w:tcBorders>
            <w:shd w:val="clear" w:color="auto" w:fill="auto"/>
            <w:vAlign w:val="center"/>
            <w:hideMark/>
          </w:tcPr>
          <w:p w14:paraId="7F6493D7"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r>
      <w:tr w:rsidR="000D7259" w:rsidRPr="000D7259" w14:paraId="18DE6741" w14:textId="77777777" w:rsidTr="00BB2AD9">
        <w:trPr>
          <w:trHeight w:val="15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1C22924"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PROFESIONAL</w:t>
            </w:r>
          </w:p>
        </w:tc>
        <w:tc>
          <w:tcPr>
            <w:tcW w:w="0" w:type="auto"/>
            <w:tcBorders>
              <w:top w:val="nil"/>
              <w:left w:val="nil"/>
              <w:bottom w:val="single" w:sz="4" w:space="0" w:color="auto"/>
              <w:right w:val="single" w:sz="4" w:space="0" w:color="auto"/>
            </w:tcBorders>
            <w:shd w:val="clear" w:color="auto" w:fill="auto"/>
            <w:vAlign w:val="center"/>
            <w:hideMark/>
          </w:tcPr>
          <w:p w14:paraId="30B0FBAF"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4</w:t>
            </w:r>
          </w:p>
        </w:tc>
        <w:tc>
          <w:tcPr>
            <w:tcW w:w="1515" w:type="dxa"/>
            <w:tcBorders>
              <w:top w:val="nil"/>
              <w:left w:val="nil"/>
              <w:bottom w:val="single" w:sz="4" w:space="0" w:color="auto"/>
              <w:right w:val="single" w:sz="4" w:space="0" w:color="auto"/>
            </w:tcBorders>
            <w:shd w:val="clear" w:color="auto" w:fill="auto"/>
            <w:vAlign w:val="center"/>
            <w:hideMark/>
          </w:tcPr>
          <w:p w14:paraId="10B4257E"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SUBD. DE ANÁLISIS DEL RIESGO Y RESPUESTA INMEDIATA EN SALUD PÚBLICA - Grupo Evaluación de Riesgos en Inocuidad de Alimentos (ERIA) y Plaguicidas</w:t>
            </w:r>
          </w:p>
        </w:tc>
        <w:tc>
          <w:tcPr>
            <w:tcW w:w="1996" w:type="dxa"/>
            <w:tcBorders>
              <w:top w:val="nil"/>
              <w:left w:val="nil"/>
              <w:bottom w:val="single" w:sz="4" w:space="0" w:color="auto"/>
              <w:right w:val="single" w:sz="4" w:space="0" w:color="auto"/>
            </w:tcBorders>
            <w:shd w:val="clear" w:color="auto" w:fill="auto"/>
            <w:vAlign w:val="center"/>
            <w:hideMark/>
          </w:tcPr>
          <w:p w14:paraId="6A0F2019"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EXCEL avanzado, Programación en R, Microbiología predictiva, Estadística, Redacción de documentos científicos y técnicas de búsqueda de información</w:t>
            </w:r>
          </w:p>
        </w:tc>
        <w:tc>
          <w:tcPr>
            <w:tcW w:w="0" w:type="auto"/>
            <w:tcBorders>
              <w:top w:val="nil"/>
              <w:left w:val="nil"/>
              <w:bottom w:val="single" w:sz="4" w:space="0" w:color="auto"/>
              <w:right w:val="single" w:sz="4" w:space="0" w:color="auto"/>
            </w:tcBorders>
            <w:shd w:val="clear" w:color="auto" w:fill="auto"/>
            <w:vAlign w:val="center"/>
            <w:hideMark/>
          </w:tcPr>
          <w:p w14:paraId="614F4A4D"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Redacción de documentos científicos y técnicas de búsqueda de información</w:t>
            </w:r>
          </w:p>
        </w:tc>
        <w:tc>
          <w:tcPr>
            <w:tcW w:w="0" w:type="auto"/>
            <w:tcBorders>
              <w:top w:val="nil"/>
              <w:left w:val="nil"/>
              <w:bottom w:val="single" w:sz="4" w:space="0" w:color="auto"/>
              <w:right w:val="single" w:sz="4" w:space="0" w:color="auto"/>
            </w:tcBorders>
            <w:shd w:val="clear" w:color="auto" w:fill="auto"/>
            <w:vAlign w:val="center"/>
            <w:hideMark/>
          </w:tcPr>
          <w:p w14:paraId="39E26967"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Análisis de datos y programas de análisis (STATA, SPSS, R, Python), Estadística, Redacción de documentos científicos y técnicas de búsqueda de información</w:t>
            </w:r>
          </w:p>
        </w:tc>
        <w:tc>
          <w:tcPr>
            <w:tcW w:w="1307" w:type="dxa"/>
            <w:tcBorders>
              <w:top w:val="nil"/>
              <w:left w:val="nil"/>
              <w:bottom w:val="single" w:sz="4" w:space="0" w:color="auto"/>
              <w:right w:val="single" w:sz="8" w:space="0" w:color="auto"/>
            </w:tcBorders>
            <w:shd w:val="clear" w:color="auto" w:fill="auto"/>
            <w:vAlign w:val="center"/>
            <w:hideMark/>
          </w:tcPr>
          <w:p w14:paraId="3DF270CE"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r>
      <w:tr w:rsidR="000D7259" w:rsidRPr="000D7259" w14:paraId="428242CF" w14:textId="77777777" w:rsidTr="00BB2AD9">
        <w:trPr>
          <w:trHeight w:val="15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72BE8FB"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PROFESIONAL</w:t>
            </w:r>
          </w:p>
        </w:tc>
        <w:tc>
          <w:tcPr>
            <w:tcW w:w="0" w:type="auto"/>
            <w:tcBorders>
              <w:top w:val="nil"/>
              <w:left w:val="nil"/>
              <w:bottom w:val="single" w:sz="4" w:space="0" w:color="auto"/>
              <w:right w:val="single" w:sz="4" w:space="0" w:color="auto"/>
            </w:tcBorders>
            <w:shd w:val="clear" w:color="auto" w:fill="auto"/>
            <w:vAlign w:val="center"/>
            <w:hideMark/>
          </w:tcPr>
          <w:p w14:paraId="5A9599C8"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1</w:t>
            </w:r>
          </w:p>
        </w:tc>
        <w:tc>
          <w:tcPr>
            <w:tcW w:w="1515" w:type="dxa"/>
            <w:tcBorders>
              <w:top w:val="nil"/>
              <w:left w:val="nil"/>
              <w:bottom w:val="single" w:sz="4" w:space="0" w:color="auto"/>
              <w:right w:val="single" w:sz="4" w:space="0" w:color="auto"/>
            </w:tcBorders>
            <w:shd w:val="clear" w:color="auto" w:fill="auto"/>
            <w:vAlign w:val="center"/>
            <w:hideMark/>
          </w:tcPr>
          <w:p w14:paraId="38397B21"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SUBD. DE ANÁLISIS DEL RIESGO Y RESPUESTA INMEDIATA EN SALUD PÚBLICA - Grupo Gestión del Riesgo, Respuesta Inmediata y Comunicación del Riesgo</w:t>
            </w:r>
          </w:p>
        </w:tc>
        <w:tc>
          <w:tcPr>
            <w:tcW w:w="1996" w:type="dxa"/>
            <w:tcBorders>
              <w:top w:val="nil"/>
              <w:left w:val="nil"/>
              <w:bottom w:val="single" w:sz="4" w:space="0" w:color="auto"/>
              <w:right w:val="single" w:sz="4" w:space="0" w:color="auto"/>
            </w:tcBorders>
            <w:shd w:val="clear" w:color="auto" w:fill="auto"/>
            <w:vAlign w:val="center"/>
            <w:hideMark/>
          </w:tcPr>
          <w:p w14:paraId="103562EE"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Programación en R y Python</w:t>
            </w:r>
          </w:p>
        </w:tc>
        <w:tc>
          <w:tcPr>
            <w:tcW w:w="0" w:type="auto"/>
            <w:tcBorders>
              <w:top w:val="nil"/>
              <w:left w:val="nil"/>
              <w:bottom w:val="single" w:sz="4" w:space="0" w:color="auto"/>
              <w:right w:val="single" w:sz="4" w:space="0" w:color="auto"/>
            </w:tcBorders>
            <w:shd w:val="clear" w:color="auto" w:fill="auto"/>
            <w:vAlign w:val="center"/>
            <w:hideMark/>
          </w:tcPr>
          <w:p w14:paraId="6B20F1F1"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Liderazgo y comunicación asertiva, gestión y manejo de información en el equipo de trabajo</w:t>
            </w:r>
            <w:r w:rsidRPr="000D7259">
              <w:rPr>
                <w:rFonts w:ascii="Arial Narrow" w:eastAsia="Times New Roman" w:hAnsi="Arial Narrow" w:cs="Calibri"/>
                <w:color w:val="000000"/>
                <w:sz w:val="20"/>
                <w:szCs w:val="20"/>
                <w:lang w:eastAsia="es-CO"/>
              </w:rPr>
              <w:br/>
            </w:r>
            <w:r w:rsidRPr="000D7259">
              <w:rPr>
                <w:rFonts w:ascii="Arial Narrow" w:eastAsia="Times New Roman" w:hAnsi="Arial Narrow" w:cs="Calibri"/>
                <w:color w:val="000000"/>
                <w:sz w:val="20"/>
                <w:szCs w:val="20"/>
                <w:lang w:eastAsia="es-CO"/>
              </w:rPr>
              <w:br/>
              <w:t>Rentabilidad social</w:t>
            </w:r>
          </w:p>
        </w:tc>
        <w:tc>
          <w:tcPr>
            <w:tcW w:w="0" w:type="auto"/>
            <w:tcBorders>
              <w:top w:val="nil"/>
              <w:left w:val="nil"/>
              <w:bottom w:val="single" w:sz="4" w:space="0" w:color="auto"/>
              <w:right w:val="single" w:sz="4" w:space="0" w:color="auto"/>
            </w:tcBorders>
            <w:shd w:val="clear" w:color="auto" w:fill="auto"/>
            <w:vAlign w:val="center"/>
            <w:hideMark/>
          </w:tcPr>
          <w:p w14:paraId="69EE8E34"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1307" w:type="dxa"/>
            <w:tcBorders>
              <w:top w:val="nil"/>
              <w:left w:val="nil"/>
              <w:bottom w:val="single" w:sz="4" w:space="0" w:color="auto"/>
              <w:right w:val="single" w:sz="8" w:space="0" w:color="auto"/>
            </w:tcBorders>
            <w:shd w:val="clear" w:color="auto" w:fill="auto"/>
            <w:vAlign w:val="center"/>
            <w:hideMark/>
          </w:tcPr>
          <w:p w14:paraId="7FD25134"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Comunicación Grupal</w:t>
            </w:r>
          </w:p>
        </w:tc>
      </w:tr>
      <w:tr w:rsidR="000D7259" w:rsidRPr="000D7259" w14:paraId="3BA00274" w14:textId="77777777" w:rsidTr="00BB2AD9">
        <w:trPr>
          <w:trHeight w:val="15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A49D00D"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PROFESIONAL</w:t>
            </w:r>
          </w:p>
        </w:tc>
        <w:tc>
          <w:tcPr>
            <w:tcW w:w="0" w:type="auto"/>
            <w:tcBorders>
              <w:top w:val="nil"/>
              <w:left w:val="nil"/>
              <w:bottom w:val="single" w:sz="4" w:space="0" w:color="auto"/>
              <w:right w:val="single" w:sz="4" w:space="0" w:color="auto"/>
            </w:tcBorders>
            <w:shd w:val="clear" w:color="auto" w:fill="auto"/>
            <w:vAlign w:val="center"/>
            <w:hideMark/>
          </w:tcPr>
          <w:p w14:paraId="1CBF35D4"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3</w:t>
            </w:r>
          </w:p>
        </w:tc>
        <w:tc>
          <w:tcPr>
            <w:tcW w:w="1515" w:type="dxa"/>
            <w:tcBorders>
              <w:top w:val="nil"/>
              <w:left w:val="nil"/>
              <w:bottom w:val="single" w:sz="4" w:space="0" w:color="auto"/>
              <w:right w:val="single" w:sz="4" w:space="0" w:color="auto"/>
            </w:tcBorders>
            <w:shd w:val="clear" w:color="auto" w:fill="auto"/>
            <w:vAlign w:val="center"/>
            <w:hideMark/>
          </w:tcPr>
          <w:p w14:paraId="6E80B4D8"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SUBD. DE ANÁLISIS DEL RIESGO Y RESPUESTA INMEDIATA EN SALUD PÚBLICA - Grupo Vigilancia y Control de Enfermedades Transmisibles</w:t>
            </w:r>
          </w:p>
        </w:tc>
        <w:tc>
          <w:tcPr>
            <w:tcW w:w="1996" w:type="dxa"/>
            <w:tcBorders>
              <w:top w:val="nil"/>
              <w:left w:val="nil"/>
              <w:bottom w:val="single" w:sz="4" w:space="0" w:color="auto"/>
              <w:right w:val="single" w:sz="4" w:space="0" w:color="auto"/>
            </w:tcBorders>
            <w:shd w:val="clear" w:color="auto" w:fill="auto"/>
            <w:vAlign w:val="center"/>
            <w:hideMark/>
          </w:tcPr>
          <w:p w14:paraId="5AA6B076"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Manejo de Software de Información</w:t>
            </w:r>
          </w:p>
        </w:tc>
        <w:tc>
          <w:tcPr>
            <w:tcW w:w="0" w:type="auto"/>
            <w:tcBorders>
              <w:top w:val="nil"/>
              <w:left w:val="nil"/>
              <w:bottom w:val="single" w:sz="4" w:space="0" w:color="auto"/>
              <w:right w:val="single" w:sz="4" w:space="0" w:color="auto"/>
            </w:tcBorders>
            <w:shd w:val="clear" w:color="auto" w:fill="auto"/>
            <w:vAlign w:val="center"/>
            <w:hideMark/>
          </w:tcPr>
          <w:p w14:paraId="47CC9195"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Logros en la Entidades Territoriales</w:t>
            </w:r>
          </w:p>
        </w:tc>
        <w:tc>
          <w:tcPr>
            <w:tcW w:w="0" w:type="auto"/>
            <w:tcBorders>
              <w:top w:val="nil"/>
              <w:left w:val="nil"/>
              <w:bottom w:val="single" w:sz="4" w:space="0" w:color="auto"/>
              <w:right w:val="single" w:sz="4" w:space="0" w:color="auto"/>
            </w:tcBorders>
            <w:shd w:val="clear" w:color="auto" w:fill="auto"/>
            <w:vAlign w:val="center"/>
            <w:hideMark/>
          </w:tcPr>
          <w:p w14:paraId="0DF9DE7E"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Existen Software Gratis Para Utilización De Salud, Enseñanza y Manejo de estos</w:t>
            </w:r>
          </w:p>
        </w:tc>
        <w:tc>
          <w:tcPr>
            <w:tcW w:w="1307" w:type="dxa"/>
            <w:tcBorders>
              <w:top w:val="nil"/>
              <w:left w:val="nil"/>
              <w:bottom w:val="single" w:sz="4" w:space="0" w:color="auto"/>
              <w:right w:val="single" w:sz="8" w:space="0" w:color="auto"/>
            </w:tcBorders>
            <w:shd w:val="clear" w:color="auto" w:fill="auto"/>
            <w:vAlign w:val="center"/>
            <w:hideMark/>
          </w:tcPr>
          <w:p w14:paraId="45D947B0"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 xml:space="preserve">Entornos Eco ambientales y reconocimiento de </w:t>
            </w:r>
            <w:proofErr w:type="gramStart"/>
            <w:r w:rsidRPr="000D7259">
              <w:rPr>
                <w:rFonts w:ascii="Arial Narrow" w:eastAsia="Times New Roman" w:hAnsi="Arial Narrow" w:cs="Calibri"/>
                <w:color w:val="000000"/>
                <w:sz w:val="20"/>
                <w:szCs w:val="20"/>
                <w:lang w:eastAsia="es-CO"/>
              </w:rPr>
              <w:t>los mismos</w:t>
            </w:r>
            <w:proofErr w:type="gramEnd"/>
          </w:p>
        </w:tc>
      </w:tr>
      <w:tr w:rsidR="000D7259" w:rsidRPr="000D7259" w14:paraId="40A4D9D8" w14:textId="77777777" w:rsidTr="00BB2AD9">
        <w:trPr>
          <w:trHeight w:val="15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48AFBFA"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ASESOR</w:t>
            </w:r>
          </w:p>
        </w:tc>
        <w:tc>
          <w:tcPr>
            <w:tcW w:w="0" w:type="auto"/>
            <w:tcBorders>
              <w:top w:val="nil"/>
              <w:left w:val="nil"/>
              <w:bottom w:val="single" w:sz="4" w:space="0" w:color="auto"/>
              <w:right w:val="single" w:sz="4" w:space="0" w:color="auto"/>
            </w:tcBorders>
            <w:shd w:val="clear" w:color="auto" w:fill="auto"/>
            <w:vAlign w:val="center"/>
            <w:hideMark/>
          </w:tcPr>
          <w:p w14:paraId="62F16582"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1</w:t>
            </w:r>
          </w:p>
        </w:tc>
        <w:tc>
          <w:tcPr>
            <w:tcW w:w="1515" w:type="dxa"/>
            <w:tcBorders>
              <w:top w:val="nil"/>
              <w:left w:val="nil"/>
              <w:bottom w:val="single" w:sz="4" w:space="0" w:color="auto"/>
              <w:right w:val="single" w:sz="4" w:space="0" w:color="auto"/>
            </w:tcBorders>
            <w:shd w:val="clear" w:color="auto" w:fill="auto"/>
            <w:vAlign w:val="center"/>
            <w:hideMark/>
          </w:tcPr>
          <w:p w14:paraId="61D01533"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 xml:space="preserve"> SUBD. DE ANÁLISIS DEL RIESGO Y RESPUESTA INMEDIATA EN SALUD PÚBLICA - Grupo Gestión del Riesgo, Respuesta Inmediata y Comunicación del Riesgo</w:t>
            </w:r>
          </w:p>
        </w:tc>
        <w:tc>
          <w:tcPr>
            <w:tcW w:w="1996" w:type="dxa"/>
            <w:tcBorders>
              <w:top w:val="nil"/>
              <w:left w:val="nil"/>
              <w:bottom w:val="single" w:sz="4" w:space="0" w:color="auto"/>
              <w:right w:val="single" w:sz="4" w:space="0" w:color="auto"/>
            </w:tcBorders>
            <w:shd w:val="clear" w:color="auto" w:fill="auto"/>
            <w:vAlign w:val="center"/>
            <w:hideMark/>
          </w:tcPr>
          <w:p w14:paraId="06CA31BA"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Gestión de riesgo en salud pública</w:t>
            </w:r>
          </w:p>
        </w:tc>
        <w:tc>
          <w:tcPr>
            <w:tcW w:w="0" w:type="auto"/>
            <w:tcBorders>
              <w:top w:val="nil"/>
              <w:left w:val="nil"/>
              <w:bottom w:val="single" w:sz="4" w:space="0" w:color="auto"/>
              <w:right w:val="single" w:sz="4" w:space="0" w:color="auto"/>
            </w:tcBorders>
            <w:shd w:val="clear" w:color="auto" w:fill="auto"/>
            <w:vAlign w:val="center"/>
            <w:hideMark/>
          </w:tcPr>
          <w:p w14:paraId="15E26B23"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Rentabilidad Social</w:t>
            </w:r>
          </w:p>
        </w:tc>
        <w:tc>
          <w:tcPr>
            <w:tcW w:w="0" w:type="auto"/>
            <w:tcBorders>
              <w:top w:val="nil"/>
              <w:left w:val="nil"/>
              <w:bottom w:val="single" w:sz="4" w:space="0" w:color="auto"/>
              <w:right w:val="single" w:sz="4" w:space="0" w:color="auto"/>
            </w:tcBorders>
            <w:shd w:val="clear" w:color="auto" w:fill="auto"/>
            <w:vAlign w:val="center"/>
            <w:hideMark/>
          </w:tcPr>
          <w:p w14:paraId="2A34EAE5"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Tableros de Control</w:t>
            </w:r>
          </w:p>
        </w:tc>
        <w:tc>
          <w:tcPr>
            <w:tcW w:w="1307" w:type="dxa"/>
            <w:tcBorders>
              <w:top w:val="nil"/>
              <w:left w:val="nil"/>
              <w:bottom w:val="single" w:sz="4" w:space="0" w:color="auto"/>
              <w:right w:val="single" w:sz="8" w:space="0" w:color="auto"/>
            </w:tcBorders>
            <w:shd w:val="clear" w:color="auto" w:fill="auto"/>
            <w:vAlign w:val="center"/>
            <w:hideMark/>
          </w:tcPr>
          <w:p w14:paraId="4B240A1D"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Comunicación Grupal</w:t>
            </w:r>
          </w:p>
        </w:tc>
      </w:tr>
      <w:tr w:rsidR="000D7259" w:rsidRPr="000D7259" w14:paraId="10C2DC0B" w14:textId="77777777" w:rsidTr="00BB2AD9">
        <w:trPr>
          <w:trHeight w:val="1545"/>
        </w:trPr>
        <w:tc>
          <w:tcPr>
            <w:tcW w:w="0" w:type="auto"/>
            <w:tcBorders>
              <w:top w:val="nil"/>
              <w:left w:val="single" w:sz="8" w:space="0" w:color="auto"/>
              <w:bottom w:val="single" w:sz="8" w:space="0" w:color="auto"/>
              <w:right w:val="single" w:sz="4" w:space="0" w:color="auto"/>
            </w:tcBorders>
            <w:shd w:val="clear" w:color="auto" w:fill="auto"/>
            <w:vAlign w:val="center"/>
            <w:hideMark/>
          </w:tcPr>
          <w:p w14:paraId="0F460F1C"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ASISTENCIAL</w:t>
            </w:r>
          </w:p>
        </w:tc>
        <w:tc>
          <w:tcPr>
            <w:tcW w:w="0" w:type="auto"/>
            <w:tcBorders>
              <w:top w:val="nil"/>
              <w:left w:val="nil"/>
              <w:bottom w:val="single" w:sz="8" w:space="0" w:color="auto"/>
              <w:right w:val="single" w:sz="4" w:space="0" w:color="auto"/>
            </w:tcBorders>
            <w:shd w:val="clear" w:color="auto" w:fill="auto"/>
            <w:vAlign w:val="center"/>
            <w:hideMark/>
          </w:tcPr>
          <w:p w14:paraId="0DBE5E45"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1</w:t>
            </w:r>
          </w:p>
        </w:tc>
        <w:tc>
          <w:tcPr>
            <w:tcW w:w="1515" w:type="dxa"/>
            <w:tcBorders>
              <w:top w:val="nil"/>
              <w:left w:val="nil"/>
              <w:bottom w:val="single" w:sz="8" w:space="0" w:color="auto"/>
              <w:right w:val="single" w:sz="4" w:space="0" w:color="auto"/>
            </w:tcBorders>
            <w:shd w:val="clear" w:color="auto" w:fill="auto"/>
            <w:vAlign w:val="center"/>
            <w:hideMark/>
          </w:tcPr>
          <w:p w14:paraId="5B334047"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SUBD. DE ANÁLISIS DEL RIESGO Y RESPUESTA INMEDIATA EN SALUD PÚBLICA - Grupo Evaluación de Riesgos en Inocuidad de Alimentos (ERIA) y Plaguicidas</w:t>
            </w:r>
          </w:p>
        </w:tc>
        <w:tc>
          <w:tcPr>
            <w:tcW w:w="1996" w:type="dxa"/>
            <w:tcBorders>
              <w:top w:val="nil"/>
              <w:left w:val="nil"/>
              <w:bottom w:val="single" w:sz="8" w:space="0" w:color="auto"/>
              <w:right w:val="single" w:sz="4" w:space="0" w:color="auto"/>
            </w:tcBorders>
            <w:shd w:val="clear" w:color="auto" w:fill="auto"/>
            <w:vAlign w:val="center"/>
            <w:hideMark/>
          </w:tcPr>
          <w:p w14:paraId="5835BB02"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8" w:space="0" w:color="auto"/>
              <w:right w:val="single" w:sz="4" w:space="0" w:color="auto"/>
            </w:tcBorders>
            <w:shd w:val="clear" w:color="auto" w:fill="auto"/>
            <w:vAlign w:val="center"/>
            <w:hideMark/>
          </w:tcPr>
          <w:p w14:paraId="2054260D"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8" w:space="0" w:color="auto"/>
              <w:right w:val="single" w:sz="4" w:space="0" w:color="auto"/>
            </w:tcBorders>
            <w:shd w:val="clear" w:color="auto" w:fill="auto"/>
            <w:vAlign w:val="center"/>
            <w:hideMark/>
          </w:tcPr>
          <w:p w14:paraId="574490E5"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1307" w:type="dxa"/>
            <w:tcBorders>
              <w:top w:val="nil"/>
              <w:left w:val="nil"/>
              <w:bottom w:val="single" w:sz="8" w:space="0" w:color="auto"/>
              <w:right w:val="single" w:sz="8" w:space="0" w:color="auto"/>
            </w:tcBorders>
            <w:shd w:val="clear" w:color="auto" w:fill="auto"/>
            <w:vAlign w:val="center"/>
            <w:hideMark/>
          </w:tcPr>
          <w:p w14:paraId="7C7788AA"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r>
      <w:tr w:rsidR="000D7259" w:rsidRPr="000D7259" w14:paraId="3C79E7A9" w14:textId="77777777" w:rsidTr="00BB2AD9">
        <w:trPr>
          <w:trHeight w:val="270"/>
        </w:trPr>
        <w:tc>
          <w:tcPr>
            <w:tcW w:w="10224"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E805642" w14:textId="77777777" w:rsidR="000D7259" w:rsidRPr="000D7259" w:rsidRDefault="000D7259" w:rsidP="00BB2AD9">
            <w:pPr>
              <w:spacing w:after="0" w:line="240" w:lineRule="auto"/>
              <w:jc w:val="center"/>
              <w:rPr>
                <w:rFonts w:ascii="Arial Narrow" w:eastAsia="Times New Roman" w:hAnsi="Arial Narrow" w:cs="Calibri"/>
                <w:b/>
                <w:bCs/>
                <w:color w:val="000000"/>
                <w:sz w:val="20"/>
                <w:szCs w:val="20"/>
                <w:lang w:eastAsia="es-CO"/>
              </w:rPr>
            </w:pPr>
            <w:r w:rsidRPr="000D7259">
              <w:rPr>
                <w:rFonts w:ascii="Arial Narrow" w:eastAsia="Times New Roman" w:hAnsi="Arial Narrow" w:cs="Calibri"/>
                <w:b/>
                <w:bCs/>
                <w:color w:val="000000"/>
                <w:sz w:val="20"/>
                <w:szCs w:val="20"/>
                <w:lang w:eastAsia="es-CO"/>
              </w:rPr>
              <w:t>DIRECCION DE REDES EN SALUD PUBLICA</w:t>
            </w:r>
          </w:p>
        </w:tc>
      </w:tr>
      <w:tr w:rsidR="000D7259" w:rsidRPr="000D7259" w14:paraId="2AE6DA9F" w14:textId="77777777" w:rsidTr="00BB2AD9">
        <w:trPr>
          <w:trHeight w:val="25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BB91563"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PROFESIONAL</w:t>
            </w:r>
          </w:p>
        </w:tc>
        <w:tc>
          <w:tcPr>
            <w:tcW w:w="0" w:type="auto"/>
            <w:tcBorders>
              <w:top w:val="nil"/>
              <w:left w:val="nil"/>
              <w:bottom w:val="single" w:sz="4" w:space="0" w:color="auto"/>
              <w:right w:val="single" w:sz="4" w:space="0" w:color="auto"/>
            </w:tcBorders>
            <w:shd w:val="clear" w:color="auto" w:fill="auto"/>
            <w:vAlign w:val="center"/>
            <w:hideMark/>
          </w:tcPr>
          <w:p w14:paraId="76764C61"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1</w:t>
            </w:r>
          </w:p>
        </w:tc>
        <w:tc>
          <w:tcPr>
            <w:tcW w:w="1515" w:type="dxa"/>
            <w:tcBorders>
              <w:top w:val="nil"/>
              <w:left w:val="nil"/>
              <w:bottom w:val="single" w:sz="4" w:space="0" w:color="auto"/>
              <w:right w:val="single" w:sz="4" w:space="0" w:color="auto"/>
            </w:tcBorders>
            <w:shd w:val="clear" w:color="auto" w:fill="auto"/>
            <w:vAlign w:val="center"/>
            <w:hideMark/>
          </w:tcPr>
          <w:p w14:paraId="335D2824"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DESPACHO</w:t>
            </w:r>
          </w:p>
        </w:tc>
        <w:tc>
          <w:tcPr>
            <w:tcW w:w="1996" w:type="dxa"/>
            <w:tcBorders>
              <w:top w:val="nil"/>
              <w:left w:val="nil"/>
              <w:bottom w:val="single" w:sz="4" w:space="0" w:color="auto"/>
              <w:right w:val="single" w:sz="4" w:space="0" w:color="auto"/>
            </w:tcBorders>
            <w:shd w:val="clear" w:color="auto" w:fill="auto"/>
            <w:vAlign w:val="center"/>
            <w:hideMark/>
          </w:tcPr>
          <w:p w14:paraId="17D9AD25"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Ambiente Laboral</w:t>
            </w:r>
          </w:p>
        </w:tc>
        <w:tc>
          <w:tcPr>
            <w:tcW w:w="0" w:type="auto"/>
            <w:tcBorders>
              <w:top w:val="nil"/>
              <w:left w:val="nil"/>
              <w:bottom w:val="single" w:sz="4" w:space="0" w:color="auto"/>
              <w:right w:val="single" w:sz="4" w:space="0" w:color="auto"/>
            </w:tcBorders>
            <w:shd w:val="clear" w:color="auto" w:fill="auto"/>
            <w:vAlign w:val="center"/>
            <w:hideMark/>
          </w:tcPr>
          <w:p w14:paraId="14D42389"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4" w:space="0" w:color="auto"/>
              <w:right w:val="single" w:sz="4" w:space="0" w:color="auto"/>
            </w:tcBorders>
            <w:shd w:val="clear" w:color="auto" w:fill="auto"/>
            <w:vAlign w:val="center"/>
            <w:hideMark/>
          </w:tcPr>
          <w:p w14:paraId="2963F000"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1307" w:type="dxa"/>
            <w:tcBorders>
              <w:top w:val="nil"/>
              <w:left w:val="nil"/>
              <w:bottom w:val="single" w:sz="4" w:space="0" w:color="auto"/>
              <w:right w:val="single" w:sz="8" w:space="0" w:color="auto"/>
            </w:tcBorders>
            <w:shd w:val="clear" w:color="auto" w:fill="auto"/>
            <w:vAlign w:val="center"/>
            <w:hideMark/>
          </w:tcPr>
          <w:p w14:paraId="79FAF06F"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r>
      <w:tr w:rsidR="000D7259" w:rsidRPr="000D7259" w14:paraId="57D3383A" w14:textId="77777777" w:rsidTr="00BB2AD9">
        <w:trPr>
          <w:trHeight w:val="204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55DC8D2"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PROFESIONAL</w:t>
            </w:r>
          </w:p>
        </w:tc>
        <w:tc>
          <w:tcPr>
            <w:tcW w:w="0" w:type="auto"/>
            <w:tcBorders>
              <w:top w:val="nil"/>
              <w:left w:val="nil"/>
              <w:bottom w:val="single" w:sz="4" w:space="0" w:color="auto"/>
              <w:right w:val="single" w:sz="4" w:space="0" w:color="auto"/>
            </w:tcBorders>
            <w:shd w:val="clear" w:color="auto" w:fill="auto"/>
            <w:vAlign w:val="center"/>
            <w:hideMark/>
          </w:tcPr>
          <w:p w14:paraId="29EE0FEF"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2</w:t>
            </w:r>
          </w:p>
        </w:tc>
        <w:tc>
          <w:tcPr>
            <w:tcW w:w="1515" w:type="dxa"/>
            <w:tcBorders>
              <w:top w:val="nil"/>
              <w:left w:val="nil"/>
              <w:bottom w:val="single" w:sz="4" w:space="0" w:color="auto"/>
              <w:right w:val="single" w:sz="4" w:space="0" w:color="auto"/>
            </w:tcBorders>
            <w:shd w:val="clear" w:color="auto" w:fill="auto"/>
            <w:vAlign w:val="center"/>
            <w:hideMark/>
          </w:tcPr>
          <w:p w14:paraId="2CE6102D"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SUBD. GESTIÓN DE CALIDAD DE LABORATORIOS DE SALUD PÚBLICA</w:t>
            </w:r>
          </w:p>
        </w:tc>
        <w:tc>
          <w:tcPr>
            <w:tcW w:w="1996" w:type="dxa"/>
            <w:tcBorders>
              <w:top w:val="nil"/>
              <w:left w:val="nil"/>
              <w:bottom w:val="single" w:sz="4" w:space="0" w:color="auto"/>
              <w:right w:val="single" w:sz="4" w:space="0" w:color="auto"/>
            </w:tcBorders>
            <w:shd w:val="clear" w:color="auto" w:fill="auto"/>
            <w:vAlign w:val="center"/>
            <w:hideMark/>
          </w:tcPr>
          <w:p w14:paraId="11076BB6"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Los temas son interesantes sin embargo algunos podrían trabajarse en la modalidad de Educación para el Trabajo y el Desarrollo Humano y que no solo quedaran como capacitaciones cortas muchas organizaciones del sector salud articulan con entidades la modalidad de Educación para el trabajo</w:t>
            </w:r>
          </w:p>
        </w:tc>
        <w:tc>
          <w:tcPr>
            <w:tcW w:w="0" w:type="auto"/>
            <w:tcBorders>
              <w:top w:val="nil"/>
              <w:left w:val="nil"/>
              <w:bottom w:val="single" w:sz="4" w:space="0" w:color="auto"/>
              <w:right w:val="single" w:sz="4" w:space="0" w:color="auto"/>
            </w:tcBorders>
            <w:shd w:val="clear" w:color="auto" w:fill="auto"/>
            <w:vAlign w:val="center"/>
            <w:hideMark/>
          </w:tcPr>
          <w:p w14:paraId="64BBE507"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Ir más allá de solo capacitaciones y poder ofrecer en un o más temas de interés institucional Educación para el Trabajo y el Desarrollo Humano</w:t>
            </w:r>
          </w:p>
        </w:tc>
        <w:tc>
          <w:tcPr>
            <w:tcW w:w="0" w:type="auto"/>
            <w:tcBorders>
              <w:top w:val="nil"/>
              <w:left w:val="nil"/>
              <w:bottom w:val="single" w:sz="4" w:space="0" w:color="auto"/>
              <w:right w:val="single" w:sz="4" w:space="0" w:color="auto"/>
            </w:tcBorders>
            <w:shd w:val="clear" w:color="auto" w:fill="auto"/>
            <w:vAlign w:val="center"/>
            <w:hideMark/>
          </w:tcPr>
          <w:p w14:paraId="174E3B6D"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1307" w:type="dxa"/>
            <w:tcBorders>
              <w:top w:val="nil"/>
              <w:left w:val="nil"/>
              <w:bottom w:val="single" w:sz="4" w:space="0" w:color="auto"/>
              <w:right w:val="single" w:sz="8" w:space="0" w:color="auto"/>
            </w:tcBorders>
            <w:shd w:val="clear" w:color="auto" w:fill="auto"/>
            <w:vAlign w:val="center"/>
            <w:hideMark/>
          </w:tcPr>
          <w:p w14:paraId="2F4A7E12"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r>
      <w:tr w:rsidR="000D7259" w:rsidRPr="000D7259" w14:paraId="238723FD" w14:textId="77777777" w:rsidTr="00BB2AD9">
        <w:trPr>
          <w:trHeight w:val="76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D20F20B"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PROFESIONAL</w:t>
            </w:r>
          </w:p>
        </w:tc>
        <w:tc>
          <w:tcPr>
            <w:tcW w:w="0" w:type="auto"/>
            <w:tcBorders>
              <w:top w:val="nil"/>
              <w:left w:val="nil"/>
              <w:bottom w:val="single" w:sz="4" w:space="0" w:color="auto"/>
              <w:right w:val="single" w:sz="4" w:space="0" w:color="auto"/>
            </w:tcBorders>
            <w:shd w:val="clear" w:color="auto" w:fill="auto"/>
            <w:vAlign w:val="center"/>
            <w:hideMark/>
          </w:tcPr>
          <w:p w14:paraId="53F27C31"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3</w:t>
            </w:r>
          </w:p>
        </w:tc>
        <w:tc>
          <w:tcPr>
            <w:tcW w:w="1515" w:type="dxa"/>
            <w:tcBorders>
              <w:top w:val="nil"/>
              <w:left w:val="nil"/>
              <w:bottom w:val="single" w:sz="4" w:space="0" w:color="auto"/>
              <w:right w:val="single" w:sz="4" w:space="0" w:color="auto"/>
            </w:tcBorders>
            <w:shd w:val="clear" w:color="auto" w:fill="auto"/>
            <w:vAlign w:val="center"/>
            <w:hideMark/>
          </w:tcPr>
          <w:p w14:paraId="189348BB"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SUBD. LABORATORIO NACIONAL DE REFERENCIA - Grupo de Química y Toxicología</w:t>
            </w:r>
          </w:p>
        </w:tc>
        <w:tc>
          <w:tcPr>
            <w:tcW w:w="1996" w:type="dxa"/>
            <w:tcBorders>
              <w:top w:val="nil"/>
              <w:left w:val="nil"/>
              <w:bottom w:val="single" w:sz="4" w:space="0" w:color="auto"/>
              <w:right w:val="single" w:sz="4" w:space="0" w:color="auto"/>
            </w:tcBorders>
            <w:shd w:val="clear" w:color="auto" w:fill="auto"/>
            <w:vAlign w:val="center"/>
            <w:hideMark/>
          </w:tcPr>
          <w:p w14:paraId="6559FB1C"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 xml:space="preserve">Liderazgo; Cursos relacionados con el manejo de muestras biológicas </w:t>
            </w:r>
          </w:p>
        </w:tc>
        <w:tc>
          <w:tcPr>
            <w:tcW w:w="0" w:type="auto"/>
            <w:tcBorders>
              <w:top w:val="nil"/>
              <w:left w:val="nil"/>
              <w:bottom w:val="single" w:sz="4" w:space="0" w:color="auto"/>
              <w:right w:val="single" w:sz="4" w:space="0" w:color="auto"/>
            </w:tcBorders>
            <w:shd w:val="clear" w:color="auto" w:fill="auto"/>
            <w:vAlign w:val="center"/>
            <w:hideMark/>
          </w:tcPr>
          <w:p w14:paraId="48033E75"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Generación de indicadores</w:t>
            </w:r>
          </w:p>
        </w:tc>
        <w:tc>
          <w:tcPr>
            <w:tcW w:w="0" w:type="auto"/>
            <w:tcBorders>
              <w:top w:val="nil"/>
              <w:left w:val="nil"/>
              <w:bottom w:val="single" w:sz="4" w:space="0" w:color="auto"/>
              <w:right w:val="single" w:sz="4" w:space="0" w:color="auto"/>
            </w:tcBorders>
            <w:shd w:val="clear" w:color="auto" w:fill="auto"/>
            <w:vAlign w:val="center"/>
            <w:hideMark/>
          </w:tcPr>
          <w:p w14:paraId="3F7FEDD0"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1307" w:type="dxa"/>
            <w:tcBorders>
              <w:top w:val="nil"/>
              <w:left w:val="nil"/>
              <w:bottom w:val="single" w:sz="4" w:space="0" w:color="auto"/>
              <w:right w:val="single" w:sz="8" w:space="0" w:color="auto"/>
            </w:tcBorders>
            <w:shd w:val="clear" w:color="auto" w:fill="auto"/>
            <w:vAlign w:val="center"/>
            <w:hideMark/>
          </w:tcPr>
          <w:p w14:paraId="29D32034"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r>
      <w:tr w:rsidR="000D7259" w:rsidRPr="000D7259" w14:paraId="622220C8" w14:textId="77777777" w:rsidTr="00BB2AD9">
        <w:trPr>
          <w:trHeight w:val="76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27C6420"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PROFESIONAL</w:t>
            </w:r>
          </w:p>
        </w:tc>
        <w:tc>
          <w:tcPr>
            <w:tcW w:w="0" w:type="auto"/>
            <w:tcBorders>
              <w:top w:val="nil"/>
              <w:left w:val="nil"/>
              <w:bottom w:val="single" w:sz="4" w:space="0" w:color="auto"/>
              <w:right w:val="single" w:sz="4" w:space="0" w:color="auto"/>
            </w:tcBorders>
            <w:shd w:val="clear" w:color="auto" w:fill="auto"/>
            <w:vAlign w:val="center"/>
            <w:hideMark/>
          </w:tcPr>
          <w:p w14:paraId="4919D07A"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1</w:t>
            </w:r>
          </w:p>
        </w:tc>
        <w:tc>
          <w:tcPr>
            <w:tcW w:w="1515" w:type="dxa"/>
            <w:tcBorders>
              <w:top w:val="nil"/>
              <w:left w:val="nil"/>
              <w:bottom w:val="single" w:sz="4" w:space="0" w:color="auto"/>
              <w:right w:val="single" w:sz="4" w:space="0" w:color="auto"/>
            </w:tcBorders>
            <w:shd w:val="clear" w:color="auto" w:fill="auto"/>
            <w:vAlign w:val="center"/>
            <w:hideMark/>
          </w:tcPr>
          <w:p w14:paraId="7E5FC2A4"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SUBD. LABORATORIO NACIONAL DE REFERENCIA - Grupo Genética y Crónicas</w:t>
            </w:r>
          </w:p>
        </w:tc>
        <w:tc>
          <w:tcPr>
            <w:tcW w:w="1996" w:type="dxa"/>
            <w:tcBorders>
              <w:top w:val="nil"/>
              <w:left w:val="nil"/>
              <w:bottom w:val="single" w:sz="4" w:space="0" w:color="auto"/>
              <w:right w:val="single" w:sz="4" w:space="0" w:color="auto"/>
            </w:tcBorders>
            <w:shd w:val="clear" w:color="auto" w:fill="auto"/>
            <w:vAlign w:val="center"/>
            <w:hideMark/>
          </w:tcPr>
          <w:p w14:paraId="3ABB041E"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Trabajo centrado en la protección del medio ambiente</w:t>
            </w:r>
          </w:p>
        </w:tc>
        <w:tc>
          <w:tcPr>
            <w:tcW w:w="0" w:type="auto"/>
            <w:tcBorders>
              <w:top w:val="nil"/>
              <w:left w:val="nil"/>
              <w:bottom w:val="single" w:sz="4" w:space="0" w:color="auto"/>
              <w:right w:val="single" w:sz="4" w:space="0" w:color="auto"/>
            </w:tcBorders>
            <w:shd w:val="clear" w:color="auto" w:fill="auto"/>
            <w:vAlign w:val="center"/>
            <w:hideMark/>
          </w:tcPr>
          <w:p w14:paraId="3399B429"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4" w:space="0" w:color="auto"/>
              <w:right w:val="single" w:sz="4" w:space="0" w:color="auto"/>
            </w:tcBorders>
            <w:shd w:val="clear" w:color="auto" w:fill="auto"/>
            <w:vAlign w:val="center"/>
            <w:hideMark/>
          </w:tcPr>
          <w:p w14:paraId="2AA16AC1"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1307" w:type="dxa"/>
            <w:tcBorders>
              <w:top w:val="nil"/>
              <w:left w:val="nil"/>
              <w:bottom w:val="single" w:sz="4" w:space="0" w:color="auto"/>
              <w:right w:val="single" w:sz="8" w:space="0" w:color="auto"/>
            </w:tcBorders>
            <w:shd w:val="clear" w:color="auto" w:fill="auto"/>
            <w:vAlign w:val="center"/>
            <w:hideMark/>
          </w:tcPr>
          <w:p w14:paraId="0D892A22"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r>
      <w:tr w:rsidR="000D7259" w:rsidRPr="000D7259" w14:paraId="7D02DAD8" w14:textId="77777777" w:rsidTr="00BB2AD9">
        <w:trPr>
          <w:trHeight w:val="76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2508EF8"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PROFESIONAL</w:t>
            </w:r>
          </w:p>
        </w:tc>
        <w:tc>
          <w:tcPr>
            <w:tcW w:w="0" w:type="auto"/>
            <w:tcBorders>
              <w:top w:val="nil"/>
              <w:left w:val="nil"/>
              <w:bottom w:val="single" w:sz="4" w:space="0" w:color="auto"/>
              <w:right w:val="single" w:sz="4" w:space="0" w:color="auto"/>
            </w:tcBorders>
            <w:shd w:val="clear" w:color="auto" w:fill="auto"/>
            <w:vAlign w:val="center"/>
            <w:hideMark/>
          </w:tcPr>
          <w:p w14:paraId="778992A9"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1</w:t>
            </w:r>
          </w:p>
        </w:tc>
        <w:tc>
          <w:tcPr>
            <w:tcW w:w="1515" w:type="dxa"/>
            <w:tcBorders>
              <w:top w:val="nil"/>
              <w:left w:val="nil"/>
              <w:bottom w:val="single" w:sz="4" w:space="0" w:color="auto"/>
              <w:right w:val="single" w:sz="4" w:space="0" w:color="auto"/>
            </w:tcBorders>
            <w:shd w:val="clear" w:color="auto" w:fill="auto"/>
            <w:vAlign w:val="center"/>
            <w:hideMark/>
          </w:tcPr>
          <w:p w14:paraId="73CC640A"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SUBD. LABORATORIO NACIONAL DE REFERENCIA - Grupo Micobacterias</w:t>
            </w:r>
          </w:p>
        </w:tc>
        <w:tc>
          <w:tcPr>
            <w:tcW w:w="1996" w:type="dxa"/>
            <w:tcBorders>
              <w:top w:val="nil"/>
              <w:left w:val="nil"/>
              <w:bottom w:val="single" w:sz="4" w:space="0" w:color="auto"/>
              <w:right w:val="single" w:sz="4" w:space="0" w:color="auto"/>
            </w:tcBorders>
            <w:shd w:val="clear" w:color="auto" w:fill="auto"/>
            <w:vAlign w:val="center"/>
            <w:hideMark/>
          </w:tcPr>
          <w:p w14:paraId="0326BD36"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4" w:space="0" w:color="auto"/>
              <w:right w:val="single" w:sz="4" w:space="0" w:color="auto"/>
            </w:tcBorders>
            <w:shd w:val="clear" w:color="auto" w:fill="auto"/>
            <w:vAlign w:val="center"/>
            <w:hideMark/>
          </w:tcPr>
          <w:p w14:paraId="0035718D"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4" w:space="0" w:color="auto"/>
              <w:right w:val="single" w:sz="4" w:space="0" w:color="auto"/>
            </w:tcBorders>
            <w:shd w:val="clear" w:color="auto" w:fill="auto"/>
            <w:vAlign w:val="center"/>
            <w:hideMark/>
          </w:tcPr>
          <w:p w14:paraId="1D51D2CB"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1307" w:type="dxa"/>
            <w:tcBorders>
              <w:top w:val="nil"/>
              <w:left w:val="nil"/>
              <w:bottom w:val="single" w:sz="4" w:space="0" w:color="auto"/>
              <w:right w:val="single" w:sz="8" w:space="0" w:color="auto"/>
            </w:tcBorders>
            <w:shd w:val="clear" w:color="auto" w:fill="auto"/>
            <w:vAlign w:val="center"/>
            <w:hideMark/>
          </w:tcPr>
          <w:p w14:paraId="6710726E"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r>
      <w:tr w:rsidR="000D7259" w:rsidRPr="000D7259" w14:paraId="7E5A6C6C" w14:textId="77777777" w:rsidTr="00BB2AD9">
        <w:trPr>
          <w:trHeight w:val="76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1929E75"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PROFESIONAL</w:t>
            </w:r>
          </w:p>
        </w:tc>
        <w:tc>
          <w:tcPr>
            <w:tcW w:w="0" w:type="auto"/>
            <w:tcBorders>
              <w:top w:val="nil"/>
              <w:left w:val="nil"/>
              <w:bottom w:val="single" w:sz="4" w:space="0" w:color="auto"/>
              <w:right w:val="single" w:sz="4" w:space="0" w:color="auto"/>
            </w:tcBorders>
            <w:shd w:val="clear" w:color="auto" w:fill="auto"/>
            <w:vAlign w:val="center"/>
            <w:hideMark/>
          </w:tcPr>
          <w:p w14:paraId="20D5D070"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1</w:t>
            </w:r>
          </w:p>
        </w:tc>
        <w:tc>
          <w:tcPr>
            <w:tcW w:w="1515" w:type="dxa"/>
            <w:tcBorders>
              <w:top w:val="nil"/>
              <w:left w:val="nil"/>
              <w:bottom w:val="single" w:sz="4" w:space="0" w:color="auto"/>
              <w:right w:val="single" w:sz="4" w:space="0" w:color="auto"/>
            </w:tcBorders>
            <w:shd w:val="clear" w:color="auto" w:fill="auto"/>
            <w:vAlign w:val="center"/>
            <w:hideMark/>
          </w:tcPr>
          <w:p w14:paraId="45AA1BC0"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SUBD. LABORATORIO NACIONAL DE REFERENCIA - Grupo Parasitología</w:t>
            </w:r>
          </w:p>
        </w:tc>
        <w:tc>
          <w:tcPr>
            <w:tcW w:w="1996" w:type="dxa"/>
            <w:tcBorders>
              <w:top w:val="nil"/>
              <w:left w:val="nil"/>
              <w:bottom w:val="single" w:sz="4" w:space="0" w:color="auto"/>
              <w:right w:val="single" w:sz="4" w:space="0" w:color="auto"/>
            </w:tcBorders>
            <w:shd w:val="clear" w:color="auto" w:fill="auto"/>
            <w:vAlign w:val="center"/>
            <w:hideMark/>
          </w:tcPr>
          <w:p w14:paraId="29F75E08"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Resolución de Conflictos</w:t>
            </w:r>
          </w:p>
        </w:tc>
        <w:tc>
          <w:tcPr>
            <w:tcW w:w="0" w:type="auto"/>
            <w:tcBorders>
              <w:top w:val="nil"/>
              <w:left w:val="nil"/>
              <w:bottom w:val="single" w:sz="4" w:space="0" w:color="auto"/>
              <w:right w:val="single" w:sz="4" w:space="0" w:color="auto"/>
            </w:tcBorders>
            <w:shd w:val="clear" w:color="auto" w:fill="auto"/>
            <w:vAlign w:val="center"/>
            <w:hideMark/>
          </w:tcPr>
          <w:p w14:paraId="11DF251D"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4" w:space="0" w:color="auto"/>
              <w:right w:val="single" w:sz="4" w:space="0" w:color="auto"/>
            </w:tcBorders>
            <w:shd w:val="clear" w:color="auto" w:fill="auto"/>
            <w:vAlign w:val="center"/>
            <w:hideMark/>
          </w:tcPr>
          <w:p w14:paraId="389F7299"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1307" w:type="dxa"/>
            <w:tcBorders>
              <w:top w:val="nil"/>
              <w:left w:val="nil"/>
              <w:bottom w:val="single" w:sz="4" w:space="0" w:color="auto"/>
              <w:right w:val="single" w:sz="8" w:space="0" w:color="auto"/>
            </w:tcBorders>
            <w:shd w:val="clear" w:color="auto" w:fill="auto"/>
            <w:vAlign w:val="center"/>
            <w:hideMark/>
          </w:tcPr>
          <w:p w14:paraId="57FC1FBD"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r>
      <w:tr w:rsidR="000D7259" w:rsidRPr="000D7259" w14:paraId="53191946" w14:textId="77777777" w:rsidTr="00BB2AD9">
        <w:trPr>
          <w:trHeight w:val="127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DFE7879"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PROFESIONAL</w:t>
            </w:r>
          </w:p>
        </w:tc>
        <w:tc>
          <w:tcPr>
            <w:tcW w:w="0" w:type="auto"/>
            <w:tcBorders>
              <w:top w:val="nil"/>
              <w:left w:val="nil"/>
              <w:bottom w:val="single" w:sz="4" w:space="0" w:color="auto"/>
              <w:right w:val="single" w:sz="4" w:space="0" w:color="auto"/>
            </w:tcBorders>
            <w:shd w:val="clear" w:color="auto" w:fill="auto"/>
            <w:vAlign w:val="center"/>
            <w:hideMark/>
          </w:tcPr>
          <w:p w14:paraId="5660A2EE"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4</w:t>
            </w:r>
          </w:p>
        </w:tc>
        <w:tc>
          <w:tcPr>
            <w:tcW w:w="1515" w:type="dxa"/>
            <w:tcBorders>
              <w:top w:val="nil"/>
              <w:left w:val="nil"/>
              <w:bottom w:val="single" w:sz="4" w:space="0" w:color="auto"/>
              <w:right w:val="single" w:sz="4" w:space="0" w:color="auto"/>
            </w:tcBorders>
            <w:shd w:val="clear" w:color="auto" w:fill="auto"/>
            <w:vAlign w:val="center"/>
            <w:hideMark/>
          </w:tcPr>
          <w:p w14:paraId="545770BB"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SUBD. LABORATORIO NACIONAL DE REFERENCIA - Grupo Virología</w:t>
            </w:r>
          </w:p>
        </w:tc>
        <w:tc>
          <w:tcPr>
            <w:tcW w:w="1996" w:type="dxa"/>
            <w:tcBorders>
              <w:top w:val="nil"/>
              <w:left w:val="nil"/>
              <w:bottom w:val="single" w:sz="4" w:space="0" w:color="auto"/>
              <w:right w:val="single" w:sz="4" w:space="0" w:color="auto"/>
            </w:tcBorders>
            <w:shd w:val="clear" w:color="auto" w:fill="auto"/>
            <w:vAlign w:val="center"/>
            <w:hideMark/>
          </w:tcPr>
          <w:p w14:paraId="398CA1D5"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Bioinformática, proceso para someter artículos, escritura de artículos, clases de publicaciones en revistas</w:t>
            </w:r>
            <w:r w:rsidRPr="000D7259">
              <w:rPr>
                <w:rFonts w:ascii="Arial Narrow" w:eastAsia="Times New Roman" w:hAnsi="Arial Narrow" w:cs="Calibri"/>
                <w:color w:val="000000"/>
                <w:sz w:val="20"/>
                <w:szCs w:val="20"/>
                <w:lang w:eastAsia="es-CO"/>
              </w:rPr>
              <w:br/>
              <w:t>Técnicas de escritura de documentos científicos</w:t>
            </w:r>
          </w:p>
        </w:tc>
        <w:tc>
          <w:tcPr>
            <w:tcW w:w="0" w:type="auto"/>
            <w:tcBorders>
              <w:top w:val="nil"/>
              <w:left w:val="nil"/>
              <w:bottom w:val="single" w:sz="4" w:space="0" w:color="auto"/>
              <w:right w:val="single" w:sz="4" w:space="0" w:color="auto"/>
            </w:tcBorders>
            <w:shd w:val="clear" w:color="auto" w:fill="auto"/>
            <w:vAlign w:val="center"/>
            <w:hideMark/>
          </w:tcPr>
          <w:p w14:paraId="6329316F"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Pasantías a estudiantes universitarios en los laboratorios</w:t>
            </w:r>
            <w:r w:rsidRPr="000D7259">
              <w:rPr>
                <w:rFonts w:ascii="Arial Narrow" w:eastAsia="Times New Roman" w:hAnsi="Arial Narrow" w:cs="Calibri"/>
                <w:color w:val="000000"/>
                <w:sz w:val="20"/>
                <w:szCs w:val="20"/>
                <w:lang w:eastAsia="es-CO"/>
              </w:rPr>
              <w:br/>
            </w:r>
            <w:r w:rsidRPr="000D7259">
              <w:rPr>
                <w:rFonts w:ascii="Arial Narrow" w:eastAsia="Times New Roman" w:hAnsi="Arial Narrow" w:cs="Calibri"/>
                <w:color w:val="000000"/>
                <w:sz w:val="20"/>
                <w:szCs w:val="20"/>
                <w:lang w:eastAsia="es-CO"/>
              </w:rPr>
              <w:br/>
              <w:t>Gestión del riesgo en salud pública</w:t>
            </w:r>
          </w:p>
        </w:tc>
        <w:tc>
          <w:tcPr>
            <w:tcW w:w="0" w:type="auto"/>
            <w:tcBorders>
              <w:top w:val="nil"/>
              <w:left w:val="nil"/>
              <w:bottom w:val="single" w:sz="4" w:space="0" w:color="auto"/>
              <w:right w:val="single" w:sz="4" w:space="0" w:color="auto"/>
            </w:tcBorders>
            <w:shd w:val="clear" w:color="auto" w:fill="auto"/>
            <w:vAlign w:val="center"/>
            <w:hideMark/>
          </w:tcPr>
          <w:p w14:paraId="3E5A4CFC"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Bioinformática</w:t>
            </w:r>
            <w:r w:rsidRPr="000D7259">
              <w:rPr>
                <w:rFonts w:ascii="Arial Narrow" w:eastAsia="Times New Roman" w:hAnsi="Arial Narrow" w:cs="Calibri"/>
                <w:color w:val="000000"/>
                <w:sz w:val="20"/>
                <w:szCs w:val="20"/>
                <w:lang w:eastAsia="es-CO"/>
              </w:rPr>
              <w:br/>
              <w:t>Eficiencia - Eficacia- Efectividad</w:t>
            </w:r>
          </w:p>
        </w:tc>
        <w:tc>
          <w:tcPr>
            <w:tcW w:w="1307" w:type="dxa"/>
            <w:tcBorders>
              <w:top w:val="nil"/>
              <w:left w:val="nil"/>
              <w:bottom w:val="single" w:sz="4" w:space="0" w:color="auto"/>
              <w:right w:val="single" w:sz="8" w:space="0" w:color="auto"/>
            </w:tcBorders>
            <w:shd w:val="clear" w:color="auto" w:fill="auto"/>
            <w:vAlign w:val="center"/>
            <w:hideMark/>
          </w:tcPr>
          <w:p w14:paraId="29483B56"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Organización del tiempo laboral</w:t>
            </w:r>
            <w:r w:rsidRPr="000D7259">
              <w:rPr>
                <w:rFonts w:ascii="Arial Narrow" w:eastAsia="Times New Roman" w:hAnsi="Arial Narrow" w:cs="Calibri"/>
                <w:color w:val="000000"/>
                <w:sz w:val="20"/>
                <w:szCs w:val="20"/>
                <w:lang w:eastAsia="es-CO"/>
              </w:rPr>
              <w:br/>
            </w:r>
            <w:r w:rsidRPr="000D7259">
              <w:rPr>
                <w:rFonts w:ascii="Arial Narrow" w:eastAsia="Times New Roman" w:hAnsi="Arial Narrow" w:cs="Calibri"/>
                <w:color w:val="000000"/>
                <w:sz w:val="20"/>
                <w:szCs w:val="20"/>
                <w:lang w:eastAsia="es-CO"/>
              </w:rPr>
              <w:br/>
              <w:t>Habilidad para "ponerse en los pies del otro"</w:t>
            </w:r>
          </w:p>
        </w:tc>
      </w:tr>
      <w:tr w:rsidR="000D7259" w:rsidRPr="000D7259" w14:paraId="6948E660" w14:textId="77777777" w:rsidTr="00BB2AD9">
        <w:trPr>
          <w:trHeight w:val="127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4EB73C4"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PROFESIONAL</w:t>
            </w:r>
          </w:p>
        </w:tc>
        <w:tc>
          <w:tcPr>
            <w:tcW w:w="0" w:type="auto"/>
            <w:tcBorders>
              <w:top w:val="nil"/>
              <w:left w:val="nil"/>
              <w:bottom w:val="single" w:sz="4" w:space="0" w:color="auto"/>
              <w:right w:val="single" w:sz="4" w:space="0" w:color="auto"/>
            </w:tcBorders>
            <w:shd w:val="clear" w:color="auto" w:fill="auto"/>
            <w:vAlign w:val="center"/>
            <w:hideMark/>
          </w:tcPr>
          <w:p w14:paraId="57C4D7CE"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3</w:t>
            </w:r>
          </w:p>
        </w:tc>
        <w:tc>
          <w:tcPr>
            <w:tcW w:w="1515" w:type="dxa"/>
            <w:tcBorders>
              <w:top w:val="nil"/>
              <w:left w:val="nil"/>
              <w:bottom w:val="single" w:sz="4" w:space="0" w:color="auto"/>
              <w:right w:val="single" w:sz="4" w:space="0" w:color="auto"/>
            </w:tcBorders>
            <w:shd w:val="clear" w:color="auto" w:fill="auto"/>
            <w:vAlign w:val="center"/>
            <w:hideMark/>
          </w:tcPr>
          <w:p w14:paraId="3597DD1E"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SUBD. RED NACIONAL DE TRASPLANTES Y BANCOS DE SANGRE - Grupo Red Nacional de Bancos de Sangre</w:t>
            </w:r>
          </w:p>
        </w:tc>
        <w:tc>
          <w:tcPr>
            <w:tcW w:w="1996" w:type="dxa"/>
            <w:tcBorders>
              <w:top w:val="nil"/>
              <w:left w:val="nil"/>
              <w:bottom w:val="single" w:sz="4" w:space="0" w:color="auto"/>
              <w:right w:val="single" w:sz="4" w:space="0" w:color="auto"/>
            </w:tcBorders>
            <w:shd w:val="clear" w:color="auto" w:fill="auto"/>
            <w:vAlign w:val="center"/>
            <w:hideMark/>
          </w:tcPr>
          <w:p w14:paraId="1E0A953A"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Ofimática</w:t>
            </w:r>
            <w:r w:rsidRPr="000D7259">
              <w:rPr>
                <w:rFonts w:ascii="Arial Narrow" w:eastAsia="Times New Roman" w:hAnsi="Arial Narrow" w:cs="Calibri"/>
                <w:color w:val="000000"/>
                <w:sz w:val="20"/>
                <w:szCs w:val="20"/>
                <w:lang w:eastAsia="es-CO"/>
              </w:rPr>
              <w:br/>
              <w:t>Elaboración de mensajes dirigidos a los ciudadanos</w:t>
            </w:r>
            <w:r w:rsidRPr="000D7259">
              <w:rPr>
                <w:rFonts w:ascii="Arial Narrow" w:eastAsia="Times New Roman" w:hAnsi="Arial Narrow" w:cs="Calibri"/>
                <w:color w:val="000000"/>
                <w:sz w:val="20"/>
                <w:szCs w:val="20"/>
                <w:lang w:eastAsia="es-CO"/>
              </w:rPr>
              <w:br/>
              <w:t>Redacción de informes</w:t>
            </w:r>
            <w:r w:rsidRPr="000D7259">
              <w:rPr>
                <w:rFonts w:ascii="Arial Narrow" w:eastAsia="Times New Roman" w:hAnsi="Arial Narrow" w:cs="Calibri"/>
                <w:color w:val="000000"/>
                <w:sz w:val="20"/>
                <w:szCs w:val="20"/>
                <w:lang w:eastAsia="es-CO"/>
              </w:rPr>
              <w:br/>
              <w:t>Proyectos de investigación</w:t>
            </w:r>
          </w:p>
        </w:tc>
        <w:tc>
          <w:tcPr>
            <w:tcW w:w="0" w:type="auto"/>
            <w:tcBorders>
              <w:top w:val="nil"/>
              <w:left w:val="nil"/>
              <w:bottom w:val="single" w:sz="4" w:space="0" w:color="auto"/>
              <w:right w:val="single" w:sz="4" w:space="0" w:color="auto"/>
            </w:tcBorders>
            <w:shd w:val="clear" w:color="auto" w:fill="auto"/>
            <w:vAlign w:val="center"/>
            <w:hideMark/>
          </w:tcPr>
          <w:p w14:paraId="170B96EF"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4" w:space="0" w:color="auto"/>
              <w:right w:val="single" w:sz="4" w:space="0" w:color="auto"/>
            </w:tcBorders>
            <w:shd w:val="clear" w:color="auto" w:fill="auto"/>
            <w:vAlign w:val="center"/>
            <w:hideMark/>
          </w:tcPr>
          <w:p w14:paraId="32A9FF87"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Innovación y Cambio Continuo</w:t>
            </w:r>
            <w:r w:rsidRPr="000D7259">
              <w:rPr>
                <w:rFonts w:ascii="Arial Narrow" w:eastAsia="Times New Roman" w:hAnsi="Arial Narrow" w:cs="Calibri"/>
                <w:color w:val="000000"/>
                <w:sz w:val="20"/>
                <w:szCs w:val="20"/>
                <w:lang w:eastAsia="es-CO"/>
              </w:rPr>
              <w:br/>
            </w:r>
            <w:r w:rsidRPr="000D7259">
              <w:rPr>
                <w:rFonts w:ascii="Arial Narrow" w:eastAsia="Times New Roman" w:hAnsi="Arial Narrow" w:cs="Calibri"/>
                <w:color w:val="000000"/>
                <w:sz w:val="20"/>
                <w:szCs w:val="20"/>
                <w:lang w:eastAsia="es-CO"/>
              </w:rPr>
              <w:br/>
              <w:t>Elaboración de Mensajes dirigidos a los Ciudadanos</w:t>
            </w:r>
          </w:p>
        </w:tc>
        <w:tc>
          <w:tcPr>
            <w:tcW w:w="1307" w:type="dxa"/>
            <w:tcBorders>
              <w:top w:val="nil"/>
              <w:left w:val="nil"/>
              <w:bottom w:val="single" w:sz="4" w:space="0" w:color="auto"/>
              <w:right w:val="single" w:sz="8" w:space="0" w:color="auto"/>
            </w:tcBorders>
            <w:shd w:val="clear" w:color="auto" w:fill="auto"/>
            <w:vAlign w:val="center"/>
            <w:hideMark/>
          </w:tcPr>
          <w:p w14:paraId="3EBCBA6E"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r>
      <w:tr w:rsidR="000D7259" w:rsidRPr="000D7259" w14:paraId="42D97631" w14:textId="77777777" w:rsidTr="00BB2AD9">
        <w:trPr>
          <w:trHeight w:val="102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CBAD79A"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PROFESIONAL</w:t>
            </w:r>
          </w:p>
        </w:tc>
        <w:tc>
          <w:tcPr>
            <w:tcW w:w="0" w:type="auto"/>
            <w:tcBorders>
              <w:top w:val="nil"/>
              <w:left w:val="nil"/>
              <w:bottom w:val="single" w:sz="4" w:space="0" w:color="auto"/>
              <w:right w:val="single" w:sz="4" w:space="0" w:color="auto"/>
            </w:tcBorders>
            <w:shd w:val="clear" w:color="auto" w:fill="auto"/>
            <w:vAlign w:val="center"/>
            <w:hideMark/>
          </w:tcPr>
          <w:p w14:paraId="16EE09E9"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1</w:t>
            </w:r>
          </w:p>
        </w:tc>
        <w:tc>
          <w:tcPr>
            <w:tcW w:w="1515" w:type="dxa"/>
            <w:tcBorders>
              <w:top w:val="nil"/>
              <w:left w:val="nil"/>
              <w:bottom w:val="single" w:sz="4" w:space="0" w:color="auto"/>
              <w:right w:val="single" w:sz="4" w:space="0" w:color="auto"/>
            </w:tcBorders>
            <w:shd w:val="clear" w:color="auto" w:fill="auto"/>
            <w:vAlign w:val="center"/>
            <w:hideMark/>
          </w:tcPr>
          <w:p w14:paraId="44FEF6C0"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SUBD. RED NACIONAL DE TRASPLANTES Y BANCOS DE SANGRE - Grupo Red Nacional de Donación y Trasplantes</w:t>
            </w:r>
          </w:p>
        </w:tc>
        <w:tc>
          <w:tcPr>
            <w:tcW w:w="1996" w:type="dxa"/>
            <w:tcBorders>
              <w:top w:val="nil"/>
              <w:left w:val="nil"/>
              <w:bottom w:val="single" w:sz="4" w:space="0" w:color="auto"/>
              <w:right w:val="single" w:sz="4" w:space="0" w:color="auto"/>
            </w:tcBorders>
            <w:shd w:val="clear" w:color="auto" w:fill="auto"/>
            <w:vAlign w:val="center"/>
            <w:hideMark/>
          </w:tcPr>
          <w:p w14:paraId="044D0C0E"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Entorno Saludable</w:t>
            </w:r>
          </w:p>
        </w:tc>
        <w:tc>
          <w:tcPr>
            <w:tcW w:w="0" w:type="auto"/>
            <w:tcBorders>
              <w:top w:val="nil"/>
              <w:left w:val="nil"/>
              <w:bottom w:val="single" w:sz="4" w:space="0" w:color="auto"/>
              <w:right w:val="single" w:sz="4" w:space="0" w:color="auto"/>
            </w:tcBorders>
            <w:shd w:val="clear" w:color="auto" w:fill="auto"/>
            <w:vAlign w:val="center"/>
            <w:hideMark/>
          </w:tcPr>
          <w:p w14:paraId="1AD42292"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Aprender Redacción</w:t>
            </w:r>
          </w:p>
        </w:tc>
        <w:tc>
          <w:tcPr>
            <w:tcW w:w="0" w:type="auto"/>
            <w:tcBorders>
              <w:top w:val="nil"/>
              <w:left w:val="nil"/>
              <w:bottom w:val="single" w:sz="4" w:space="0" w:color="auto"/>
              <w:right w:val="single" w:sz="4" w:space="0" w:color="auto"/>
            </w:tcBorders>
            <w:shd w:val="clear" w:color="auto" w:fill="auto"/>
            <w:vAlign w:val="center"/>
            <w:hideMark/>
          </w:tcPr>
          <w:p w14:paraId="573EF854"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Construcción de informes</w:t>
            </w:r>
          </w:p>
        </w:tc>
        <w:tc>
          <w:tcPr>
            <w:tcW w:w="1307" w:type="dxa"/>
            <w:tcBorders>
              <w:top w:val="nil"/>
              <w:left w:val="nil"/>
              <w:bottom w:val="single" w:sz="4" w:space="0" w:color="auto"/>
              <w:right w:val="single" w:sz="8" w:space="0" w:color="auto"/>
            </w:tcBorders>
            <w:shd w:val="clear" w:color="auto" w:fill="auto"/>
            <w:vAlign w:val="center"/>
            <w:hideMark/>
          </w:tcPr>
          <w:p w14:paraId="25C99EAF"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Estrategias de Expresión Verbal</w:t>
            </w:r>
          </w:p>
        </w:tc>
      </w:tr>
      <w:tr w:rsidR="000D7259" w:rsidRPr="000D7259" w14:paraId="6B80F6C8" w14:textId="77777777" w:rsidTr="00BB2AD9">
        <w:trPr>
          <w:trHeight w:val="76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B980EBE"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ASISTENCIAL</w:t>
            </w:r>
          </w:p>
        </w:tc>
        <w:tc>
          <w:tcPr>
            <w:tcW w:w="0" w:type="auto"/>
            <w:tcBorders>
              <w:top w:val="nil"/>
              <w:left w:val="nil"/>
              <w:bottom w:val="single" w:sz="4" w:space="0" w:color="auto"/>
              <w:right w:val="single" w:sz="4" w:space="0" w:color="auto"/>
            </w:tcBorders>
            <w:shd w:val="clear" w:color="auto" w:fill="auto"/>
            <w:vAlign w:val="center"/>
            <w:hideMark/>
          </w:tcPr>
          <w:p w14:paraId="037A59CE"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1</w:t>
            </w:r>
          </w:p>
        </w:tc>
        <w:tc>
          <w:tcPr>
            <w:tcW w:w="1515" w:type="dxa"/>
            <w:tcBorders>
              <w:top w:val="nil"/>
              <w:left w:val="nil"/>
              <w:bottom w:val="single" w:sz="4" w:space="0" w:color="auto"/>
              <w:right w:val="single" w:sz="4" w:space="0" w:color="auto"/>
            </w:tcBorders>
            <w:shd w:val="clear" w:color="auto" w:fill="auto"/>
            <w:vAlign w:val="center"/>
            <w:hideMark/>
          </w:tcPr>
          <w:p w14:paraId="07D3F1F5"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SUBD. LABORATORIO NACIONAL DE REFERENCIA - Grupo Microbiología</w:t>
            </w:r>
          </w:p>
        </w:tc>
        <w:tc>
          <w:tcPr>
            <w:tcW w:w="1996" w:type="dxa"/>
            <w:tcBorders>
              <w:top w:val="nil"/>
              <w:left w:val="nil"/>
              <w:bottom w:val="single" w:sz="4" w:space="0" w:color="auto"/>
              <w:right w:val="single" w:sz="4" w:space="0" w:color="auto"/>
            </w:tcBorders>
            <w:shd w:val="clear" w:color="auto" w:fill="auto"/>
            <w:vAlign w:val="center"/>
            <w:hideMark/>
          </w:tcPr>
          <w:p w14:paraId="68F5E75E"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4" w:space="0" w:color="auto"/>
              <w:right w:val="single" w:sz="4" w:space="0" w:color="auto"/>
            </w:tcBorders>
            <w:shd w:val="clear" w:color="auto" w:fill="auto"/>
            <w:vAlign w:val="center"/>
            <w:hideMark/>
          </w:tcPr>
          <w:p w14:paraId="3CB9F729"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4" w:space="0" w:color="auto"/>
              <w:right w:val="single" w:sz="4" w:space="0" w:color="auto"/>
            </w:tcBorders>
            <w:shd w:val="clear" w:color="auto" w:fill="auto"/>
            <w:vAlign w:val="center"/>
            <w:hideMark/>
          </w:tcPr>
          <w:p w14:paraId="454BBCF5"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1307" w:type="dxa"/>
            <w:tcBorders>
              <w:top w:val="nil"/>
              <w:left w:val="nil"/>
              <w:bottom w:val="single" w:sz="4" w:space="0" w:color="auto"/>
              <w:right w:val="single" w:sz="8" w:space="0" w:color="auto"/>
            </w:tcBorders>
            <w:shd w:val="clear" w:color="auto" w:fill="auto"/>
            <w:vAlign w:val="center"/>
            <w:hideMark/>
          </w:tcPr>
          <w:p w14:paraId="059CCD69"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r>
      <w:tr w:rsidR="000D7259" w:rsidRPr="000D7259" w14:paraId="73965A90" w14:textId="77777777" w:rsidTr="00BB2AD9">
        <w:trPr>
          <w:trHeight w:val="76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D8834FE"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ASISTENCIAL</w:t>
            </w:r>
          </w:p>
        </w:tc>
        <w:tc>
          <w:tcPr>
            <w:tcW w:w="0" w:type="auto"/>
            <w:tcBorders>
              <w:top w:val="nil"/>
              <w:left w:val="nil"/>
              <w:bottom w:val="single" w:sz="4" w:space="0" w:color="auto"/>
              <w:right w:val="single" w:sz="4" w:space="0" w:color="auto"/>
            </w:tcBorders>
            <w:shd w:val="clear" w:color="auto" w:fill="auto"/>
            <w:vAlign w:val="center"/>
            <w:hideMark/>
          </w:tcPr>
          <w:p w14:paraId="7D65C21F"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1</w:t>
            </w:r>
          </w:p>
        </w:tc>
        <w:tc>
          <w:tcPr>
            <w:tcW w:w="1515" w:type="dxa"/>
            <w:tcBorders>
              <w:top w:val="nil"/>
              <w:left w:val="nil"/>
              <w:bottom w:val="single" w:sz="4" w:space="0" w:color="auto"/>
              <w:right w:val="single" w:sz="4" w:space="0" w:color="auto"/>
            </w:tcBorders>
            <w:shd w:val="clear" w:color="auto" w:fill="auto"/>
            <w:vAlign w:val="center"/>
            <w:hideMark/>
          </w:tcPr>
          <w:p w14:paraId="43D514E6"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SUBD. LABORATORIO NACIONAL DE REFERENCIA - Grupo Virología</w:t>
            </w:r>
          </w:p>
        </w:tc>
        <w:tc>
          <w:tcPr>
            <w:tcW w:w="1996" w:type="dxa"/>
            <w:tcBorders>
              <w:top w:val="nil"/>
              <w:left w:val="nil"/>
              <w:bottom w:val="single" w:sz="4" w:space="0" w:color="auto"/>
              <w:right w:val="single" w:sz="4" w:space="0" w:color="auto"/>
            </w:tcBorders>
            <w:shd w:val="clear" w:color="auto" w:fill="auto"/>
            <w:vAlign w:val="center"/>
            <w:hideMark/>
          </w:tcPr>
          <w:p w14:paraId="608F9C49"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Comunicación Personal</w:t>
            </w:r>
          </w:p>
        </w:tc>
        <w:tc>
          <w:tcPr>
            <w:tcW w:w="0" w:type="auto"/>
            <w:tcBorders>
              <w:top w:val="nil"/>
              <w:left w:val="nil"/>
              <w:bottom w:val="single" w:sz="4" w:space="0" w:color="auto"/>
              <w:right w:val="single" w:sz="4" w:space="0" w:color="auto"/>
            </w:tcBorders>
            <w:shd w:val="clear" w:color="auto" w:fill="auto"/>
            <w:vAlign w:val="center"/>
            <w:hideMark/>
          </w:tcPr>
          <w:p w14:paraId="006B8978"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Integración Laboral</w:t>
            </w:r>
          </w:p>
        </w:tc>
        <w:tc>
          <w:tcPr>
            <w:tcW w:w="0" w:type="auto"/>
            <w:tcBorders>
              <w:top w:val="nil"/>
              <w:left w:val="nil"/>
              <w:bottom w:val="single" w:sz="4" w:space="0" w:color="auto"/>
              <w:right w:val="single" w:sz="4" w:space="0" w:color="auto"/>
            </w:tcBorders>
            <w:shd w:val="clear" w:color="auto" w:fill="auto"/>
            <w:vAlign w:val="center"/>
            <w:hideMark/>
          </w:tcPr>
          <w:p w14:paraId="3885781E"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Trabajo Equilibrado</w:t>
            </w:r>
          </w:p>
        </w:tc>
        <w:tc>
          <w:tcPr>
            <w:tcW w:w="1307" w:type="dxa"/>
            <w:tcBorders>
              <w:top w:val="nil"/>
              <w:left w:val="nil"/>
              <w:bottom w:val="single" w:sz="4" w:space="0" w:color="auto"/>
              <w:right w:val="single" w:sz="8" w:space="0" w:color="auto"/>
            </w:tcBorders>
            <w:shd w:val="clear" w:color="auto" w:fill="auto"/>
            <w:vAlign w:val="center"/>
            <w:hideMark/>
          </w:tcPr>
          <w:p w14:paraId="735DE13A"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Estrategias de Capacitaciones</w:t>
            </w:r>
          </w:p>
        </w:tc>
      </w:tr>
      <w:tr w:rsidR="000D7259" w:rsidRPr="000D7259" w14:paraId="49E800B4" w14:textId="77777777" w:rsidTr="00BB2AD9">
        <w:trPr>
          <w:trHeight w:val="76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A1D471D"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ASISTENCIAL</w:t>
            </w:r>
          </w:p>
        </w:tc>
        <w:tc>
          <w:tcPr>
            <w:tcW w:w="0" w:type="auto"/>
            <w:tcBorders>
              <w:top w:val="nil"/>
              <w:left w:val="nil"/>
              <w:bottom w:val="single" w:sz="4" w:space="0" w:color="auto"/>
              <w:right w:val="single" w:sz="4" w:space="0" w:color="auto"/>
            </w:tcBorders>
            <w:shd w:val="clear" w:color="auto" w:fill="auto"/>
            <w:vAlign w:val="center"/>
            <w:hideMark/>
          </w:tcPr>
          <w:p w14:paraId="003E06AB"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1</w:t>
            </w:r>
          </w:p>
        </w:tc>
        <w:tc>
          <w:tcPr>
            <w:tcW w:w="1515" w:type="dxa"/>
            <w:tcBorders>
              <w:top w:val="nil"/>
              <w:left w:val="nil"/>
              <w:bottom w:val="single" w:sz="4" w:space="0" w:color="auto"/>
              <w:right w:val="single" w:sz="4" w:space="0" w:color="auto"/>
            </w:tcBorders>
            <w:shd w:val="clear" w:color="auto" w:fill="auto"/>
            <w:vAlign w:val="center"/>
            <w:hideMark/>
          </w:tcPr>
          <w:p w14:paraId="66928D82"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SUBD. LABORATORIO NACIONAL DE REFERENCIA - Grupo Genética y Crónicas</w:t>
            </w:r>
          </w:p>
        </w:tc>
        <w:tc>
          <w:tcPr>
            <w:tcW w:w="1996" w:type="dxa"/>
            <w:tcBorders>
              <w:top w:val="nil"/>
              <w:left w:val="nil"/>
              <w:bottom w:val="single" w:sz="4" w:space="0" w:color="auto"/>
              <w:right w:val="single" w:sz="4" w:space="0" w:color="auto"/>
            </w:tcBorders>
            <w:shd w:val="clear" w:color="auto" w:fill="auto"/>
            <w:vAlign w:val="center"/>
            <w:hideMark/>
          </w:tcPr>
          <w:p w14:paraId="1F4BA7B2"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Inclusión a las Políticas Públicas</w:t>
            </w:r>
          </w:p>
        </w:tc>
        <w:tc>
          <w:tcPr>
            <w:tcW w:w="0" w:type="auto"/>
            <w:tcBorders>
              <w:top w:val="nil"/>
              <w:left w:val="nil"/>
              <w:bottom w:val="single" w:sz="4" w:space="0" w:color="auto"/>
              <w:right w:val="single" w:sz="4" w:space="0" w:color="auto"/>
            </w:tcBorders>
            <w:shd w:val="clear" w:color="auto" w:fill="auto"/>
            <w:vAlign w:val="center"/>
            <w:hideMark/>
          </w:tcPr>
          <w:p w14:paraId="346D1601"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4" w:space="0" w:color="auto"/>
              <w:right w:val="single" w:sz="4" w:space="0" w:color="auto"/>
            </w:tcBorders>
            <w:shd w:val="clear" w:color="auto" w:fill="auto"/>
            <w:vAlign w:val="center"/>
            <w:hideMark/>
          </w:tcPr>
          <w:p w14:paraId="57F202FF"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1307" w:type="dxa"/>
            <w:tcBorders>
              <w:top w:val="nil"/>
              <w:left w:val="nil"/>
              <w:bottom w:val="single" w:sz="4" w:space="0" w:color="auto"/>
              <w:right w:val="single" w:sz="8" w:space="0" w:color="auto"/>
            </w:tcBorders>
            <w:shd w:val="clear" w:color="auto" w:fill="auto"/>
            <w:vAlign w:val="center"/>
            <w:hideMark/>
          </w:tcPr>
          <w:p w14:paraId="7A69DA48"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r>
      <w:tr w:rsidR="000D7259" w:rsidRPr="000D7259" w14:paraId="1469B3DD" w14:textId="77777777" w:rsidTr="00BB2AD9">
        <w:trPr>
          <w:trHeight w:val="25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46FDFAA"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TECNICO</w:t>
            </w:r>
          </w:p>
        </w:tc>
        <w:tc>
          <w:tcPr>
            <w:tcW w:w="0" w:type="auto"/>
            <w:tcBorders>
              <w:top w:val="nil"/>
              <w:left w:val="nil"/>
              <w:bottom w:val="single" w:sz="4" w:space="0" w:color="auto"/>
              <w:right w:val="single" w:sz="4" w:space="0" w:color="auto"/>
            </w:tcBorders>
            <w:shd w:val="clear" w:color="auto" w:fill="auto"/>
            <w:vAlign w:val="center"/>
            <w:hideMark/>
          </w:tcPr>
          <w:p w14:paraId="32E47AA3"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1</w:t>
            </w:r>
          </w:p>
        </w:tc>
        <w:tc>
          <w:tcPr>
            <w:tcW w:w="1515" w:type="dxa"/>
            <w:tcBorders>
              <w:top w:val="nil"/>
              <w:left w:val="nil"/>
              <w:bottom w:val="single" w:sz="4" w:space="0" w:color="auto"/>
              <w:right w:val="single" w:sz="4" w:space="0" w:color="auto"/>
            </w:tcBorders>
            <w:shd w:val="clear" w:color="auto" w:fill="auto"/>
            <w:vAlign w:val="center"/>
            <w:hideMark/>
          </w:tcPr>
          <w:p w14:paraId="02419F0D"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DESPACHO</w:t>
            </w:r>
          </w:p>
        </w:tc>
        <w:tc>
          <w:tcPr>
            <w:tcW w:w="1996" w:type="dxa"/>
            <w:tcBorders>
              <w:top w:val="nil"/>
              <w:left w:val="nil"/>
              <w:bottom w:val="single" w:sz="4" w:space="0" w:color="auto"/>
              <w:right w:val="single" w:sz="4" w:space="0" w:color="auto"/>
            </w:tcBorders>
            <w:shd w:val="clear" w:color="auto" w:fill="auto"/>
            <w:vAlign w:val="center"/>
            <w:hideMark/>
          </w:tcPr>
          <w:p w14:paraId="2A7F756A"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4" w:space="0" w:color="auto"/>
              <w:right w:val="single" w:sz="4" w:space="0" w:color="auto"/>
            </w:tcBorders>
            <w:shd w:val="clear" w:color="auto" w:fill="auto"/>
            <w:vAlign w:val="center"/>
            <w:hideMark/>
          </w:tcPr>
          <w:p w14:paraId="76C8261E"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4" w:space="0" w:color="auto"/>
              <w:right w:val="single" w:sz="4" w:space="0" w:color="auto"/>
            </w:tcBorders>
            <w:shd w:val="clear" w:color="auto" w:fill="auto"/>
            <w:vAlign w:val="center"/>
            <w:hideMark/>
          </w:tcPr>
          <w:p w14:paraId="776B5018"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1307" w:type="dxa"/>
            <w:tcBorders>
              <w:top w:val="nil"/>
              <w:left w:val="nil"/>
              <w:bottom w:val="single" w:sz="4" w:space="0" w:color="auto"/>
              <w:right w:val="single" w:sz="8" w:space="0" w:color="auto"/>
            </w:tcBorders>
            <w:shd w:val="clear" w:color="auto" w:fill="auto"/>
            <w:vAlign w:val="center"/>
            <w:hideMark/>
          </w:tcPr>
          <w:p w14:paraId="6AECAB04"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r>
      <w:tr w:rsidR="000D7259" w:rsidRPr="000D7259" w14:paraId="7507BC3E" w14:textId="77777777" w:rsidTr="00BB2AD9">
        <w:trPr>
          <w:trHeight w:val="780"/>
        </w:trPr>
        <w:tc>
          <w:tcPr>
            <w:tcW w:w="0" w:type="auto"/>
            <w:tcBorders>
              <w:top w:val="nil"/>
              <w:left w:val="single" w:sz="8" w:space="0" w:color="auto"/>
              <w:bottom w:val="single" w:sz="8" w:space="0" w:color="auto"/>
              <w:right w:val="single" w:sz="4" w:space="0" w:color="auto"/>
            </w:tcBorders>
            <w:shd w:val="clear" w:color="auto" w:fill="auto"/>
            <w:vAlign w:val="center"/>
            <w:hideMark/>
          </w:tcPr>
          <w:p w14:paraId="3625DF0E"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TECNICO</w:t>
            </w:r>
          </w:p>
        </w:tc>
        <w:tc>
          <w:tcPr>
            <w:tcW w:w="0" w:type="auto"/>
            <w:tcBorders>
              <w:top w:val="nil"/>
              <w:left w:val="nil"/>
              <w:bottom w:val="single" w:sz="8" w:space="0" w:color="auto"/>
              <w:right w:val="single" w:sz="4" w:space="0" w:color="auto"/>
            </w:tcBorders>
            <w:shd w:val="clear" w:color="auto" w:fill="auto"/>
            <w:vAlign w:val="center"/>
            <w:hideMark/>
          </w:tcPr>
          <w:p w14:paraId="65EAF7A5"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1</w:t>
            </w:r>
          </w:p>
        </w:tc>
        <w:tc>
          <w:tcPr>
            <w:tcW w:w="1515" w:type="dxa"/>
            <w:tcBorders>
              <w:top w:val="nil"/>
              <w:left w:val="nil"/>
              <w:bottom w:val="single" w:sz="8" w:space="0" w:color="auto"/>
              <w:right w:val="single" w:sz="4" w:space="0" w:color="auto"/>
            </w:tcBorders>
            <w:shd w:val="clear" w:color="auto" w:fill="auto"/>
            <w:vAlign w:val="center"/>
            <w:hideMark/>
          </w:tcPr>
          <w:p w14:paraId="022B73CD"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SUBD. LABORATORIO NACIONAL DE REFERENCIA - Central de muestras</w:t>
            </w:r>
          </w:p>
        </w:tc>
        <w:tc>
          <w:tcPr>
            <w:tcW w:w="1996" w:type="dxa"/>
            <w:tcBorders>
              <w:top w:val="nil"/>
              <w:left w:val="nil"/>
              <w:bottom w:val="single" w:sz="8" w:space="0" w:color="auto"/>
              <w:right w:val="single" w:sz="4" w:space="0" w:color="auto"/>
            </w:tcBorders>
            <w:shd w:val="clear" w:color="auto" w:fill="auto"/>
            <w:vAlign w:val="center"/>
            <w:hideMark/>
          </w:tcPr>
          <w:p w14:paraId="58062071"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8" w:space="0" w:color="auto"/>
              <w:right w:val="single" w:sz="4" w:space="0" w:color="auto"/>
            </w:tcBorders>
            <w:shd w:val="clear" w:color="auto" w:fill="auto"/>
            <w:vAlign w:val="center"/>
            <w:hideMark/>
          </w:tcPr>
          <w:p w14:paraId="7E1765E4"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8" w:space="0" w:color="auto"/>
              <w:right w:val="single" w:sz="4" w:space="0" w:color="auto"/>
            </w:tcBorders>
            <w:shd w:val="clear" w:color="auto" w:fill="auto"/>
            <w:vAlign w:val="center"/>
            <w:hideMark/>
          </w:tcPr>
          <w:p w14:paraId="62ACE0AD"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1307" w:type="dxa"/>
            <w:tcBorders>
              <w:top w:val="nil"/>
              <w:left w:val="nil"/>
              <w:bottom w:val="single" w:sz="8" w:space="0" w:color="auto"/>
              <w:right w:val="single" w:sz="8" w:space="0" w:color="auto"/>
            </w:tcBorders>
            <w:shd w:val="clear" w:color="auto" w:fill="auto"/>
            <w:vAlign w:val="center"/>
            <w:hideMark/>
          </w:tcPr>
          <w:p w14:paraId="1D3428A3"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r>
      <w:tr w:rsidR="000D7259" w:rsidRPr="000D7259" w14:paraId="1F3BA263" w14:textId="77777777" w:rsidTr="00BB2AD9">
        <w:trPr>
          <w:trHeight w:val="270"/>
        </w:trPr>
        <w:tc>
          <w:tcPr>
            <w:tcW w:w="10224"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4CD9E38" w14:textId="77777777" w:rsidR="000D7259" w:rsidRPr="000D7259" w:rsidRDefault="000D7259" w:rsidP="00BB2AD9">
            <w:pPr>
              <w:spacing w:after="0" w:line="240" w:lineRule="auto"/>
              <w:jc w:val="center"/>
              <w:rPr>
                <w:rFonts w:ascii="Arial Narrow" w:eastAsia="Times New Roman" w:hAnsi="Arial Narrow" w:cs="Calibri"/>
                <w:b/>
                <w:bCs/>
                <w:color w:val="000000"/>
                <w:sz w:val="20"/>
                <w:szCs w:val="20"/>
                <w:lang w:eastAsia="es-CO"/>
              </w:rPr>
            </w:pPr>
            <w:r w:rsidRPr="000D7259">
              <w:rPr>
                <w:rFonts w:ascii="Arial Narrow" w:eastAsia="Times New Roman" w:hAnsi="Arial Narrow" w:cs="Calibri"/>
                <w:b/>
                <w:bCs/>
                <w:color w:val="000000"/>
                <w:sz w:val="20"/>
                <w:szCs w:val="20"/>
                <w:lang w:eastAsia="es-CO"/>
              </w:rPr>
              <w:t>DIRECCION DE INVESTIGACION EN SALUD</w:t>
            </w:r>
          </w:p>
        </w:tc>
      </w:tr>
      <w:tr w:rsidR="000D7259" w:rsidRPr="000D7259" w14:paraId="61B622D5" w14:textId="77777777" w:rsidTr="00BB2AD9">
        <w:trPr>
          <w:trHeight w:val="127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DD173D9"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PROFESIONAL</w:t>
            </w:r>
          </w:p>
        </w:tc>
        <w:tc>
          <w:tcPr>
            <w:tcW w:w="0" w:type="auto"/>
            <w:tcBorders>
              <w:top w:val="nil"/>
              <w:left w:val="nil"/>
              <w:bottom w:val="single" w:sz="4" w:space="0" w:color="auto"/>
              <w:right w:val="single" w:sz="4" w:space="0" w:color="auto"/>
            </w:tcBorders>
            <w:shd w:val="clear" w:color="auto" w:fill="auto"/>
            <w:vAlign w:val="center"/>
            <w:hideMark/>
          </w:tcPr>
          <w:p w14:paraId="77563B66"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2</w:t>
            </w:r>
          </w:p>
        </w:tc>
        <w:tc>
          <w:tcPr>
            <w:tcW w:w="1515" w:type="dxa"/>
            <w:tcBorders>
              <w:top w:val="nil"/>
              <w:left w:val="nil"/>
              <w:bottom w:val="single" w:sz="4" w:space="0" w:color="auto"/>
              <w:right w:val="single" w:sz="4" w:space="0" w:color="auto"/>
            </w:tcBorders>
            <w:shd w:val="clear" w:color="auto" w:fill="auto"/>
            <w:vAlign w:val="center"/>
            <w:hideMark/>
          </w:tcPr>
          <w:p w14:paraId="4231A3A7"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DESPACHO</w:t>
            </w:r>
          </w:p>
        </w:tc>
        <w:tc>
          <w:tcPr>
            <w:tcW w:w="1996" w:type="dxa"/>
            <w:tcBorders>
              <w:top w:val="nil"/>
              <w:left w:val="nil"/>
              <w:bottom w:val="single" w:sz="4" w:space="0" w:color="auto"/>
              <w:right w:val="single" w:sz="4" w:space="0" w:color="auto"/>
            </w:tcBorders>
            <w:shd w:val="clear" w:color="auto" w:fill="auto"/>
            <w:vAlign w:val="center"/>
            <w:hideMark/>
          </w:tcPr>
          <w:p w14:paraId="05601138"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Contratación Estatal</w:t>
            </w:r>
            <w:r w:rsidRPr="000D7259">
              <w:rPr>
                <w:rFonts w:ascii="Arial Narrow" w:eastAsia="Times New Roman" w:hAnsi="Arial Narrow" w:cs="Calibri"/>
                <w:color w:val="000000"/>
                <w:sz w:val="20"/>
                <w:szCs w:val="20"/>
                <w:lang w:eastAsia="es-CO"/>
              </w:rPr>
              <w:br/>
            </w:r>
            <w:r w:rsidRPr="000D7259">
              <w:rPr>
                <w:rFonts w:ascii="Arial Narrow" w:eastAsia="Times New Roman" w:hAnsi="Arial Narrow" w:cs="Calibri"/>
                <w:color w:val="000000"/>
                <w:sz w:val="20"/>
                <w:szCs w:val="20"/>
                <w:lang w:eastAsia="es-CO"/>
              </w:rPr>
              <w:br/>
              <w:t xml:space="preserve">Ética, Bioética e Integridad Científica </w:t>
            </w:r>
          </w:p>
        </w:tc>
        <w:tc>
          <w:tcPr>
            <w:tcW w:w="0" w:type="auto"/>
            <w:tcBorders>
              <w:top w:val="nil"/>
              <w:left w:val="nil"/>
              <w:bottom w:val="single" w:sz="4" w:space="0" w:color="auto"/>
              <w:right w:val="single" w:sz="4" w:space="0" w:color="auto"/>
            </w:tcBorders>
            <w:shd w:val="clear" w:color="auto" w:fill="auto"/>
            <w:vAlign w:val="center"/>
            <w:hideMark/>
          </w:tcPr>
          <w:p w14:paraId="518132C3"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Gerencia de Proyectos</w:t>
            </w:r>
          </w:p>
        </w:tc>
        <w:tc>
          <w:tcPr>
            <w:tcW w:w="0" w:type="auto"/>
            <w:tcBorders>
              <w:top w:val="nil"/>
              <w:left w:val="nil"/>
              <w:bottom w:val="single" w:sz="4" w:space="0" w:color="auto"/>
              <w:right w:val="single" w:sz="4" w:space="0" w:color="auto"/>
            </w:tcBorders>
            <w:shd w:val="clear" w:color="auto" w:fill="auto"/>
            <w:vAlign w:val="center"/>
            <w:hideMark/>
          </w:tcPr>
          <w:p w14:paraId="64853D20"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Información en Tecnología Avanzada</w:t>
            </w:r>
          </w:p>
        </w:tc>
        <w:tc>
          <w:tcPr>
            <w:tcW w:w="1307" w:type="dxa"/>
            <w:tcBorders>
              <w:top w:val="nil"/>
              <w:left w:val="nil"/>
              <w:bottom w:val="single" w:sz="4" w:space="0" w:color="auto"/>
              <w:right w:val="single" w:sz="8" w:space="0" w:color="auto"/>
            </w:tcBorders>
            <w:shd w:val="clear" w:color="auto" w:fill="auto"/>
            <w:vAlign w:val="center"/>
            <w:hideMark/>
          </w:tcPr>
          <w:p w14:paraId="6686F01B"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 xml:space="preserve">Implementación de un código de bioética e integridad científica a nivel institucional </w:t>
            </w:r>
            <w:r w:rsidRPr="000D7259">
              <w:rPr>
                <w:rFonts w:ascii="Arial Narrow" w:eastAsia="Times New Roman" w:hAnsi="Arial Narrow" w:cs="Calibri"/>
                <w:color w:val="000000"/>
                <w:sz w:val="20"/>
                <w:szCs w:val="20"/>
                <w:lang w:eastAsia="es-CO"/>
              </w:rPr>
              <w:br/>
            </w:r>
            <w:r w:rsidRPr="000D7259">
              <w:rPr>
                <w:rFonts w:ascii="Arial Narrow" w:eastAsia="Times New Roman" w:hAnsi="Arial Narrow" w:cs="Calibri"/>
                <w:color w:val="000000"/>
                <w:sz w:val="20"/>
                <w:szCs w:val="20"/>
                <w:lang w:eastAsia="es-CO"/>
              </w:rPr>
              <w:br/>
              <w:t>Análisis de Datos</w:t>
            </w:r>
          </w:p>
        </w:tc>
      </w:tr>
      <w:tr w:rsidR="000D7259" w:rsidRPr="000D7259" w14:paraId="64666E3D" w14:textId="77777777" w:rsidTr="00BB2AD9">
        <w:trPr>
          <w:trHeight w:val="51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3633C38"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PROFESIONAL</w:t>
            </w:r>
          </w:p>
        </w:tc>
        <w:tc>
          <w:tcPr>
            <w:tcW w:w="0" w:type="auto"/>
            <w:tcBorders>
              <w:top w:val="nil"/>
              <w:left w:val="nil"/>
              <w:bottom w:val="single" w:sz="4" w:space="0" w:color="auto"/>
              <w:right w:val="single" w:sz="4" w:space="0" w:color="auto"/>
            </w:tcBorders>
            <w:shd w:val="clear" w:color="auto" w:fill="auto"/>
            <w:vAlign w:val="center"/>
            <w:hideMark/>
          </w:tcPr>
          <w:p w14:paraId="3109E6F8"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1</w:t>
            </w:r>
          </w:p>
        </w:tc>
        <w:tc>
          <w:tcPr>
            <w:tcW w:w="1515" w:type="dxa"/>
            <w:tcBorders>
              <w:top w:val="nil"/>
              <w:left w:val="nil"/>
              <w:bottom w:val="single" w:sz="4" w:space="0" w:color="auto"/>
              <w:right w:val="single" w:sz="4" w:space="0" w:color="auto"/>
            </w:tcBorders>
            <w:shd w:val="clear" w:color="auto" w:fill="auto"/>
            <w:vAlign w:val="center"/>
            <w:hideMark/>
          </w:tcPr>
          <w:p w14:paraId="63EE7B87"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SUBD. DE INNOVACIÓN EN SALUD PÚBLICA</w:t>
            </w:r>
          </w:p>
        </w:tc>
        <w:tc>
          <w:tcPr>
            <w:tcW w:w="1996" w:type="dxa"/>
            <w:tcBorders>
              <w:top w:val="nil"/>
              <w:left w:val="nil"/>
              <w:bottom w:val="single" w:sz="4" w:space="0" w:color="auto"/>
              <w:right w:val="single" w:sz="4" w:space="0" w:color="auto"/>
            </w:tcBorders>
            <w:shd w:val="clear" w:color="auto" w:fill="auto"/>
            <w:vAlign w:val="center"/>
            <w:hideMark/>
          </w:tcPr>
          <w:p w14:paraId="4F05D62A"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Innovación Social</w:t>
            </w:r>
          </w:p>
        </w:tc>
        <w:tc>
          <w:tcPr>
            <w:tcW w:w="0" w:type="auto"/>
            <w:tcBorders>
              <w:top w:val="nil"/>
              <w:left w:val="nil"/>
              <w:bottom w:val="single" w:sz="4" w:space="0" w:color="auto"/>
              <w:right w:val="single" w:sz="4" w:space="0" w:color="auto"/>
            </w:tcBorders>
            <w:shd w:val="clear" w:color="auto" w:fill="auto"/>
            <w:vAlign w:val="center"/>
            <w:hideMark/>
          </w:tcPr>
          <w:p w14:paraId="2DF5E738"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4" w:space="0" w:color="auto"/>
              <w:right w:val="single" w:sz="4" w:space="0" w:color="auto"/>
            </w:tcBorders>
            <w:shd w:val="clear" w:color="auto" w:fill="auto"/>
            <w:vAlign w:val="center"/>
            <w:hideMark/>
          </w:tcPr>
          <w:p w14:paraId="4DB420A4"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1307" w:type="dxa"/>
            <w:tcBorders>
              <w:top w:val="nil"/>
              <w:left w:val="nil"/>
              <w:bottom w:val="single" w:sz="4" w:space="0" w:color="auto"/>
              <w:right w:val="single" w:sz="8" w:space="0" w:color="auto"/>
            </w:tcBorders>
            <w:shd w:val="clear" w:color="auto" w:fill="auto"/>
            <w:vAlign w:val="center"/>
            <w:hideMark/>
          </w:tcPr>
          <w:p w14:paraId="1255107E"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r>
      <w:tr w:rsidR="000D7259" w:rsidRPr="000D7259" w14:paraId="56AA296A" w14:textId="77777777" w:rsidTr="00BB2AD9">
        <w:trPr>
          <w:trHeight w:val="76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8A00A67"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PROFESIONAL</w:t>
            </w:r>
          </w:p>
        </w:tc>
        <w:tc>
          <w:tcPr>
            <w:tcW w:w="0" w:type="auto"/>
            <w:tcBorders>
              <w:top w:val="nil"/>
              <w:left w:val="nil"/>
              <w:bottom w:val="single" w:sz="4" w:space="0" w:color="auto"/>
              <w:right w:val="single" w:sz="4" w:space="0" w:color="auto"/>
            </w:tcBorders>
            <w:shd w:val="clear" w:color="auto" w:fill="auto"/>
            <w:vAlign w:val="center"/>
            <w:hideMark/>
          </w:tcPr>
          <w:p w14:paraId="3EBBEF01"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2</w:t>
            </w:r>
          </w:p>
        </w:tc>
        <w:tc>
          <w:tcPr>
            <w:tcW w:w="1515" w:type="dxa"/>
            <w:tcBorders>
              <w:top w:val="nil"/>
              <w:left w:val="nil"/>
              <w:bottom w:val="single" w:sz="4" w:space="0" w:color="auto"/>
              <w:right w:val="single" w:sz="4" w:space="0" w:color="auto"/>
            </w:tcBorders>
            <w:shd w:val="clear" w:color="auto" w:fill="auto"/>
            <w:vAlign w:val="center"/>
            <w:hideMark/>
          </w:tcPr>
          <w:p w14:paraId="4ACCCE2F"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SUBD. DE INVESTIGACIÓN CIENTIFICA Y TECNOLÓGICA - Grupo Morfología Celular</w:t>
            </w:r>
          </w:p>
        </w:tc>
        <w:tc>
          <w:tcPr>
            <w:tcW w:w="1996" w:type="dxa"/>
            <w:tcBorders>
              <w:top w:val="nil"/>
              <w:left w:val="nil"/>
              <w:bottom w:val="single" w:sz="4" w:space="0" w:color="auto"/>
              <w:right w:val="single" w:sz="4" w:space="0" w:color="auto"/>
            </w:tcBorders>
            <w:shd w:val="clear" w:color="auto" w:fill="auto"/>
            <w:vAlign w:val="center"/>
            <w:hideMark/>
          </w:tcPr>
          <w:p w14:paraId="2E0EAC3B"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4" w:space="0" w:color="auto"/>
              <w:right w:val="single" w:sz="4" w:space="0" w:color="auto"/>
            </w:tcBorders>
            <w:shd w:val="clear" w:color="auto" w:fill="auto"/>
            <w:vAlign w:val="center"/>
            <w:hideMark/>
          </w:tcPr>
          <w:p w14:paraId="03F20E08"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4" w:space="0" w:color="auto"/>
              <w:right w:val="single" w:sz="4" w:space="0" w:color="auto"/>
            </w:tcBorders>
            <w:shd w:val="clear" w:color="auto" w:fill="auto"/>
            <w:vAlign w:val="center"/>
            <w:hideMark/>
          </w:tcPr>
          <w:p w14:paraId="7810FE07"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1307" w:type="dxa"/>
            <w:tcBorders>
              <w:top w:val="nil"/>
              <w:left w:val="nil"/>
              <w:bottom w:val="single" w:sz="4" w:space="0" w:color="auto"/>
              <w:right w:val="single" w:sz="8" w:space="0" w:color="auto"/>
            </w:tcBorders>
            <w:shd w:val="clear" w:color="auto" w:fill="auto"/>
            <w:vAlign w:val="center"/>
            <w:hideMark/>
          </w:tcPr>
          <w:p w14:paraId="3EEE4A6E"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r>
      <w:tr w:rsidR="000D7259" w:rsidRPr="000D7259" w14:paraId="5E524F19" w14:textId="77777777" w:rsidTr="00BB2AD9">
        <w:trPr>
          <w:trHeight w:val="76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9039DF9"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PROFESIONAL</w:t>
            </w:r>
          </w:p>
        </w:tc>
        <w:tc>
          <w:tcPr>
            <w:tcW w:w="0" w:type="auto"/>
            <w:tcBorders>
              <w:top w:val="nil"/>
              <w:left w:val="nil"/>
              <w:bottom w:val="single" w:sz="4" w:space="0" w:color="auto"/>
              <w:right w:val="single" w:sz="4" w:space="0" w:color="auto"/>
            </w:tcBorders>
            <w:shd w:val="clear" w:color="auto" w:fill="auto"/>
            <w:vAlign w:val="center"/>
            <w:hideMark/>
          </w:tcPr>
          <w:p w14:paraId="7AD04AD2"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2</w:t>
            </w:r>
          </w:p>
        </w:tc>
        <w:tc>
          <w:tcPr>
            <w:tcW w:w="1515" w:type="dxa"/>
            <w:tcBorders>
              <w:top w:val="nil"/>
              <w:left w:val="nil"/>
              <w:bottom w:val="single" w:sz="4" w:space="0" w:color="auto"/>
              <w:right w:val="single" w:sz="4" w:space="0" w:color="auto"/>
            </w:tcBorders>
            <w:shd w:val="clear" w:color="auto" w:fill="auto"/>
            <w:vAlign w:val="center"/>
            <w:hideMark/>
          </w:tcPr>
          <w:p w14:paraId="23D353AD"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SUBD. DE INVESTIGACIÓN CIENTIFICA Y TECNOLÓGICA - Grupo Parasitología</w:t>
            </w:r>
          </w:p>
        </w:tc>
        <w:tc>
          <w:tcPr>
            <w:tcW w:w="1996" w:type="dxa"/>
            <w:tcBorders>
              <w:top w:val="nil"/>
              <w:left w:val="nil"/>
              <w:bottom w:val="single" w:sz="4" w:space="0" w:color="auto"/>
              <w:right w:val="single" w:sz="4" w:space="0" w:color="auto"/>
            </w:tcBorders>
            <w:shd w:val="clear" w:color="auto" w:fill="auto"/>
            <w:vAlign w:val="center"/>
            <w:hideMark/>
          </w:tcPr>
          <w:p w14:paraId="7D3DD136"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Priorización de problemas en Salud Pública</w:t>
            </w:r>
          </w:p>
        </w:tc>
        <w:tc>
          <w:tcPr>
            <w:tcW w:w="0" w:type="auto"/>
            <w:tcBorders>
              <w:top w:val="nil"/>
              <w:left w:val="nil"/>
              <w:bottom w:val="single" w:sz="4" w:space="0" w:color="auto"/>
              <w:right w:val="single" w:sz="4" w:space="0" w:color="auto"/>
            </w:tcBorders>
            <w:shd w:val="clear" w:color="auto" w:fill="auto"/>
            <w:vAlign w:val="center"/>
            <w:hideMark/>
          </w:tcPr>
          <w:p w14:paraId="478FFBC1"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Racionalización de Recursos</w:t>
            </w:r>
          </w:p>
        </w:tc>
        <w:tc>
          <w:tcPr>
            <w:tcW w:w="0" w:type="auto"/>
            <w:tcBorders>
              <w:top w:val="nil"/>
              <w:left w:val="nil"/>
              <w:bottom w:val="single" w:sz="4" w:space="0" w:color="auto"/>
              <w:right w:val="single" w:sz="4" w:space="0" w:color="auto"/>
            </w:tcBorders>
            <w:shd w:val="clear" w:color="auto" w:fill="auto"/>
            <w:vAlign w:val="center"/>
            <w:hideMark/>
          </w:tcPr>
          <w:p w14:paraId="79B9EDC2"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Semilleros de investigación tecnológica</w:t>
            </w:r>
          </w:p>
        </w:tc>
        <w:tc>
          <w:tcPr>
            <w:tcW w:w="1307" w:type="dxa"/>
            <w:tcBorders>
              <w:top w:val="nil"/>
              <w:left w:val="nil"/>
              <w:bottom w:val="single" w:sz="4" w:space="0" w:color="auto"/>
              <w:right w:val="single" w:sz="8" w:space="0" w:color="auto"/>
            </w:tcBorders>
            <w:shd w:val="clear" w:color="auto" w:fill="auto"/>
            <w:vAlign w:val="center"/>
            <w:hideMark/>
          </w:tcPr>
          <w:p w14:paraId="6CE312BA"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Lucha contra la corrupción</w:t>
            </w:r>
          </w:p>
        </w:tc>
      </w:tr>
      <w:tr w:rsidR="000D7259" w:rsidRPr="000D7259" w14:paraId="72D476D7" w14:textId="77777777" w:rsidTr="00BB2AD9">
        <w:trPr>
          <w:trHeight w:val="76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6B150B8"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PROFESIONAL</w:t>
            </w:r>
          </w:p>
        </w:tc>
        <w:tc>
          <w:tcPr>
            <w:tcW w:w="0" w:type="auto"/>
            <w:tcBorders>
              <w:top w:val="nil"/>
              <w:left w:val="nil"/>
              <w:bottom w:val="single" w:sz="4" w:space="0" w:color="auto"/>
              <w:right w:val="single" w:sz="4" w:space="0" w:color="auto"/>
            </w:tcBorders>
            <w:shd w:val="clear" w:color="auto" w:fill="auto"/>
            <w:vAlign w:val="center"/>
            <w:hideMark/>
          </w:tcPr>
          <w:p w14:paraId="2B726622"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2</w:t>
            </w:r>
          </w:p>
        </w:tc>
        <w:tc>
          <w:tcPr>
            <w:tcW w:w="1515" w:type="dxa"/>
            <w:tcBorders>
              <w:top w:val="nil"/>
              <w:left w:val="nil"/>
              <w:bottom w:val="single" w:sz="4" w:space="0" w:color="auto"/>
              <w:right w:val="single" w:sz="4" w:space="0" w:color="auto"/>
            </w:tcBorders>
            <w:shd w:val="clear" w:color="auto" w:fill="auto"/>
            <w:vAlign w:val="center"/>
            <w:hideMark/>
          </w:tcPr>
          <w:p w14:paraId="5EC4DE2C"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SUBD. DE INVESTIGACIÓN CIENTIFICA Y TECNOLÓGICA - Grupo Nutrición</w:t>
            </w:r>
          </w:p>
        </w:tc>
        <w:tc>
          <w:tcPr>
            <w:tcW w:w="1996" w:type="dxa"/>
            <w:tcBorders>
              <w:top w:val="nil"/>
              <w:left w:val="nil"/>
              <w:bottom w:val="single" w:sz="4" w:space="0" w:color="auto"/>
              <w:right w:val="single" w:sz="4" w:space="0" w:color="auto"/>
            </w:tcBorders>
            <w:shd w:val="clear" w:color="auto" w:fill="auto"/>
            <w:vAlign w:val="center"/>
            <w:hideMark/>
          </w:tcPr>
          <w:p w14:paraId="418C2430"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4" w:space="0" w:color="auto"/>
              <w:right w:val="single" w:sz="4" w:space="0" w:color="auto"/>
            </w:tcBorders>
            <w:shd w:val="clear" w:color="auto" w:fill="auto"/>
            <w:vAlign w:val="center"/>
            <w:hideMark/>
          </w:tcPr>
          <w:p w14:paraId="385515FC"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4" w:space="0" w:color="auto"/>
              <w:right w:val="single" w:sz="4" w:space="0" w:color="auto"/>
            </w:tcBorders>
            <w:shd w:val="clear" w:color="auto" w:fill="auto"/>
            <w:vAlign w:val="center"/>
            <w:hideMark/>
          </w:tcPr>
          <w:p w14:paraId="33394881"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1307" w:type="dxa"/>
            <w:tcBorders>
              <w:top w:val="nil"/>
              <w:left w:val="nil"/>
              <w:bottom w:val="single" w:sz="4" w:space="0" w:color="auto"/>
              <w:right w:val="single" w:sz="8" w:space="0" w:color="auto"/>
            </w:tcBorders>
            <w:shd w:val="clear" w:color="auto" w:fill="auto"/>
            <w:vAlign w:val="center"/>
            <w:hideMark/>
          </w:tcPr>
          <w:p w14:paraId="379F3C2E"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r>
      <w:tr w:rsidR="000D7259" w:rsidRPr="000D7259" w14:paraId="2C468A94" w14:textId="77777777" w:rsidTr="00BB2AD9">
        <w:trPr>
          <w:trHeight w:val="102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BE016E8"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PROFESIONAL</w:t>
            </w:r>
          </w:p>
        </w:tc>
        <w:tc>
          <w:tcPr>
            <w:tcW w:w="0" w:type="auto"/>
            <w:tcBorders>
              <w:top w:val="nil"/>
              <w:left w:val="nil"/>
              <w:bottom w:val="single" w:sz="4" w:space="0" w:color="auto"/>
              <w:right w:val="single" w:sz="4" w:space="0" w:color="auto"/>
            </w:tcBorders>
            <w:shd w:val="clear" w:color="auto" w:fill="auto"/>
            <w:vAlign w:val="center"/>
            <w:hideMark/>
          </w:tcPr>
          <w:p w14:paraId="3EDBA569"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2</w:t>
            </w:r>
          </w:p>
        </w:tc>
        <w:tc>
          <w:tcPr>
            <w:tcW w:w="1515" w:type="dxa"/>
            <w:tcBorders>
              <w:top w:val="nil"/>
              <w:left w:val="nil"/>
              <w:bottom w:val="single" w:sz="4" w:space="0" w:color="auto"/>
              <w:right w:val="single" w:sz="4" w:space="0" w:color="auto"/>
            </w:tcBorders>
            <w:shd w:val="clear" w:color="auto" w:fill="auto"/>
            <w:vAlign w:val="center"/>
            <w:hideMark/>
          </w:tcPr>
          <w:p w14:paraId="0B6592E7"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SUBD. DE INVESTIGACIÓN CIENTIFICA Y TECNOLÓGICA - Grupo Salud Ambiental y Laboral</w:t>
            </w:r>
          </w:p>
        </w:tc>
        <w:tc>
          <w:tcPr>
            <w:tcW w:w="1996" w:type="dxa"/>
            <w:tcBorders>
              <w:top w:val="nil"/>
              <w:left w:val="nil"/>
              <w:bottom w:val="single" w:sz="4" w:space="0" w:color="auto"/>
              <w:right w:val="single" w:sz="4" w:space="0" w:color="auto"/>
            </w:tcBorders>
            <w:shd w:val="clear" w:color="auto" w:fill="auto"/>
            <w:vAlign w:val="center"/>
            <w:hideMark/>
          </w:tcPr>
          <w:p w14:paraId="52C14EA8"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Inglés técnico en Salud</w:t>
            </w:r>
            <w:r w:rsidRPr="000D7259">
              <w:rPr>
                <w:rFonts w:ascii="Arial Narrow" w:eastAsia="Times New Roman" w:hAnsi="Arial Narrow" w:cs="Calibri"/>
                <w:color w:val="000000"/>
                <w:sz w:val="20"/>
                <w:szCs w:val="20"/>
                <w:lang w:eastAsia="es-CO"/>
              </w:rPr>
              <w:br/>
            </w:r>
            <w:r w:rsidRPr="000D7259">
              <w:rPr>
                <w:rFonts w:ascii="Arial Narrow" w:eastAsia="Times New Roman" w:hAnsi="Arial Narrow" w:cs="Calibri"/>
                <w:color w:val="000000"/>
                <w:sz w:val="20"/>
                <w:szCs w:val="20"/>
                <w:lang w:eastAsia="es-CO"/>
              </w:rPr>
              <w:br/>
              <w:t>Ciudades sostenibles, transporte activo, cambio climático</w:t>
            </w:r>
          </w:p>
        </w:tc>
        <w:tc>
          <w:tcPr>
            <w:tcW w:w="0" w:type="auto"/>
            <w:tcBorders>
              <w:top w:val="nil"/>
              <w:left w:val="nil"/>
              <w:bottom w:val="single" w:sz="4" w:space="0" w:color="auto"/>
              <w:right w:val="single" w:sz="4" w:space="0" w:color="auto"/>
            </w:tcBorders>
            <w:shd w:val="clear" w:color="auto" w:fill="auto"/>
            <w:vAlign w:val="center"/>
            <w:hideMark/>
          </w:tcPr>
          <w:p w14:paraId="5CF35959"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4" w:space="0" w:color="auto"/>
              <w:right w:val="single" w:sz="4" w:space="0" w:color="auto"/>
            </w:tcBorders>
            <w:shd w:val="clear" w:color="auto" w:fill="auto"/>
            <w:vAlign w:val="center"/>
            <w:hideMark/>
          </w:tcPr>
          <w:p w14:paraId="7EB78EC2"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1307" w:type="dxa"/>
            <w:tcBorders>
              <w:top w:val="nil"/>
              <w:left w:val="nil"/>
              <w:bottom w:val="single" w:sz="4" w:space="0" w:color="auto"/>
              <w:right w:val="single" w:sz="8" w:space="0" w:color="auto"/>
            </w:tcBorders>
            <w:shd w:val="clear" w:color="auto" w:fill="auto"/>
            <w:vAlign w:val="center"/>
            <w:hideMark/>
          </w:tcPr>
          <w:p w14:paraId="62ECAA1A"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r>
      <w:tr w:rsidR="000D7259" w:rsidRPr="000D7259" w14:paraId="3664CE0C" w14:textId="77777777" w:rsidTr="00BB2AD9">
        <w:trPr>
          <w:trHeight w:val="76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93F0F28"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PROFESIONAL</w:t>
            </w:r>
          </w:p>
        </w:tc>
        <w:tc>
          <w:tcPr>
            <w:tcW w:w="0" w:type="auto"/>
            <w:tcBorders>
              <w:top w:val="nil"/>
              <w:left w:val="nil"/>
              <w:bottom w:val="single" w:sz="4" w:space="0" w:color="auto"/>
              <w:right w:val="single" w:sz="4" w:space="0" w:color="auto"/>
            </w:tcBorders>
            <w:shd w:val="clear" w:color="auto" w:fill="auto"/>
            <w:vAlign w:val="center"/>
            <w:hideMark/>
          </w:tcPr>
          <w:p w14:paraId="73353EA1"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1</w:t>
            </w:r>
          </w:p>
        </w:tc>
        <w:tc>
          <w:tcPr>
            <w:tcW w:w="1515" w:type="dxa"/>
            <w:tcBorders>
              <w:top w:val="nil"/>
              <w:left w:val="nil"/>
              <w:bottom w:val="single" w:sz="4" w:space="0" w:color="auto"/>
              <w:right w:val="single" w:sz="4" w:space="0" w:color="auto"/>
            </w:tcBorders>
            <w:shd w:val="clear" w:color="auto" w:fill="auto"/>
            <w:vAlign w:val="center"/>
            <w:hideMark/>
          </w:tcPr>
          <w:p w14:paraId="5CB0A32B"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SUBD. DE INVESTIGACIÓN CIENTIFICA Y TECNOLÓGICA - Grupo Entomología</w:t>
            </w:r>
          </w:p>
        </w:tc>
        <w:tc>
          <w:tcPr>
            <w:tcW w:w="1996" w:type="dxa"/>
            <w:tcBorders>
              <w:top w:val="nil"/>
              <w:left w:val="nil"/>
              <w:bottom w:val="single" w:sz="4" w:space="0" w:color="auto"/>
              <w:right w:val="single" w:sz="4" w:space="0" w:color="auto"/>
            </w:tcBorders>
            <w:shd w:val="clear" w:color="auto" w:fill="auto"/>
            <w:vAlign w:val="center"/>
            <w:hideMark/>
          </w:tcPr>
          <w:p w14:paraId="7F708C0C"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4" w:space="0" w:color="auto"/>
              <w:right w:val="single" w:sz="4" w:space="0" w:color="auto"/>
            </w:tcBorders>
            <w:shd w:val="clear" w:color="auto" w:fill="auto"/>
            <w:vAlign w:val="center"/>
            <w:hideMark/>
          </w:tcPr>
          <w:p w14:paraId="1BB9A9FD"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4" w:space="0" w:color="auto"/>
              <w:right w:val="single" w:sz="4" w:space="0" w:color="auto"/>
            </w:tcBorders>
            <w:shd w:val="clear" w:color="auto" w:fill="auto"/>
            <w:vAlign w:val="center"/>
            <w:hideMark/>
          </w:tcPr>
          <w:p w14:paraId="3CBB0BAD"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1307" w:type="dxa"/>
            <w:tcBorders>
              <w:top w:val="nil"/>
              <w:left w:val="nil"/>
              <w:bottom w:val="single" w:sz="4" w:space="0" w:color="auto"/>
              <w:right w:val="single" w:sz="8" w:space="0" w:color="auto"/>
            </w:tcBorders>
            <w:shd w:val="clear" w:color="auto" w:fill="auto"/>
            <w:vAlign w:val="center"/>
            <w:hideMark/>
          </w:tcPr>
          <w:p w14:paraId="6EBBD199"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r>
      <w:tr w:rsidR="000D7259" w:rsidRPr="000D7259" w14:paraId="46F5BF5E" w14:textId="77777777" w:rsidTr="00BB2AD9">
        <w:trPr>
          <w:trHeight w:val="204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44178C0"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PROFESIONAL</w:t>
            </w:r>
          </w:p>
        </w:tc>
        <w:tc>
          <w:tcPr>
            <w:tcW w:w="0" w:type="auto"/>
            <w:tcBorders>
              <w:top w:val="nil"/>
              <w:left w:val="nil"/>
              <w:bottom w:val="single" w:sz="4" w:space="0" w:color="auto"/>
              <w:right w:val="single" w:sz="4" w:space="0" w:color="auto"/>
            </w:tcBorders>
            <w:shd w:val="clear" w:color="auto" w:fill="auto"/>
            <w:vAlign w:val="center"/>
            <w:hideMark/>
          </w:tcPr>
          <w:p w14:paraId="6EC24825"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2</w:t>
            </w:r>
          </w:p>
        </w:tc>
        <w:tc>
          <w:tcPr>
            <w:tcW w:w="1515" w:type="dxa"/>
            <w:tcBorders>
              <w:top w:val="nil"/>
              <w:left w:val="nil"/>
              <w:bottom w:val="single" w:sz="4" w:space="0" w:color="auto"/>
              <w:right w:val="single" w:sz="4" w:space="0" w:color="auto"/>
            </w:tcBorders>
            <w:shd w:val="clear" w:color="auto" w:fill="auto"/>
            <w:vAlign w:val="center"/>
            <w:hideMark/>
          </w:tcPr>
          <w:p w14:paraId="2E56B0F3"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SUBD. DE INVESTIGACIÓN CIENTIFICA Y TECNOLÓGICA - Grupo Fisiología Molecular</w:t>
            </w:r>
          </w:p>
        </w:tc>
        <w:tc>
          <w:tcPr>
            <w:tcW w:w="1996" w:type="dxa"/>
            <w:tcBorders>
              <w:top w:val="nil"/>
              <w:left w:val="nil"/>
              <w:bottom w:val="single" w:sz="4" w:space="0" w:color="auto"/>
              <w:right w:val="single" w:sz="4" w:space="0" w:color="auto"/>
            </w:tcBorders>
            <w:shd w:val="clear" w:color="auto" w:fill="auto"/>
            <w:vAlign w:val="center"/>
            <w:hideMark/>
          </w:tcPr>
          <w:p w14:paraId="4ECF1758"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 xml:space="preserve">Machine </w:t>
            </w:r>
            <w:proofErr w:type="spellStart"/>
            <w:r w:rsidRPr="000D7259">
              <w:rPr>
                <w:rFonts w:ascii="Arial Narrow" w:eastAsia="Times New Roman" w:hAnsi="Arial Narrow" w:cs="Calibri"/>
                <w:color w:val="000000"/>
                <w:sz w:val="20"/>
                <w:szCs w:val="20"/>
                <w:lang w:eastAsia="es-CO"/>
              </w:rPr>
              <w:t>Learning</w:t>
            </w:r>
            <w:proofErr w:type="spellEnd"/>
            <w:r w:rsidRPr="000D7259">
              <w:rPr>
                <w:rFonts w:ascii="Arial Narrow" w:eastAsia="Times New Roman" w:hAnsi="Arial Narrow" w:cs="Calibri"/>
                <w:color w:val="000000"/>
                <w:sz w:val="20"/>
                <w:szCs w:val="20"/>
                <w:lang w:eastAsia="es-CO"/>
              </w:rPr>
              <w:t xml:space="preserve"> con o sin Python, Manejo de redes con SQL, Manejo estadístico de datos en R y Matlab, trabajo en red entre computadores </w:t>
            </w:r>
            <w:r w:rsidRPr="000D7259">
              <w:rPr>
                <w:rFonts w:ascii="Arial Narrow" w:eastAsia="Times New Roman" w:hAnsi="Arial Narrow" w:cs="Calibri"/>
                <w:color w:val="000000"/>
                <w:sz w:val="20"/>
                <w:szCs w:val="20"/>
                <w:lang w:eastAsia="es-CO"/>
              </w:rPr>
              <w:br/>
            </w:r>
            <w:r w:rsidRPr="000D7259">
              <w:rPr>
                <w:rFonts w:ascii="Arial Narrow" w:eastAsia="Times New Roman" w:hAnsi="Arial Narrow" w:cs="Calibri"/>
                <w:color w:val="000000"/>
                <w:sz w:val="20"/>
                <w:szCs w:val="20"/>
                <w:lang w:eastAsia="es-CO"/>
              </w:rPr>
              <w:br/>
              <w:t>Dentro de Procesamiento de datos e información, manejo de herramientas de Excel y lenguajes como Python y SQL</w:t>
            </w:r>
          </w:p>
        </w:tc>
        <w:tc>
          <w:tcPr>
            <w:tcW w:w="0" w:type="auto"/>
            <w:tcBorders>
              <w:top w:val="nil"/>
              <w:left w:val="nil"/>
              <w:bottom w:val="single" w:sz="4" w:space="0" w:color="auto"/>
              <w:right w:val="single" w:sz="4" w:space="0" w:color="auto"/>
            </w:tcBorders>
            <w:shd w:val="clear" w:color="auto" w:fill="auto"/>
            <w:vAlign w:val="center"/>
            <w:hideMark/>
          </w:tcPr>
          <w:p w14:paraId="79BF663A"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Identificación y evaluación de las necesidades en salud pública que tiene las personas y la sociedad</w:t>
            </w:r>
          </w:p>
        </w:tc>
        <w:tc>
          <w:tcPr>
            <w:tcW w:w="0" w:type="auto"/>
            <w:tcBorders>
              <w:top w:val="nil"/>
              <w:left w:val="nil"/>
              <w:bottom w:val="single" w:sz="4" w:space="0" w:color="auto"/>
              <w:right w:val="single" w:sz="4" w:space="0" w:color="auto"/>
            </w:tcBorders>
            <w:shd w:val="clear" w:color="auto" w:fill="auto"/>
            <w:vAlign w:val="center"/>
            <w:hideMark/>
          </w:tcPr>
          <w:p w14:paraId="3EC1C86A"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1307" w:type="dxa"/>
            <w:tcBorders>
              <w:top w:val="nil"/>
              <w:left w:val="nil"/>
              <w:bottom w:val="single" w:sz="4" w:space="0" w:color="auto"/>
              <w:right w:val="single" w:sz="8" w:space="0" w:color="auto"/>
            </w:tcBorders>
            <w:shd w:val="clear" w:color="auto" w:fill="auto"/>
            <w:vAlign w:val="center"/>
            <w:hideMark/>
          </w:tcPr>
          <w:p w14:paraId="2B326266"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Manejo del síndrome SPM y Burnout</w:t>
            </w:r>
          </w:p>
        </w:tc>
      </w:tr>
      <w:tr w:rsidR="000D7259" w:rsidRPr="000D7259" w14:paraId="708E67C5" w14:textId="77777777" w:rsidTr="00BB2AD9">
        <w:trPr>
          <w:trHeight w:val="76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CBB4A98"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ASISTENCIAL</w:t>
            </w:r>
          </w:p>
        </w:tc>
        <w:tc>
          <w:tcPr>
            <w:tcW w:w="0" w:type="auto"/>
            <w:tcBorders>
              <w:top w:val="nil"/>
              <w:left w:val="nil"/>
              <w:bottom w:val="single" w:sz="4" w:space="0" w:color="auto"/>
              <w:right w:val="single" w:sz="4" w:space="0" w:color="auto"/>
            </w:tcBorders>
            <w:shd w:val="clear" w:color="auto" w:fill="auto"/>
            <w:vAlign w:val="center"/>
            <w:hideMark/>
          </w:tcPr>
          <w:p w14:paraId="18299412"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1</w:t>
            </w:r>
          </w:p>
        </w:tc>
        <w:tc>
          <w:tcPr>
            <w:tcW w:w="1515" w:type="dxa"/>
            <w:tcBorders>
              <w:top w:val="nil"/>
              <w:left w:val="nil"/>
              <w:bottom w:val="single" w:sz="4" w:space="0" w:color="auto"/>
              <w:right w:val="single" w:sz="4" w:space="0" w:color="auto"/>
            </w:tcBorders>
            <w:shd w:val="clear" w:color="auto" w:fill="auto"/>
            <w:vAlign w:val="center"/>
            <w:hideMark/>
          </w:tcPr>
          <w:p w14:paraId="0E222AC4"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SUBD. DE INVESTIGACIÓN CIENTIFICA Y TECNOLÓGICA - Grupo Entomología</w:t>
            </w:r>
          </w:p>
        </w:tc>
        <w:tc>
          <w:tcPr>
            <w:tcW w:w="1996" w:type="dxa"/>
            <w:tcBorders>
              <w:top w:val="nil"/>
              <w:left w:val="nil"/>
              <w:bottom w:val="single" w:sz="4" w:space="0" w:color="auto"/>
              <w:right w:val="single" w:sz="4" w:space="0" w:color="auto"/>
            </w:tcBorders>
            <w:shd w:val="clear" w:color="auto" w:fill="auto"/>
            <w:vAlign w:val="center"/>
            <w:hideMark/>
          </w:tcPr>
          <w:p w14:paraId="4FCF6BD5"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4" w:space="0" w:color="auto"/>
              <w:right w:val="single" w:sz="4" w:space="0" w:color="auto"/>
            </w:tcBorders>
            <w:shd w:val="clear" w:color="auto" w:fill="auto"/>
            <w:vAlign w:val="center"/>
            <w:hideMark/>
          </w:tcPr>
          <w:p w14:paraId="6368A0EB"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4" w:space="0" w:color="auto"/>
              <w:right w:val="single" w:sz="4" w:space="0" w:color="auto"/>
            </w:tcBorders>
            <w:shd w:val="clear" w:color="auto" w:fill="auto"/>
            <w:vAlign w:val="center"/>
            <w:hideMark/>
          </w:tcPr>
          <w:p w14:paraId="3FF24FB5"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1307" w:type="dxa"/>
            <w:tcBorders>
              <w:top w:val="nil"/>
              <w:left w:val="nil"/>
              <w:bottom w:val="single" w:sz="4" w:space="0" w:color="auto"/>
              <w:right w:val="single" w:sz="8" w:space="0" w:color="auto"/>
            </w:tcBorders>
            <w:shd w:val="clear" w:color="auto" w:fill="auto"/>
            <w:vAlign w:val="center"/>
            <w:hideMark/>
          </w:tcPr>
          <w:p w14:paraId="4DE8A1A7"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r>
      <w:tr w:rsidR="000D7259" w:rsidRPr="000D7259" w14:paraId="1B79DD83" w14:textId="77777777" w:rsidTr="00BB2AD9">
        <w:trPr>
          <w:trHeight w:val="270"/>
        </w:trPr>
        <w:tc>
          <w:tcPr>
            <w:tcW w:w="0" w:type="auto"/>
            <w:tcBorders>
              <w:top w:val="nil"/>
              <w:left w:val="single" w:sz="8" w:space="0" w:color="auto"/>
              <w:bottom w:val="single" w:sz="8" w:space="0" w:color="auto"/>
              <w:right w:val="single" w:sz="4" w:space="0" w:color="auto"/>
            </w:tcBorders>
            <w:shd w:val="clear" w:color="auto" w:fill="auto"/>
            <w:vAlign w:val="center"/>
            <w:hideMark/>
          </w:tcPr>
          <w:p w14:paraId="222FE42F"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ASISTENCIAL</w:t>
            </w:r>
          </w:p>
        </w:tc>
        <w:tc>
          <w:tcPr>
            <w:tcW w:w="0" w:type="auto"/>
            <w:tcBorders>
              <w:top w:val="nil"/>
              <w:left w:val="nil"/>
              <w:bottom w:val="single" w:sz="8" w:space="0" w:color="auto"/>
              <w:right w:val="single" w:sz="4" w:space="0" w:color="auto"/>
            </w:tcBorders>
            <w:shd w:val="clear" w:color="auto" w:fill="auto"/>
            <w:vAlign w:val="center"/>
            <w:hideMark/>
          </w:tcPr>
          <w:p w14:paraId="22519D0B"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1</w:t>
            </w:r>
          </w:p>
        </w:tc>
        <w:tc>
          <w:tcPr>
            <w:tcW w:w="1515" w:type="dxa"/>
            <w:tcBorders>
              <w:top w:val="nil"/>
              <w:left w:val="nil"/>
              <w:bottom w:val="single" w:sz="8" w:space="0" w:color="auto"/>
              <w:right w:val="single" w:sz="4" w:space="0" w:color="auto"/>
            </w:tcBorders>
            <w:shd w:val="clear" w:color="auto" w:fill="auto"/>
            <w:vAlign w:val="center"/>
            <w:hideMark/>
          </w:tcPr>
          <w:p w14:paraId="30026ACA"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Área de Biblioteca</w:t>
            </w:r>
          </w:p>
        </w:tc>
        <w:tc>
          <w:tcPr>
            <w:tcW w:w="1996" w:type="dxa"/>
            <w:tcBorders>
              <w:top w:val="nil"/>
              <w:left w:val="nil"/>
              <w:bottom w:val="single" w:sz="8" w:space="0" w:color="auto"/>
              <w:right w:val="single" w:sz="4" w:space="0" w:color="auto"/>
            </w:tcBorders>
            <w:shd w:val="clear" w:color="auto" w:fill="auto"/>
            <w:vAlign w:val="center"/>
            <w:hideMark/>
          </w:tcPr>
          <w:p w14:paraId="67C79F46"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8" w:space="0" w:color="auto"/>
              <w:right w:val="single" w:sz="4" w:space="0" w:color="auto"/>
            </w:tcBorders>
            <w:shd w:val="clear" w:color="auto" w:fill="auto"/>
            <w:vAlign w:val="center"/>
            <w:hideMark/>
          </w:tcPr>
          <w:p w14:paraId="70361CBD"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8" w:space="0" w:color="auto"/>
              <w:right w:val="single" w:sz="4" w:space="0" w:color="auto"/>
            </w:tcBorders>
            <w:shd w:val="clear" w:color="auto" w:fill="auto"/>
            <w:vAlign w:val="center"/>
            <w:hideMark/>
          </w:tcPr>
          <w:p w14:paraId="66F97678"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1307" w:type="dxa"/>
            <w:tcBorders>
              <w:top w:val="nil"/>
              <w:left w:val="nil"/>
              <w:bottom w:val="single" w:sz="8" w:space="0" w:color="auto"/>
              <w:right w:val="single" w:sz="8" w:space="0" w:color="auto"/>
            </w:tcBorders>
            <w:shd w:val="clear" w:color="auto" w:fill="auto"/>
            <w:vAlign w:val="center"/>
            <w:hideMark/>
          </w:tcPr>
          <w:p w14:paraId="0B42C485"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r>
      <w:tr w:rsidR="000D7259" w:rsidRPr="000D7259" w14:paraId="331DE300" w14:textId="77777777" w:rsidTr="00BB2AD9">
        <w:trPr>
          <w:trHeight w:val="270"/>
        </w:trPr>
        <w:tc>
          <w:tcPr>
            <w:tcW w:w="10224"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D33B119" w14:textId="77777777" w:rsidR="000D7259" w:rsidRPr="000D7259" w:rsidRDefault="000D7259" w:rsidP="00BB2AD9">
            <w:pPr>
              <w:spacing w:after="0" w:line="240" w:lineRule="auto"/>
              <w:jc w:val="center"/>
              <w:rPr>
                <w:rFonts w:ascii="Arial Narrow" w:eastAsia="Times New Roman" w:hAnsi="Arial Narrow" w:cs="Calibri"/>
                <w:b/>
                <w:bCs/>
                <w:color w:val="000000"/>
                <w:sz w:val="20"/>
                <w:szCs w:val="20"/>
                <w:lang w:eastAsia="es-CO"/>
              </w:rPr>
            </w:pPr>
            <w:r w:rsidRPr="000D7259">
              <w:rPr>
                <w:rFonts w:ascii="Arial Narrow" w:eastAsia="Times New Roman" w:hAnsi="Arial Narrow" w:cs="Calibri"/>
                <w:b/>
                <w:bCs/>
                <w:color w:val="000000"/>
                <w:sz w:val="20"/>
                <w:szCs w:val="20"/>
                <w:lang w:eastAsia="es-CO"/>
              </w:rPr>
              <w:t>DIRECCION GENERAL</w:t>
            </w:r>
          </w:p>
        </w:tc>
      </w:tr>
      <w:tr w:rsidR="000D7259" w:rsidRPr="000D7259" w14:paraId="1ABC7BBC" w14:textId="77777777" w:rsidTr="00BB2AD9">
        <w:trPr>
          <w:trHeight w:val="127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C9A4574"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PROFESIONAL</w:t>
            </w:r>
          </w:p>
        </w:tc>
        <w:tc>
          <w:tcPr>
            <w:tcW w:w="0" w:type="auto"/>
            <w:tcBorders>
              <w:top w:val="nil"/>
              <w:left w:val="nil"/>
              <w:bottom w:val="single" w:sz="4" w:space="0" w:color="auto"/>
              <w:right w:val="single" w:sz="4" w:space="0" w:color="auto"/>
            </w:tcBorders>
            <w:shd w:val="clear" w:color="auto" w:fill="auto"/>
            <w:noWrap/>
            <w:vAlign w:val="center"/>
            <w:hideMark/>
          </w:tcPr>
          <w:p w14:paraId="65672D6F"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2</w:t>
            </w:r>
          </w:p>
        </w:tc>
        <w:tc>
          <w:tcPr>
            <w:tcW w:w="1515" w:type="dxa"/>
            <w:tcBorders>
              <w:top w:val="nil"/>
              <w:left w:val="nil"/>
              <w:bottom w:val="single" w:sz="4" w:space="0" w:color="auto"/>
              <w:right w:val="single" w:sz="4" w:space="0" w:color="auto"/>
            </w:tcBorders>
            <w:shd w:val="clear" w:color="auto" w:fill="auto"/>
            <w:vAlign w:val="center"/>
            <w:hideMark/>
          </w:tcPr>
          <w:p w14:paraId="4246E14D"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OFICINA ASESORA DE PLANEACION</w:t>
            </w:r>
          </w:p>
        </w:tc>
        <w:tc>
          <w:tcPr>
            <w:tcW w:w="1996" w:type="dxa"/>
            <w:tcBorders>
              <w:top w:val="nil"/>
              <w:left w:val="nil"/>
              <w:bottom w:val="single" w:sz="4" w:space="0" w:color="auto"/>
              <w:right w:val="single" w:sz="4" w:space="0" w:color="auto"/>
            </w:tcBorders>
            <w:shd w:val="clear" w:color="auto" w:fill="auto"/>
            <w:vAlign w:val="center"/>
            <w:hideMark/>
          </w:tcPr>
          <w:p w14:paraId="343E28FB"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Gestión de Riesgos, Mejora Continua, normas ISO.</w:t>
            </w:r>
          </w:p>
        </w:tc>
        <w:tc>
          <w:tcPr>
            <w:tcW w:w="0" w:type="auto"/>
            <w:tcBorders>
              <w:top w:val="nil"/>
              <w:left w:val="nil"/>
              <w:bottom w:val="single" w:sz="4" w:space="0" w:color="auto"/>
              <w:right w:val="single" w:sz="4" w:space="0" w:color="auto"/>
            </w:tcBorders>
            <w:shd w:val="clear" w:color="auto" w:fill="auto"/>
            <w:vAlign w:val="center"/>
            <w:hideMark/>
          </w:tcPr>
          <w:p w14:paraId="4FB6EF23"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Participación Ciudadana</w:t>
            </w:r>
            <w:r w:rsidRPr="000D7259">
              <w:rPr>
                <w:rFonts w:ascii="Arial Narrow" w:eastAsia="Times New Roman" w:hAnsi="Arial Narrow" w:cs="Calibri"/>
                <w:color w:val="000000"/>
                <w:sz w:val="20"/>
                <w:szCs w:val="20"/>
                <w:lang w:eastAsia="es-CO"/>
              </w:rPr>
              <w:br/>
            </w:r>
            <w:r w:rsidRPr="000D7259">
              <w:rPr>
                <w:rFonts w:ascii="Arial Narrow" w:eastAsia="Times New Roman" w:hAnsi="Arial Narrow" w:cs="Calibri"/>
                <w:color w:val="000000"/>
                <w:sz w:val="20"/>
                <w:szCs w:val="20"/>
                <w:lang w:eastAsia="es-CO"/>
              </w:rPr>
              <w:br/>
              <w:t>Sistemas de Gestión</w:t>
            </w:r>
            <w:r w:rsidRPr="000D7259">
              <w:rPr>
                <w:rFonts w:ascii="Arial Narrow" w:eastAsia="Times New Roman" w:hAnsi="Arial Narrow" w:cs="Calibri"/>
                <w:color w:val="000000"/>
                <w:sz w:val="20"/>
                <w:szCs w:val="20"/>
                <w:lang w:eastAsia="es-CO"/>
              </w:rPr>
              <w:br/>
            </w:r>
            <w:r w:rsidRPr="000D7259">
              <w:rPr>
                <w:rFonts w:ascii="Arial Narrow" w:eastAsia="Times New Roman" w:hAnsi="Arial Narrow" w:cs="Calibri"/>
                <w:color w:val="000000"/>
                <w:sz w:val="20"/>
                <w:szCs w:val="20"/>
                <w:lang w:eastAsia="es-CO"/>
              </w:rPr>
              <w:br/>
              <w:t>inglés</w:t>
            </w:r>
          </w:p>
        </w:tc>
        <w:tc>
          <w:tcPr>
            <w:tcW w:w="0" w:type="auto"/>
            <w:tcBorders>
              <w:top w:val="nil"/>
              <w:left w:val="nil"/>
              <w:bottom w:val="single" w:sz="4" w:space="0" w:color="auto"/>
              <w:right w:val="single" w:sz="4" w:space="0" w:color="auto"/>
            </w:tcBorders>
            <w:shd w:val="clear" w:color="auto" w:fill="auto"/>
            <w:vAlign w:val="center"/>
            <w:hideMark/>
          </w:tcPr>
          <w:p w14:paraId="3800F645"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Herramientas tecnológicas para trabajo virtual</w:t>
            </w:r>
          </w:p>
        </w:tc>
        <w:tc>
          <w:tcPr>
            <w:tcW w:w="1307" w:type="dxa"/>
            <w:tcBorders>
              <w:top w:val="nil"/>
              <w:left w:val="nil"/>
              <w:bottom w:val="single" w:sz="4" w:space="0" w:color="auto"/>
              <w:right w:val="single" w:sz="8" w:space="0" w:color="auto"/>
            </w:tcBorders>
            <w:shd w:val="clear" w:color="auto" w:fill="auto"/>
            <w:vAlign w:val="center"/>
            <w:hideMark/>
          </w:tcPr>
          <w:p w14:paraId="17F485C4"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r>
      <w:tr w:rsidR="000D7259" w:rsidRPr="000D7259" w14:paraId="02879188" w14:textId="77777777" w:rsidTr="00BB2AD9">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BE3925E" w14:textId="77777777" w:rsidR="000D7259" w:rsidRPr="000D7259" w:rsidRDefault="000D7259" w:rsidP="00BB2AD9">
            <w:pPr>
              <w:spacing w:after="0" w:line="240" w:lineRule="auto"/>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PROFESIONAL</w:t>
            </w:r>
          </w:p>
        </w:tc>
        <w:tc>
          <w:tcPr>
            <w:tcW w:w="0" w:type="auto"/>
            <w:tcBorders>
              <w:top w:val="nil"/>
              <w:left w:val="nil"/>
              <w:bottom w:val="single" w:sz="4" w:space="0" w:color="auto"/>
              <w:right w:val="single" w:sz="4" w:space="0" w:color="auto"/>
            </w:tcBorders>
            <w:shd w:val="clear" w:color="auto" w:fill="auto"/>
            <w:noWrap/>
            <w:vAlign w:val="center"/>
            <w:hideMark/>
          </w:tcPr>
          <w:p w14:paraId="74730D64"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1</w:t>
            </w:r>
          </w:p>
        </w:tc>
        <w:tc>
          <w:tcPr>
            <w:tcW w:w="1515" w:type="dxa"/>
            <w:tcBorders>
              <w:top w:val="nil"/>
              <w:left w:val="nil"/>
              <w:bottom w:val="single" w:sz="4" w:space="0" w:color="auto"/>
              <w:right w:val="single" w:sz="4" w:space="0" w:color="auto"/>
            </w:tcBorders>
            <w:shd w:val="clear" w:color="auto" w:fill="auto"/>
            <w:vAlign w:val="center"/>
            <w:hideMark/>
          </w:tcPr>
          <w:p w14:paraId="7CD5AF15"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OFICINA ASESORA JURIDICA</w:t>
            </w:r>
          </w:p>
        </w:tc>
        <w:tc>
          <w:tcPr>
            <w:tcW w:w="1996" w:type="dxa"/>
            <w:tcBorders>
              <w:top w:val="nil"/>
              <w:left w:val="nil"/>
              <w:bottom w:val="single" w:sz="4" w:space="0" w:color="auto"/>
              <w:right w:val="single" w:sz="4" w:space="0" w:color="auto"/>
            </w:tcBorders>
            <w:shd w:val="clear" w:color="auto" w:fill="auto"/>
            <w:vAlign w:val="center"/>
            <w:hideMark/>
          </w:tcPr>
          <w:p w14:paraId="2CAABF47"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Inglés</w:t>
            </w:r>
          </w:p>
        </w:tc>
        <w:tc>
          <w:tcPr>
            <w:tcW w:w="0" w:type="auto"/>
            <w:tcBorders>
              <w:top w:val="nil"/>
              <w:left w:val="nil"/>
              <w:bottom w:val="single" w:sz="4" w:space="0" w:color="auto"/>
              <w:right w:val="single" w:sz="4" w:space="0" w:color="auto"/>
            </w:tcBorders>
            <w:shd w:val="clear" w:color="auto" w:fill="auto"/>
            <w:vAlign w:val="center"/>
            <w:hideMark/>
          </w:tcPr>
          <w:p w14:paraId="2D78CA01"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Inglés</w:t>
            </w:r>
          </w:p>
        </w:tc>
        <w:tc>
          <w:tcPr>
            <w:tcW w:w="0" w:type="auto"/>
            <w:tcBorders>
              <w:top w:val="nil"/>
              <w:left w:val="nil"/>
              <w:bottom w:val="single" w:sz="4" w:space="0" w:color="auto"/>
              <w:right w:val="single" w:sz="4" w:space="0" w:color="auto"/>
            </w:tcBorders>
            <w:shd w:val="clear" w:color="auto" w:fill="auto"/>
            <w:vAlign w:val="center"/>
            <w:hideMark/>
          </w:tcPr>
          <w:p w14:paraId="0DEA5F95"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Inglés</w:t>
            </w:r>
          </w:p>
        </w:tc>
        <w:tc>
          <w:tcPr>
            <w:tcW w:w="1307" w:type="dxa"/>
            <w:tcBorders>
              <w:top w:val="nil"/>
              <w:left w:val="nil"/>
              <w:bottom w:val="single" w:sz="4" w:space="0" w:color="auto"/>
              <w:right w:val="single" w:sz="8" w:space="0" w:color="auto"/>
            </w:tcBorders>
            <w:shd w:val="clear" w:color="auto" w:fill="auto"/>
            <w:vAlign w:val="center"/>
            <w:hideMark/>
          </w:tcPr>
          <w:p w14:paraId="73619B16"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Inglés</w:t>
            </w:r>
          </w:p>
        </w:tc>
      </w:tr>
      <w:tr w:rsidR="000D7259" w:rsidRPr="000D7259" w14:paraId="14995914" w14:textId="77777777" w:rsidTr="00BB2AD9">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5E6CFAC" w14:textId="77777777" w:rsidR="000D7259" w:rsidRPr="000D7259" w:rsidRDefault="000D7259" w:rsidP="00BB2AD9">
            <w:pPr>
              <w:spacing w:after="0" w:line="240" w:lineRule="auto"/>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PROFESIONAL</w:t>
            </w:r>
          </w:p>
        </w:tc>
        <w:tc>
          <w:tcPr>
            <w:tcW w:w="0" w:type="auto"/>
            <w:tcBorders>
              <w:top w:val="nil"/>
              <w:left w:val="nil"/>
              <w:bottom w:val="single" w:sz="4" w:space="0" w:color="auto"/>
              <w:right w:val="single" w:sz="4" w:space="0" w:color="auto"/>
            </w:tcBorders>
            <w:shd w:val="clear" w:color="auto" w:fill="auto"/>
            <w:noWrap/>
            <w:vAlign w:val="center"/>
            <w:hideMark/>
          </w:tcPr>
          <w:p w14:paraId="22B9B4FB"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1</w:t>
            </w:r>
          </w:p>
        </w:tc>
        <w:tc>
          <w:tcPr>
            <w:tcW w:w="1515" w:type="dxa"/>
            <w:tcBorders>
              <w:top w:val="nil"/>
              <w:left w:val="nil"/>
              <w:bottom w:val="single" w:sz="4" w:space="0" w:color="auto"/>
              <w:right w:val="single" w:sz="4" w:space="0" w:color="auto"/>
            </w:tcBorders>
            <w:shd w:val="clear" w:color="auto" w:fill="auto"/>
            <w:vAlign w:val="center"/>
            <w:hideMark/>
          </w:tcPr>
          <w:p w14:paraId="4960D434"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OFICINA DE CONTROL INTERNO</w:t>
            </w:r>
          </w:p>
        </w:tc>
        <w:tc>
          <w:tcPr>
            <w:tcW w:w="1996" w:type="dxa"/>
            <w:tcBorders>
              <w:top w:val="nil"/>
              <w:left w:val="nil"/>
              <w:bottom w:val="single" w:sz="4" w:space="0" w:color="auto"/>
              <w:right w:val="single" w:sz="4" w:space="0" w:color="auto"/>
            </w:tcBorders>
            <w:shd w:val="clear" w:color="auto" w:fill="auto"/>
            <w:vAlign w:val="center"/>
            <w:hideMark/>
          </w:tcPr>
          <w:p w14:paraId="22B9B29F"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Sistemas Integrados de Gestión</w:t>
            </w:r>
          </w:p>
        </w:tc>
        <w:tc>
          <w:tcPr>
            <w:tcW w:w="0" w:type="auto"/>
            <w:tcBorders>
              <w:top w:val="nil"/>
              <w:left w:val="nil"/>
              <w:bottom w:val="single" w:sz="4" w:space="0" w:color="auto"/>
              <w:right w:val="single" w:sz="4" w:space="0" w:color="auto"/>
            </w:tcBorders>
            <w:shd w:val="clear" w:color="auto" w:fill="auto"/>
            <w:vAlign w:val="center"/>
            <w:hideMark/>
          </w:tcPr>
          <w:p w14:paraId="49064E89"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Participación Ciudadana</w:t>
            </w:r>
          </w:p>
        </w:tc>
        <w:tc>
          <w:tcPr>
            <w:tcW w:w="0" w:type="auto"/>
            <w:tcBorders>
              <w:top w:val="nil"/>
              <w:left w:val="nil"/>
              <w:bottom w:val="single" w:sz="4" w:space="0" w:color="auto"/>
              <w:right w:val="single" w:sz="4" w:space="0" w:color="auto"/>
            </w:tcBorders>
            <w:shd w:val="clear" w:color="auto" w:fill="auto"/>
            <w:vAlign w:val="center"/>
            <w:hideMark/>
          </w:tcPr>
          <w:p w14:paraId="11FFB045"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Excel Avanzado</w:t>
            </w:r>
          </w:p>
        </w:tc>
        <w:tc>
          <w:tcPr>
            <w:tcW w:w="1307" w:type="dxa"/>
            <w:tcBorders>
              <w:top w:val="nil"/>
              <w:left w:val="nil"/>
              <w:bottom w:val="single" w:sz="4" w:space="0" w:color="auto"/>
              <w:right w:val="single" w:sz="8" w:space="0" w:color="auto"/>
            </w:tcBorders>
            <w:shd w:val="clear" w:color="auto" w:fill="auto"/>
            <w:vAlign w:val="center"/>
            <w:hideMark/>
          </w:tcPr>
          <w:p w14:paraId="1919FA05"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r>
      <w:tr w:rsidR="000D7259" w:rsidRPr="000D7259" w14:paraId="3F3797A7" w14:textId="77777777" w:rsidTr="00BB2AD9">
        <w:trPr>
          <w:trHeight w:val="525"/>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59FAFDC6" w14:textId="77777777" w:rsidR="000D7259" w:rsidRPr="000D7259" w:rsidRDefault="000D7259" w:rsidP="00BB2AD9">
            <w:pPr>
              <w:spacing w:after="0" w:line="240" w:lineRule="auto"/>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PROFESIONAL</w:t>
            </w:r>
          </w:p>
        </w:tc>
        <w:tc>
          <w:tcPr>
            <w:tcW w:w="0" w:type="auto"/>
            <w:tcBorders>
              <w:top w:val="nil"/>
              <w:left w:val="nil"/>
              <w:bottom w:val="single" w:sz="8" w:space="0" w:color="auto"/>
              <w:right w:val="single" w:sz="4" w:space="0" w:color="auto"/>
            </w:tcBorders>
            <w:shd w:val="clear" w:color="auto" w:fill="auto"/>
            <w:noWrap/>
            <w:vAlign w:val="center"/>
            <w:hideMark/>
          </w:tcPr>
          <w:p w14:paraId="0CE686E6"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1</w:t>
            </w:r>
          </w:p>
        </w:tc>
        <w:tc>
          <w:tcPr>
            <w:tcW w:w="1515" w:type="dxa"/>
            <w:tcBorders>
              <w:top w:val="nil"/>
              <w:left w:val="nil"/>
              <w:bottom w:val="single" w:sz="8" w:space="0" w:color="auto"/>
              <w:right w:val="single" w:sz="4" w:space="0" w:color="auto"/>
            </w:tcBorders>
            <w:shd w:val="clear" w:color="auto" w:fill="auto"/>
            <w:vAlign w:val="center"/>
            <w:hideMark/>
          </w:tcPr>
          <w:p w14:paraId="02D1E399"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OFICINA DE COMUNICACIONES</w:t>
            </w:r>
          </w:p>
        </w:tc>
        <w:tc>
          <w:tcPr>
            <w:tcW w:w="1996" w:type="dxa"/>
            <w:tcBorders>
              <w:top w:val="nil"/>
              <w:left w:val="nil"/>
              <w:bottom w:val="single" w:sz="8" w:space="0" w:color="auto"/>
              <w:right w:val="single" w:sz="4" w:space="0" w:color="auto"/>
            </w:tcBorders>
            <w:shd w:val="clear" w:color="auto" w:fill="auto"/>
            <w:vAlign w:val="center"/>
            <w:hideMark/>
          </w:tcPr>
          <w:p w14:paraId="49152758"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8" w:space="0" w:color="auto"/>
              <w:right w:val="single" w:sz="4" w:space="0" w:color="auto"/>
            </w:tcBorders>
            <w:shd w:val="clear" w:color="auto" w:fill="auto"/>
            <w:vAlign w:val="center"/>
            <w:hideMark/>
          </w:tcPr>
          <w:p w14:paraId="4B932EBE"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8" w:space="0" w:color="auto"/>
              <w:right w:val="single" w:sz="4" w:space="0" w:color="auto"/>
            </w:tcBorders>
            <w:shd w:val="clear" w:color="auto" w:fill="auto"/>
            <w:vAlign w:val="center"/>
            <w:hideMark/>
          </w:tcPr>
          <w:p w14:paraId="6874FC59"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1307" w:type="dxa"/>
            <w:tcBorders>
              <w:top w:val="nil"/>
              <w:left w:val="nil"/>
              <w:bottom w:val="single" w:sz="8" w:space="0" w:color="auto"/>
              <w:right w:val="single" w:sz="8" w:space="0" w:color="auto"/>
            </w:tcBorders>
            <w:shd w:val="clear" w:color="auto" w:fill="auto"/>
            <w:vAlign w:val="center"/>
            <w:hideMark/>
          </w:tcPr>
          <w:p w14:paraId="6B01CD8D"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r>
      <w:tr w:rsidR="000D7259" w:rsidRPr="000D7259" w14:paraId="6DAAB73D" w14:textId="77777777" w:rsidTr="00BB2AD9">
        <w:trPr>
          <w:trHeight w:val="270"/>
        </w:trPr>
        <w:tc>
          <w:tcPr>
            <w:tcW w:w="10224"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2C1BE34" w14:textId="77777777" w:rsidR="000D7259" w:rsidRPr="000D7259" w:rsidRDefault="000D7259" w:rsidP="00BB2AD9">
            <w:pPr>
              <w:spacing w:after="0" w:line="240" w:lineRule="auto"/>
              <w:jc w:val="center"/>
              <w:rPr>
                <w:rFonts w:ascii="Arial Narrow" w:eastAsia="Times New Roman" w:hAnsi="Arial Narrow" w:cs="Calibri"/>
                <w:b/>
                <w:bCs/>
                <w:color w:val="000000"/>
                <w:sz w:val="20"/>
                <w:szCs w:val="20"/>
                <w:lang w:eastAsia="es-CO"/>
              </w:rPr>
            </w:pPr>
            <w:r w:rsidRPr="000D7259">
              <w:rPr>
                <w:rFonts w:ascii="Arial Narrow" w:eastAsia="Times New Roman" w:hAnsi="Arial Narrow" w:cs="Calibri"/>
                <w:b/>
                <w:bCs/>
                <w:color w:val="000000"/>
                <w:sz w:val="20"/>
                <w:szCs w:val="20"/>
                <w:lang w:eastAsia="es-CO"/>
              </w:rPr>
              <w:t>DIRECCION DE PRODUCCION</w:t>
            </w:r>
          </w:p>
        </w:tc>
      </w:tr>
      <w:tr w:rsidR="000D7259" w:rsidRPr="000D7259" w14:paraId="4971A45E" w14:textId="77777777" w:rsidTr="00BB2AD9">
        <w:trPr>
          <w:trHeight w:val="255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944A402"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PROFESIONAL</w:t>
            </w:r>
          </w:p>
        </w:tc>
        <w:tc>
          <w:tcPr>
            <w:tcW w:w="0" w:type="auto"/>
            <w:tcBorders>
              <w:top w:val="nil"/>
              <w:left w:val="nil"/>
              <w:bottom w:val="single" w:sz="4" w:space="0" w:color="auto"/>
              <w:right w:val="single" w:sz="4" w:space="0" w:color="auto"/>
            </w:tcBorders>
            <w:shd w:val="clear" w:color="auto" w:fill="auto"/>
            <w:vAlign w:val="center"/>
            <w:hideMark/>
          </w:tcPr>
          <w:p w14:paraId="6954BC83"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3</w:t>
            </w:r>
          </w:p>
        </w:tc>
        <w:tc>
          <w:tcPr>
            <w:tcW w:w="1515" w:type="dxa"/>
            <w:tcBorders>
              <w:top w:val="nil"/>
              <w:left w:val="nil"/>
              <w:bottom w:val="single" w:sz="4" w:space="0" w:color="auto"/>
              <w:right w:val="single" w:sz="4" w:space="0" w:color="auto"/>
            </w:tcBorders>
            <w:shd w:val="clear" w:color="auto" w:fill="auto"/>
            <w:vAlign w:val="center"/>
            <w:hideMark/>
          </w:tcPr>
          <w:p w14:paraId="72D0DAFB"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Grupo Aseguramiento de la Calidad</w:t>
            </w:r>
          </w:p>
        </w:tc>
        <w:tc>
          <w:tcPr>
            <w:tcW w:w="1996" w:type="dxa"/>
            <w:tcBorders>
              <w:top w:val="nil"/>
              <w:left w:val="nil"/>
              <w:bottom w:val="single" w:sz="4" w:space="0" w:color="auto"/>
              <w:right w:val="single" w:sz="4" w:space="0" w:color="auto"/>
            </w:tcBorders>
            <w:shd w:val="clear" w:color="auto" w:fill="auto"/>
            <w:vAlign w:val="center"/>
            <w:hideMark/>
          </w:tcPr>
          <w:p w14:paraId="516DD6E1"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 xml:space="preserve">Validación de procesos de fabricación-Validación de procesos de limpieza- Buenas Prácticas de documentación, Buenas Prácticas de Manufactura, Aseo Limpieza y Desinfección, Buenas Prácticas de Laboratorio, Liofilización, Actualizaciones en análisis de medicamentos biológicos: pruebas microbiológicas, biológicas, fisicoquímicas, bioquímicas; </w:t>
            </w:r>
            <w:proofErr w:type="spellStart"/>
            <w:r w:rsidRPr="000D7259">
              <w:rPr>
                <w:rFonts w:ascii="Arial Narrow" w:eastAsia="Times New Roman" w:hAnsi="Arial Narrow" w:cs="Calibri"/>
                <w:color w:val="000000"/>
                <w:sz w:val="20"/>
                <w:szCs w:val="20"/>
                <w:lang w:eastAsia="es-CO"/>
              </w:rPr>
              <w:t>venómica</w:t>
            </w:r>
            <w:proofErr w:type="spellEnd"/>
            <w:r w:rsidRPr="000D7259">
              <w:rPr>
                <w:rFonts w:ascii="Arial Narrow" w:eastAsia="Times New Roman" w:hAnsi="Arial Narrow" w:cs="Calibri"/>
                <w:color w:val="000000"/>
                <w:sz w:val="20"/>
                <w:szCs w:val="20"/>
                <w:lang w:eastAsia="es-CO"/>
              </w:rPr>
              <w:t xml:space="preserve">, proteómica </w:t>
            </w:r>
          </w:p>
        </w:tc>
        <w:tc>
          <w:tcPr>
            <w:tcW w:w="0" w:type="auto"/>
            <w:tcBorders>
              <w:top w:val="nil"/>
              <w:left w:val="nil"/>
              <w:bottom w:val="single" w:sz="4" w:space="0" w:color="auto"/>
              <w:right w:val="single" w:sz="4" w:space="0" w:color="auto"/>
            </w:tcBorders>
            <w:shd w:val="clear" w:color="auto" w:fill="auto"/>
            <w:vAlign w:val="center"/>
            <w:hideMark/>
          </w:tcPr>
          <w:p w14:paraId="7DD94DC7"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4" w:space="0" w:color="auto"/>
              <w:right w:val="single" w:sz="4" w:space="0" w:color="auto"/>
            </w:tcBorders>
            <w:shd w:val="clear" w:color="auto" w:fill="auto"/>
            <w:vAlign w:val="center"/>
            <w:hideMark/>
          </w:tcPr>
          <w:p w14:paraId="1489B58B"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1307" w:type="dxa"/>
            <w:tcBorders>
              <w:top w:val="nil"/>
              <w:left w:val="nil"/>
              <w:bottom w:val="single" w:sz="4" w:space="0" w:color="auto"/>
              <w:right w:val="single" w:sz="8" w:space="0" w:color="auto"/>
            </w:tcBorders>
            <w:shd w:val="clear" w:color="auto" w:fill="auto"/>
            <w:vAlign w:val="center"/>
            <w:hideMark/>
          </w:tcPr>
          <w:p w14:paraId="02065EDB"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r>
      <w:tr w:rsidR="000D7259" w:rsidRPr="000D7259" w14:paraId="3799A0F6" w14:textId="77777777" w:rsidTr="00BB2AD9">
        <w:trPr>
          <w:trHeight w:val="51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7BB7575"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ASISTENCIAL</w:t>
            </w:r>
          </w:p>
        </w:tc>
        <w:tc>
          <w:tcPr>
            <w:tcW w:w="0" w:type="auto"/>
            <w:tcBorders>
              <w:top w:val="nil"/>
              <w:left w:val="nil"/>
              <w:bottom w:val="single" w:sz="4" w:space="0" w:color="auto"/>
              <w:right w:val="single" w:sz="4" w:space="0" w:color="auto"/>
            </w:tcBorders>
            <w:shd w:val="clear" w:color="auto" w:fill="auto"/>
            <w:vAlign w:val="center"/>
            <w:hideMark/>
          </w:tcPr>
          <w:p w14:paraId="5D95C2AC"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1</w:t>
            </w:r>
          </w:p>
        </w:tc>
        <w:tc>
          <w:tcPr>
            <w:tcW w:w="1515" w:type="dxa"/>
            <w:tcBorders>
              <w:top w:val="nil"/>
              <w:left w:val="nil"/>
              <w:bottom w:val="single" w:sz="4" w:space="0" w:color="auto"/>
              <w:right w:val="single" w:sz="4" w:space="0" w:color="auto"/>
            </w:tcBorders>
            <w:shd w:val="clear" w:color="auto" w:fill="auto"/>
            <w:vAlign w:val="center"/>
            <w:hideMark/>
          </w:tcPr>
          <w:p w14:paraId="555A3107"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Grupo Animales de Laboratorio</w:t>
            </w:r>
          </w:p>
        </w:tc>
        <w:tc>
          <w:tcPr>
            <w:tcW w:w="1996" w:type="dxa"/>
            <w:tcBorders>
              <w:top w:val="nil"/>
              <w:left w:val="nil"/>
              <w:bottom w:val="single" w:sz="4" w:space="0" w:color="auto"/>
              <w:right w:val="single" w:sz="4" w:space="0" w:color="auto"/>
            </w:tcBorders>
            <w:shd w:val="clear" w:color="auto" w:fill="auto"/>
            <w:vAlign w:val="center"/>
            <w:hideMark/>
          </w:tcPr>
          <w:p w14:paraId="0017ACA5"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Capacitaciones Especificas en Plataformas como SECOP II y OLIMPIA</w:t>
            </w:r>
          </w:p>
        </w:tc>
        <w:tc>
          <w:tcPr>
            <w:tcW w:w="0" w:type="auto"/>
            <w:tcBorders>
              <w:top w:val="nil"/>
              <w:left w:val="nil"/>
              <w:bottom w:val="single" w:sz="4" w:space="0" w:color="auto"/>
              <w:right w:val="single" w:sz="4" w:space="0" w:color="auto"/>
            </w:tcBorders>
            <w:shd w:val="clear" w:color="auto" w:fill="auto"/>
            <w:vAlign w:val="center"/>
            <w:hideMark/>
          </w:tcPr>
          <w:p w14:paraId="2746D3EA"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4" w:space="0" w:color="auto"/>
              <w:right w:val="single" w:sz="4" w:space="0" w:color="auto"/>
            </w:tcBorders>
            <w:shd w:val="clear" w:color="auto" w:fill="auto"/>
            <w:vAlign w:val="center"/>
            <w:hideMark/>
          </w:tcPr>
          <w:p w14:paraId="633C84A9"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1307" w:type="dxa"/>
            <w:tcBorders>
              <w:top w:val="nil"/>
              <w:left w:val="nil"/>
              <w:bottom w:val="single" w:sz="4" w:space="0" w:color="auto"/>
              <w:right w:val="single" w:sz="8" w:space="0" w:color="auto"/>
            </w:tcBorders>
            <w:shd w:val="clear" w:color="auto" w:fill="auto"/>
            <w:vAlign w:val="center"/>
            <w:hideMark/>
          </w:tcPr>
          <w:p w14:paraId="23BA27E7"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r>
      <w:tr w:rsidR="000D7259" w:rsidRPr="000D7259" w14:paraId="51BA4549" w14:textId="77777777" w:rsidTr="00BB2AD9">
        <w:trPr>
          <w:trHeight w:val="51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BC0C141"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ASISTENCIAL</w:t>
            </w:r>
          </w:p>
        </w:tc>
        <w:tc>
          <w:tcPr>
            <w:tcW w:w="0" w:type="auto"/>
            <w:tcBorders>
              <w:top w:val="nil"/>
              <w:left w:val="nil"/>
              <w:bottom w:val="single" w:sz="4" w:space="0" w:color="auto"/>
              <w:right w:val="single" w:sz="4" w:space="0" w:color="auto"/>
            </w:tcBorders>
            <w:shd w:val="clear" w:color="auto" w:fill="auto"/>
            <w:vAlign w:val="center"/>
            <w:hideMark/>
          </w:tcPr>
          <w:p w14:paraId="4CC2A3D1"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1</w:t>
            </w:r>
          </w:p>
        </w:tc>
        <w:tc>
          <w:tcPr>
            <w:tcW w:w="1515" w:type="dxa"/>
            <w:tcBorders>
              <w:top w:val="nil"/>
              <w:left w:val="nil"/>
              <w:bottom w:val="single" w:sz="4" w:space="0" w:color="auto"/>
              <w:right w:val="single" w:sz="4" w:space="0" w:color="auto"/>
            </w:tcBorders>
            <w:shd w:val="clear" w:color="auto" w:fill="auto"/>
            <w:vAlign w:val="center"/>
            <w:hideMark/>
          </w:tcPr>
          <w:p w14:paraId="62137485"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Grupo Producción y Desarrollo Tecnológico - Producción</w:t>
            </w:r>
          </w:p>
        </w:tc>
        <w:tc>
          <w:tcPr>
            <w:tcW w:w="1996" w:type="dxa"/>
            <w:tcBorders>
              <w:top w:val="nil"/>
              <w:left w:val="nil"/>
              <w:bottom w:val="single" w:sz="4" w:space="0" w:color="auto"/>
              <w:right w:val="single" w:sz="4" w:space="0" w:color="auto"/>
            </w:tcBorders>
            <w:shd w:val="clear" w:color="auto" w:fill="auto"/>
            <w:vAlign w:val="center"/>
            <w:hideMark/>
          </w:tcPr>
          <w:p w14:paraId="1F6A0C3A"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4" w:space="0" w:color="auto"/>
              <w:right w:val="single" w:sz="4" w:space="0" w:color="auto"/>
            </w:tcBorders>
            <w:shd w:val="clear" w:color="auto" w:fill="auto"/>
            <w:vAlign w:val="center"/>
            <w:hideMark/>
          </w:tcPr>
          <w:p w14:paraId="4263D4DA"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0" w:type="auto"/>
            <w:tcBorders>
              <w:top w:val="nil"/>
              <w:left w:val="nil"/>
              <w:bottom w:val="single" w:sz="4" w:space="0" w:color="auto"/>
              <w:right w:val="single" w:sz="4" w:space="0" w:color="auto"/>
            </w:tcBorders>
            <w:shd w:val="clear" w:color="auto" w:fill="auto"/>
            <w:vAlign w:val="center"/>
            <w:hideMark/>
          </w:tcPr>
          <w:p w14:paraId="0AE9897D"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c>
          <w:tcPr>
            <w:tcW w:w="1307" w:type="dxa"/>
            <w:tcBorders>
              <w:top w:val="nil"/>
              <w:left w:val="nil"/>
              <w:bottom w:val="single" w:sz="4" w:space="0" w:color="auto"/>
              <w:right w:val="single" w:sz="8" w:space="0" w:color="auto"/>
            </w:tcBorders>
            <w:shd w:val="clear" w:color="auto" w:fill="auto"/>
            <w:vAlign w:val="center"/>
            <w:hideMark/>
          </w:tcPr>
          <w:p w14:paraId="3C4C2F2A"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NO</w:t>
            </w:r>
          </w:p>
        </w:tc>
      </w:tr>
      <w:tr w:rsidR="000D7259" w:rsidRPr="000D7259" w14:paraId="03782337" w14:textId="77777777" w:rsidTr="00BB2AD9">
        <w:trPr>
          <w:trHeight w:val="780"/>
        </w:trPr>
        <w:tc>
          <w:tcPr>
            <w:tcW w:w="0" w:type="auto"/>
            <w:tcBorders>
              <w:top w:val="nil"/>
              <w:left w:val="single" w:sz="8" w:space="0" w:color="auto"/>
              <w:bottom w:val="single" w:sz="8" w:space="0" w:color="auto"/>
              <w:right w:val="single" w:sz="4" w:space="0" w:color="auto"/>
            </w:tcBorders>
            <w:shd w:val="clear" w:color="auto" w:fill="auto"/>
            <w:vAlign w:val="center"/>
            <w:hideMark/>
          </w:tcPr>
          <w:p w14:paraId="7200D1FD"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TECNICO</w:t>
            </w:r>
          </w:p>
        </w:tc>
        <w:tc>
          <w:tcPr>
            <w:tcW w:w="0" w:type="auto"/>
            <w:tcBorders>
              <w:top w:val="nil"/>
              <w:left w:val="nil"/>
              <w:bottom w:val="single" w:sz="8" w:space="0" w:color="auto"/>
              <w:right w:val="single" w:sz="4" w:space="0" w:color="auto"/>
            </w:tcBorders>
            <w:shd w:val="clear" w:color="auto" w:fill="auto"/>
            <w:vAlign w:val="center"/>
            <w:hideMark/>
          </w:tcPr>
          <w:p w14:paraId="2484DA43" w14:textId="77777777" w:rsidR="000D7259" w:rsidRPr="000D7259" w:rsidRDefault="000D7259" w:rsidP="00BB2AD9">
            <w:pPr>
              <w:spacing w:after="0" w:line="240" w:lineRule="auto"/>
              <w:jc w:val="center"/>
              <w:rPr>
                <w:rFonts w:ascii="Arial Narrow" w:eastAsia="Times New Roman" w:hAnsi="Arial Narrow" w:cs="Calibri"/>
                <w:sz w:val="20"/>
                <w:szCs w:val="20"/>
                <w:lang w:eastAsia="es-CO"/>
              </w:rPr>
            </w:pPr>
            <w:r w:rsidRPr="000D7259">
              <w:rPr>
                <w:rFonts w:ascii="Arial Narrow" w:eastAsia="Times New Roman" w:hAnsi="Arial Narrow" w:cs="Calibri"/>
                <w:sz w:val="20"/>
                <w:szCs w:val="20"/>
                <w:lang w:eastAsia="es-CO"/>
              </w:rPr>
              <w:t>1</w:t>
            </w:r>
          </w:p>
        </w:tc>
        <w:tc>
          <w:tcPr>
            <w:tcW w:w="1515" w:type="dxa"/>
            <w:tcBorders>
              <w:top w:val="nil"/>
              <w:left w:val="nil"/>
              <w:bottom w:val="single" w:sz="8" w:space="0" w:color="auto"/>
              <w:right w:val="single" w:sz="4" w:space="0" w:color="auto"/>
            </w:tcBorders>
            <w:shd w:val="clear" w:color="auto" w:fill="auto"/>
            <w:vAlign w:val="center"/>
            <w:hideMark/>
          </w:tcPr>
          <w:p w14:paraId="17B5FFDA"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Grupo Producción y Desarrollo Tecnológico - Producción</w:t>
            </w:r>
          </w:p>
        </w:tc>
        <w:tc>
          <w:tcPr>
            <w:tcW w:w="1996" w:type="dxa"/>
            <w:tcBorders>
              <w:top w:val="nil"/>
              <w:left w:val="nil"/>
              <w:bottom w:val="single" w:sz="8" w:space="0" w:color="auto"/>
              <w:right w:val="single" w:sz="4" w:space="0" w:color="auto"/>
            </w:tcBorders>
            <w:shd w:val="clear" w:color="auto" w:fill="auto"/>
            <w:vAlign w:val="center"/>
            <w:hideMark/>
          </w:tcPr>
          <w:p w14:paraId="3C251AEC"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Análisis y acción de tareas</w:t>
            </w:r>
          </w:p>
        </w:tc>
        <w:tc>
          <w:tcPr>
            <w:tcW w:w="0" w:type="auto"/>
            <w:tcBorders>
              <w:top w:val="nil"/>
              <w:left w:val="nil"/>
              <w:bottom w:val="single" w:sz="8" w:space="0" w:color="auto"/>
              <w:right w:val="single" w:sz="4" w:space="0" w:color="auto"/>
            </w:tcBorders>
            <w:shd w:val="clear" w:color="auto" w:fill="auto"/>
            <w:vAlign w:val="center"/>
            <w:hideMark/>
          </w:tcPr>
          <w:p w14:paraId="7686A992"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Capacitación Dinámica</w:t>
            </w:r>
          </w:p>
        </w:tc>
        <w:tc>
          <w:tcPr>
            <w:tcW w:w="0" w:type="auto"/>
            <w:tcBorders>
              <w:top w:val="nil"/>
              <w:left w:val="nil"/>
              <w:bottom w:val="single" w:sz="8" w:space="0" w:color="auto"/>
              <w:right w:val="single" w:sz="4" w:space="0" w:color="auto"/>
            </w:tcBorders>
            <w:shd w:val="clear" w:color="auto" w:fill="auto"/>
            <w:vAlign w:val="center"/>
            <w:hideMark/>
          </w:tcPr>
          <w:p w14:paraId="27243E13"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Herramientas tecnológicas que faciliten el acceso a información interna</w:t>
            </w:r>
          </w:p>
        </w:tc>
        <w:tc>
          <w:tcPr>
            <w:tcW w:w="1307" w:type="dxa"/>
            <w:tcBorders>
              <w:top w:val="nil"/>
              <w:left w:val="nil"/>
              <w:bottom w:val="single" w:sz="8" w:space="0" w:color="auto"/>
              <w:right w:val="single" w:sz="8" w:space="0" w:color="auto"/>
            </w:tcBorders>
            <w:shd w:val="clear" w:color="auto" w:fill="auto"/>
            <w:vAlign w:val="center"/>
            <w:hideMark/>
          </w:tcPr>
          <w:p w14:paraId="346E3871" w14:textId="77777777" w:rsidR="000D7259" w:rsidRPr="000D7259" w:rsidRDefault="000D7259" w:rsidP="00BB2AD9">
            <w:pPr>
              <w:spacing w:after="0" w:line="240" w:lineRule="auto"/>
              <w:jc w:val="center"/>
              <w:rPr>
                <w:rFonts w:ascii="Arial Narrow" w:eastAsia="Times New Roman" w:hAnsi="Arial Narrow" w:cs="Calibri"/>
                <w:color w:val="000000"/>
                <w:sz w:val="20"/>
                <w:szCs w:val="20"/>
                <w:lang w:eastAsia="es-CO"/>
              </w:rPr>
            </w:pPr>
            <w:r w:rsidRPr="000D7259">
              <w:rPr>
                <w:rFonts w:ascii="Arial Narrow" w:eastAsia="Times New Roman" w:hAnsi="Arial Narrow" w:cs="Calibri"/>
                <w:color w:val="000000"/>
                <w:sz w:val="20"/>
                <w:szCs w:val="20"/>
                <w:lang w:eastAsia="es-CO"/>
              </w:rPr>
              <w:t>Intercambio de ideas</w:t>
            </w:r>
          </w:p>
        </w:tc>
      </w:tr>
    </w:tbl>
    <w:p w14:paraId="32EBB87E" w14:textId="77777777" w:rsidR="000D7259" w:rsidRPr="000D7259" w:rsidRDefault="000D7259" w:rsidP="000D7259">
      <w:pPr>
        <w:spacing w:line="240" w:lineRule="auto"/>
        <w:jc w:val="both"/>
        <w:rPr>
          <w:rFonts w:ascii="Arial" w:hAnsi="Arial" w:cs="Arial"/>
        </w:rPr>
      </w:pPr>
    </w:p>
    <w:p w14:paraId="18118681" w14:textId="77777777" w:rsidR="000D7259" w:rsidRDefault="000D7259" w:rsidP="000D7259">
      <w:pPr>
        <w:jc w:val="both"/>
        <w:rPr>
          <w:rFonts w:ascii="Arial" w:hAnsi="Arial" w:cs="Arial"/>
          <w:lang w:val="es-ES"/>
        </w:rPr>
      </w:pPr>
      <w:r w:rsidRPr="000D7259">
        <w:rPr>
          <w:rFonts w:ascii="Arial" w:hAnsi="Arial" w:cs="Arial"/>
          <w:lang w:val="es-ES"/>
        </w:rPr>
        <w:t>Finalmente, otra estrategia a desarrollar se basará en el programa de inducción y reinducción para el año 2022, donde se actualizarán los temas misionales del Instituto de acuerdo con la necesidad y se trabajará especialmente con los gerentes públicos.</w:t>
      </w:r>
    </w:p>
    <w:p w14:paraId="6CBD38BD" w14:textId="54FF5494" w:rsidR="00A0640B" w:rsidRDefault="00441E70" w:rsidP="00915A50">
      <w:pPr>
        <w:pStyle w:val="Ttulo1"/>
        <w:rPr>
          <w:rFonts w:ascii="Arial" w:hAnsi="Arial" w:cs="Arial"/>
          <w:b/>
          <w:lang w:val="es-ES"/>
        </w:rPr>
      </w:pPr>
      <w:bookmarkStart w:id="26" w:name="_Toc93670524"/>
      <w:r>
        <w:rPr>
          <w:rFonts w:ascii="Arial" w:hAnsi="Arial" w:cs="Arial"/>
          <w:b/>
          <w:bCs w:val="0"/>
          <w:lang w:val="es-ES"/>
        </w:rPr>
        <w:t xml:space="preserve">14. </w:t>
      </w:r>
      <w:r w:rsidR="00A0640B" w:rsidRPr="00D615A3">
        <w:rPr>
          <w:rFonts w:ascii="Arial" w:hAnsi="Arial" w:cs="Arial"/>
          <w:b/>
          <w:lang w:val="es-ES"/>
        </w:rPr>
        <w:t>Plan de Acción de la Matriz Estratégica de Talento Humano.</w:t>
      </w:r>
      <w:bookmarkEnd w:id="26"/>
    </w:p>
    <w:p w14:paraId="18AE8C48" w14:textId="77777777" w:rsidR="00915A50" w:rsidRPr="00915A50" w:rsidRDefault="00915A50" w:rsidP="00915A50">
      <w:pPr>
        <w:rPr>
          <w:lang w:val="es-ES"/>
        </w:rPr>
      </w:pPr>
    </w:p>
    <w:p w14:paraId="7346347C" w14:textId="6A1545AA" w:rsidR="00A0640B" w:rsidRPr="009D55A2" w:rsidRDefault="00A0640B" w:rsidP="00A0640B">
      <w:pPr>
        <w:rPr>
          <w:rFonts w:ascii="Arial" w:hAnsi="Arial" w:cs="Arial"/>
          <w:lang w:val="es-ES"/>
        </w:rPr>
      </w:pPr>
      <w:r w:rsidRPr="009D55A2">
        <w:rPr>
          <w:rFonts w:ascii="Arial" w:hAnsi="Arial" w:cs="Arial"/>
          <w:lang w:val="es-ES"/>
        </w:rPr>
        <w:t>Una vez efectuada la calificación de la Matriz de Gestión Estratégica de Talento Humano, se identificó el siguiente plan de acción:</w:t>
      </w:r>
    </w:p>
    <w:p w14:paraId="1B7C3999" w14:textId="18768F4A" w:rsidR="00974B53" w:rsidRPr="009D55A2" w:rsidRDefault="00974B53" w:rsidP="00A0640B">
      <w:pPr>
        <w:rPr>
          <w:rFonts w:ascii="Arial" w:hAnsi="Arial" w:cs="Arial"/>
          <w:lang w:val="es-ES"/>
        </w:rPr>
      </w:pPr>
      <w:r w:rsidRPr="009D55A2">
        <w:rPr>
          <w:rFonts w:ascii="Arial" w:hAnsi="Arial" w:cs="Arial"/>
          <w:noProof/>
          <w:lang w:eastAsia="es-CO"/>
        </w:rPr>
        <w:drawing>
          <wp:inline distT="0" distB="0" distL="0" distR="0" wp14:anchorId="78501B0D" wp14:editId="72D8D060">
            <wp:extent cx="5656333" cy="4937809"/>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0844" cy="4941747"/>
                    </a:xfrm>
                    <a:prstGeom prst="rect">
                      <a:avLst/>
                    </a:prstGeom>
                    <a:noFill/>
                    <a:ln>
                      <a:noFill/>
                    </a:ln>
                  </pic:spPr>
                </pic:pic>
              </a:graphicData>
            </a:graphic>
          </wp:inline>
        </w:drawing>
      </w:r>
    </w:p>
    <w:p w14:paraId="67586C96" w14:textId="1F16281D" w:rsidR="00A0640B" w:rsidRPr="009D55A2" w:rsidRDefault="00A0640B" w:rsidP="00F8594C">
      <w:pPr>
        <w:rPr>
          <w:rFonts w:ascii="Arial" w:hAnsi="Arial" w:cs="Arial"/>
          <w:lang w:val="es-ES"/>
        </w:rPr>
      </w:pPr>
      <w:r w:rsidRPr="009D55A2">
        <w:rPr>
          <w:rFonts w:ascii="Arial" w:hAnsi="Arial" w:cs="Arial"/>
          <w:lang w:val="es-ES"/>
        </w:rPr>
        <w:t xml:space="preserve">a) </w:t>
      </w:r>
      <w:r w:rsidRPr="00D615A3">
        <w:rPr>
          <w:rFonts w:ascii="Arial" w:hAnsi="Arial" w:cs="Arial"/>
          <w:b/>
          <w:bCs/>
          <w:lang w:val="es-ES"/>
        </w:rPr>
        <w:t>Nombre de la Ruta de Creación de Valor con menor puntaje</w:t>
      </w:r>
      <w:r w:rsidRPr="009D55A2">
        <w:rPr>
          <w:rFonts w:ascii="Arial" w:hAnsi="Arial" w:cs="Arial"/>
          <w:lang w:val="es-ES"/>
        </w:rPr>
        <w:t>:</w:t>
      </w:r>
      <w:r w:rsidR="00F8594C" w:rsidRPr="009D55A2">
        <w:rPr>
          <w:rFonts w:ascii="Arial" w:hAnsi="Arial" w:cs="Arial"/>
        </w:rPr>
        <w:t xml:space="preserve"> </w:t>
      </w:r>
      <w:r w:rsidR="00F8594C" w:rsidRPr="009D55A2">
        <w:rPr>
          <w:rFonts w:ascii="Arial" w:hAnsi="Arial" w:cs="Arial"/>
          <w:lang w:val="es-ES"/>
        </w:rPr>
        <w:t>RUTA DEL ANÁLISIS DE DATOS</w:t>
      </w:r>
      <w:r w:rsidR="00A74BAF" w:rsidRPr="009D55A2">
        <w:rPr>
          <w:rFonts w:ascii="Arial" w:hAnsi="Arial" w:cs="Arial"/>
          <w:lang w:val="es-ES"/>
        </w:rPr>
        <w:t>.</w:t>
      </w:r>
    </w:p>
    <w:p w14:paraId="464A93ED" w14:textId="44AECE04" w:rsidR="00A0640B" w:rsidRPr="009D55A2" w:rsidRDefault="00A0640B" w:rsidP="00A0640B">
      <w:pPr>
        <w:rPr>
          <w:rFonts w:ascii="Arial" w:hAnsi="Arial" w:cs="Arial"/>
          <w:lang w:val="es-ES"/>
        </w:rPr>
      </w:pPr>
      <w:r w:rsidRPr="009D55A2">
        <w:rPr>
          <w:rFonts w:ascii="Arial" w:hAnsi="Arial" w:cs="Arial"/>
          <w:lang w:val="es-ES"/>
        </w:rPr>
        <w:t xml:space="preserve">b) </w:t>
      </w:r>
      <w:proofErr w:type="spellStart"/>
      <w:r w:rsidRPr="00D615A3">
        <w:rPr>
          <w:rFonts w:ascii="Arial" w:hAnsi="Arial" w:cs="Arial"/>
          <w:b/>
          <w:bCs/>
          <w:lang w:val="es-ES"/>
        </w:rPr>
        <w:t>Subrutas</w:t>
      </w:r>
      <w:proofErr w:type="spellEnd"/>
      <w:r w:rsidRPr="00D615A3">
        <w:rPr>
          <w:rFonts w:ascii="Arial" w:hAnsi="Arial" w:cs="Arial"/>
          <w:b/>
          <w:bCs/>
          <w:lang w:val="es-ES"/>
        </w:rPr>
        <w:t xml:space="preserve"> en las que se obtuvo puntajes más bajos:</w:t>
      </w:r>
    </w:p>
    <w:p w14:paraId="09E26C7C" w14:textId="4F798309" w:rsidR="00843E37" w:rsidRPr="00D615A3" w:rsidRDefault="00843E37" w:rsidP="00D615A3">
      <w:pPr>
        <w:pStyle w:val="Prrafodelista"/>
        <w:numPr>
          <w:ilvl w:val="0"/>
          <w:numId w:val="13"/>
        </w:numPr>
        <w:rPr>
          <w:rFonts w:ascii="Arial" w:hAnsi="Arial" w:cs="Arial"/>
          <w:lang w:val="es-ES"/>
        </w:rPr>
      </w:pPr>
      <w:r w:rsidRPr="00D615A3">
        <w:rPr>
          <w:rFonts w:ascii="Arial" w:hAnsi="Arial" w:cs="Arial"/>
          <w:lang w:val="es-ES"/>
        </w:rPr>
        <w:t>Ruta para entender a las personas a través del uso de los datos </w:t>
      </w:r>
    </w:p>
    <w:p w14:paraId="240DD96B" w14:textId="572CE753" w:rsidR="0002406E" w:rsidRPr="009D55A2" w:rsidRDefault="0002406E" w:rsidP="00A0640B">
      <w:pPr>
        <w:rPr>
          <w:rFonts w:ascii="Arial" w:hAnsi="Arial" w:cs="Arial"/>
          <w:lang w:val="es-ES"/>
        </w:rPr>
      </w:pPr>
      <w:r w:rsidRPr="009D55A2">
        <w:rPr>
          <w:rFonts w:ascii="Arial" w:hAnsi="Arial" w:cs="Arial"/>
          <w:noProof/>
          <w:lang w:eastAsia="es-CO"/>
        </w:rPr>
        <w:drawing>
          <wp:inline distT="0" distB="0" distL="0" distR="0" wp14:anchorId="4BBAB711" wp14:editId="7EF7C661">
            <wp:extent cx="5486400" cy="6780042"/>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92922" cy="6788102"/>
                    </a:xfrm>
                    <a:prstGeom prst="rect">
                      <a:avLst/>
                    </a:prstGeom>
                    <a:noFill/>
                    <a:ln>
                      <a:noFill/>
                    </a:ln>
                  </pic:spPr>
                </pic:pic>
              </a:graphicData>
            </a:graphic>
          </wp:inline>
        </w:drawing>
      </w:r>
    </w:p>
    <w:p w14:paraId="276D048E" w14:textId="77777777" w:rsidR="0002406E" w:rsidRPr="009D55A2" w:rsidRDefault="0002406E" w:rsidP="00A0640B">
      <w:pPr>
        <w:rPr>
          <w:rFonts w:ascii="Arial" w:hAnsi="Arial" w:cs="Arial"/>
          <w:lang w:val="es-ES"/>
        </w:rPr>
      </w:pPr>
    </w:p>
    <w:p w14:paraId="2325E1F1" w14:textId="30D44325" w:rsidR="00677CEC" w:rsidRPr="009D55A2" w:rsidRDefault="00A0640B" w:rsidP="00561B27">
      <w:pPr>
        <w:jc w:val="both"/>
        <w:rPr>
          <w:rFonts w:ascii="Arial" w:hAnsi="Arial" w:cs="Arial"/>
          <w:lang w:val="es-ES"/>
        </w:rPr>
      </w:pPr>
      <w:r w:rsidRPr="009D55A2">
        <w:rPr>
          <w:rFonts w:ascii="Arial" w:hAnsi="Arial" w:cs="Arial"/>
          <w:lang w:val="es-ES"/>
        </w:rPr>
        <w:t>c) De las variables encontradas, se identificaron aquellas en las que sería pertinente y</w:t>
      </w:r>
      <w:r w:rsidR="00843E37" w:rsidRPr="009D55A2">
        <w:rPr>
          <w:rFonts w:ascii="Arial" w:hAnsi="Arial" w:cs="Arial"/>
          <w:lang w:val="es-ES"/>
        </w:rPr>
        <w:t xml:space="preserve"> </w:t>
      </w:r>
      <w:r w:rsidRPr="009D55A2">
        <w:rPr>
          <w:rFonts w:ascii="Arial" w:hAnsi="Arial" w:cs="Arial"/>
          <w:lang w:val="es-ES"/>
        </w:rPr>
        <w:t>viable</w:t>
      </w:r>
      <w:r w:rsidR="0002406E" w:rsidRPr="009D55A2">
        <w:rPr>
          <w:rFonts w:ascii="Arial" w:hAnsi="Arial" w:cs="Arial"/>
          <w:lang w:val="es-ES"/>
        </w:rPr>
        <w:t xml:space="preserve"> teniendo en cuenta tanto las restricciones de la Ley de Garantías como lo que puede gestionar la </w:t>
      </w:r>
      <w:r w:rsidR="00561B27" w:rsidRPr="009D55A2">
        <w:rPr>
          <w:rFonts w:ascii="Arial" w:hAnsi="Arial" w:cs="Arial"/>
          <w:lang w:val="es-ES"/>
        </w:rPr>
        <w:t>entidad,</w:t>
      </w:r>
      <w:r w:rsidRPr="009D55A2">
        <w:rPr>
          <w:rFonts w:ascii="Arial" w:hAnsi="Arial" w:cs="Arial"/>
          <w:lang w:val="es-ES"/>
        </w:rPr>
        <w:t xml:space="preserve"> iniciar mejoras en el mediano plazo y se establecieron alternativas de mejora,</w:t>
      </w:r>
      <w:r w:rsidR="00843E37" w:rsidRPr="009D55A2">
        <w:rPr>
          <w:rFonts w:ascii="Arial" w:hAnsi="Arial" w:cs="Arial"/>
          <w:lang w:val="es-ES"/>
        </w:rPr>
        <w:t xml:space="preserve"> </w:t>
      </w:r>
      <w:r w:rsidRPr="009D55A2">
        <w:rPr>
          <w:rFonts w:ascii="Arial" w:hAnsi="Arial" w:cs="Arial"/>
          <w:lang w:val="es-ES"/>
        </w:rPr>
        <w:t>así:</w:t>
      </w:r>
    </w:p>
    <w:tbl>
      <w:tblPr>
        <w:tblStyle w:val="Tablaconcuadrcula5oscura-nfasis6"/>
        <w:tblW w:w="0" w:type="auto"/>
        <w:tblLook w:val="04A0" w:firstRow="1" w:lastRow="0" w:firstColumn="1" w:lastColumn="0" w:noHBand="0" w:noVBand="1"/>
      </w:tblPr>
      <w:tblGrid>
        <w:gridCol w:w="2337"/>
        <w:gridCol w:w="2337"/>
        <w:gridCol w:w="2338"/>
        <w:gridCol w:w="2338"/>
      </w:tblGrid>
      <w:tr w:rsidR="002C58DA" w:rsidRPr="009D55A2" w14:paraId="056A1163" w14:textId="77777777" w:rsidTr="002C58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60C6635" w14:textId="6A9A5A82" w:rsidR="008F5722" w:rsidRPr="009D55A2" w:rsidRDefault="00EB01B4" w:rsidP="00443706">
            <w:pPr>
              <w:jc w:val="center"/>
              <w:rPr>
                <w:rFonts w:ascii="Arial" w:hAnsi="Arial" w:cs="Arial"/>
                <w:lang w:val="es-ES"/>
              </w:rPr>
            </w:pPr>
            <w:r w:rsidRPr="009D55A2">
              <w:rPr>
                <w:rStyle w:val="markedcontent"/>
                <w:rFonts w:ascii="Arial" w:hAnsi="Arial" w:cs="Arial"/>
              </w:rPr>
              <w:t>Variables resultantes</w:t>
            </w:r>
          </w:p>
        </w:tc>
        <w:tc>
          <w:tcPr>
            <w:tcW w:w="2337" w:type="dxa"/>
          </w:tcPr>
          <w:p w14:paraId="14B9DC2B" w14:textId="18E79CA3" w:rsidR="008F5722" w:rsidRPr="009D55A2" w:rsidRDefault="00443706" w:rsidP="00443706">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es-ES"/>
              </w:rPr>
            </w:pPr>
            <w:r w:rsidRPr="009D55A2">
              <w:rPr>
                <w:rStyle w:val="markedcontent"/>
                <w:rFonts w:ascii="Arial" w:hAnsi="Arial" w:cs="Arial"/>
              </w:rPr>
              <w:t>Alternativas de mejora</w:t>
            </w:r>
          </w:p>
        </w:tc>
        <w:tc>
          <w:tcPr>
            <w:tcW w:w="2338" w:type="dxa"/>
          </w:tcPr>
          <w:p w14:paraId="39401A17" w14:textId="20E7D701" w:rsidR="008F5722" w:rsidRPr="009D55A2" w:rsidRDefault="00BE2E06" w:rsidP="00BE2E06">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es-ES"/>
              </w:rPr>
            </w:pPr>
            <w:r w:rsidRPr="009D55A2">
              <w:rPr>
                <w:rStyle w:val="markedcontent"/>
                <w:rFonts w:ascii="Arial" w:hAnsi="Arial" w:cs="Arial"/>
              </w:rPr>
              <w:t xml:space="preserve">Fechas de las </w:t>
            </w:r>
            <w:r w:rsidR="00443706" w:rsidRPr="009D55A2">
              <w:rPr>
                <w:rStyle w:val="markedcontent"/>
                <w:rFonts w:ascii="Arial" w:hAnsi="Arial" w:cs="Arial"/>
              </w:rPr>
              <w:t>Mejoras a</w:t>
            </w:r>
            <w:r w:rsidR="00443706" w:rsidRPr="009D55A2">
              <w:rPr>
                <w:rFonts w:ascii="Arial" w:hAnsi="Arial" w:cs="Arial"/>
              </w:rPr>
              <w:br/>
            </w:r>
            <w:r w:rsidR="00443706" w:rsidRPr="009D55A2">
              <w:rPr>
                <w:rStyle w:val="markedcontent"/>
                <w:rFonts w:ascii="Arial" w:hAnsi="Arial" w:cs="Arial"/>
              </w:rPr>
              <w:t>Implementar</w:t>
            </w:r>
          </w:p>
        </w:tc>
        <w:tc>
          <w:tcPr>
            <w:tcW w:w="2338" w:type="dxa"/>
          </w:tcPr>
          <w:p w14:paraId="6B35AE3C" w14:textId="4F270177" w:rsidR="008F5722" w:rsidRPr="009D55A2" w:rsidRDefault="00443706" w:rsidP="00443706">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es-ES"/>
              </w:rPr>
            </w:pPr>
            <w:r w:rsidRPr="009D55A2">
              <w:rPr>
                <w:rStyle w:val="markedcontent"/>
                <w:rFonts w:ascii="Arial" w:hAnsi="Arial" w:cs="Arial"/>
              </w:rPr>
              <w:t>Evaluación</w:t>
            </w:r>
            <w:r w:rsidRPr="009D55A2">
              <w:rPr>
                <w:rFonts w:ascii="Arial" w:hAnsi="Arial" w:cs="Arial"/>
              </w:rPr>
              <w:br/>
            </w:r>
            <w:r w:rsidRPr="009D55A2">
              <w:rPr>
                <w:rStyle w:val="markedcontent"/>
                <w:rFonts w:ascii="Arial" w:hAnsi="Arial" w:cs="Arial"/>
              </w:rPr>
              <w:t>eficacia de</w:t>
            </w:r>
            <w:r w:rsidRPr="009D55A2">
              <w:rPr>
                <w:rFonts w:ascii="Arial" w:hAnsi="Arial" w:cs="Arial"/>
              </w:rPr>
              <w:br/>
            </w:r>
            <w:r w:rsidRPr="009D55A2">
              <w:rPr>
                <w:rStyle w:val="markedcontent"/>
                <w:rFonts w:ascii="Arial" w:hAnsi="Arial" w:cs="Arial"/>
              </w:rPr>
              <w:t>las acciones</w:t>
            </w:r>
          </w:p>
        </w:tc>
      </w:tr>
      <w:tr w:rsidR="002C58DA" w:rsidRPr="009D55A2" w14:paraId="14F2319A" w14:textId="77777777" w:rsidTr="001B3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vAlign w:val="center"/>
          </w:tcPr>
          <w:p w14:paraId="5129B17F" w14:textId="70273A5A" w:rsidR="002F5354" w:rsidRPr="009D55A2" w:rsidRDefault="002F5354" w:rsidP="002F5354">
            <w:pPr>
              <w:rPr>
                <w:rFonts w:ascii="Arial" w:hAnsi="Arial" w:cs="Arial"/>
                <w:lang w:val="es-ES"/>
              </w:rPr>
            </w:pPr>
            <w:r w:rsidRPr="009D55A2">
              <w:rPr>
                <w:rFonts w:ascii="Arial" w:hAnsi="Arial" w:cs="Arial"/>
              </w:rPr>
              <w:t>Proveer las vacantes definitivas de forma temporal mediante la figura de encargo, eficientemente</w:t>
            </w:r>
          </w:p>
        </w:tc>
        <w:tc>
          <w:tcPr>
            <w:tcW w:w="2337" w:type="dxa"/>
          </w:tcPr>
          <w:p w14:paraId="478B2742" w14:textId="7B7FAA88" w:rsidR="002F5354" w:rsidRPr="009D55A2" w:rsidRDefault="00BE2E06" w:rsidP="002F5354">
            <w:pP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9D55A2">
              <w:rPr>
                <w:rFonts w:ascii="Arial" w:hAnsi="Arial" w:cs="Arial"/>
                <w:lang w:val="es-ES"/>
              </w:rPr>
              <w:t>Adelantar el proceso de encargos y nombramientos provisionales cuando sea del caso, teniendo en cuenta la restricción de la Ley de Garantías.</w:t>
            </w:r>
          </w:p>
        </w:tc>
        <w:tc>
          <w:tcPr>
            <w:tcW w:w="2338" w:type="dxa"/>
            <w:vAlign w:val="center"/>
          </w:tcPr>
          <w:p w14:paraId="406DEBD0" w14:textId="624996A4" w:rsidR="002F5354" w:rsidRPr="009D55A2" w:rsidRDefault="00B46C63" w:rsidP="001B3FD2">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9D55A2">
              <w:rPr>
                <w:rFonts w:ascii="Arial" w:hAnsi="Arial" w:cs="Arial"/>
                <w:lang w:val="es-ES"/>
              </w:rPr>
              <w:t xml:space="preserve">02 de enero de 2022 a </w:t>
            </w:r>
            <w:r w:rsidR="004638AA" w:rsidRPr="009D55A2">
              <w:rPr>
                <w:rFonts w:ascii="Arial" w:hAnsi="Arial" w:cs="Arial"/>
                <w:lang w:val="es-ES"/>
              </w:rPr>
              <w:t>09</w:t>
            </w:r>
            <w:r w:rsidRPr="009D55A2">
              <w:rPr>
                <w:rFonts w:ascii="Arial" w:hAnsi="Arial" w:cs="Arial"/>
                <w:lang w:val="es-ES"/>
              </w:rPr>
              <w:t xml:space="preserve"> de diciembre de 2022</w:t>
            </w:r>
          </w:p>
        </w:tc>
        <w:tc>
          <w:tcPr>
            <w:tcW w:w="2338" w:type="dxa"/>
            <w:vAlign w:val="center"/>
          </w:tcPr>
          <w:p w14:paraId="53FC666C" w14:textId="70E96836" w:rsidR="002F5354" w:rsidRPr="009D55A2" w:rsidRDefault="00B46C63" w:rsidP="001B3FD2">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9D55A2">
              <w:rPr>
                <w:rFonts w:ascii="Arial" w:hAnsi="Arial" w:cs="Arial"/>
                <w:lang w:val="es-ES"/>
              </w:rPr>
              <w:t>1</w:t>
            </w:r>
            <w:r w:rsidR="004638AA" w:rsidRPr="009D55A2">
              <w:rPr>
                <w:rFonts w:ascii="Arial" w:hAnsi="Arial" w:cs="Arial"/>
                <w:lang w:val="es-ES"/>
              </w:rPr>
              <w:t>6</w:t>
            </w:r>
            <w:r w:rsidRPr="009D55A2">
              <w:rPr>
                <w:rFonts w:ascii="Arial" w:hAnsi="Arial" w:cs="Arial"/>
                <w:lang w:val="es-ES"/>
              </w:rPr>
              <w:t xml:space="preserve"> de diciembre de 2022</w:t>
            </w:r>
          </w:p>
        </w:tc>
      </w:tr>
      <w:tr w:rsidR="002C58DA" w:rsidRPr="009D55A2" w14:paraId="29BFCA7A" w14:textId="77777777" w:rsidTr="001B3FD2">
        <w:tc>
          <w:tcPr>
            <w:cnfStyle w:val="001000000000" w:firstRow="0" w:lastRow="0" w:firstColumn="1" w:lastColumn="0" w:oddVBand="0" w:evenVBand="0" w:oddHBand="0" w:evenHBand="0" w:firstRowFirstColumn="0" w:firstRowLastColumn="0" w:lastRowFirstColumn="0" w:lastRowLastColumn="0"/>
            <w:tcW w:w="2337" w:type="dxa"/>
            <w:vAlign w:val="center"/>
          </w:tcPr>
          <w:p w14:paraId="2A6597CB" w14:textId="04C02625" w:rsidR="00A961C1" w:rsidRPr="009D55A2" w:rsidRDefault="00A961C1" w:rsidP="00A961C1">
            <w:pPr>
              <w:rPr>
                <w:rFonts w:ascii="Arial" w:hAnsi="Arial" w:cs="Arial"/>
                <w:lang w:val="es-ES"/>
              </w:rPr>
            </w:pPr>
            <w:r w:rsidRPr="009D55A2">
              <w:rPr>
                <w:rFonts w:ascii="Arial" w:hAnsi="Arial" w:cs="Arial"/>
              </w:rPr>
              <w:t>Proveer las vacantes definitivas temporalmente mediante nombramientos provisionales, eficientemente</w:t>
            </w:r>
          </w:p>
        </w:tc>
        <w:tc>
          <w:tcPr>
            <w:tcW w:w="2337" w:type="dxa"/>
          </w:tcPr>
          <w:p w14:paraId="167D1F17" w14:textId="789CB579" w:rsidR="00A961C1" w:rsidRPr="009D55A2" w:rsidRDefault="00A961C1" w:rsidP="00A961C1">
            <w:pP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9D55A2">
              <w:rPr>
                <w:rFonts w:ascii="Arial" w:hAnsi="Arial" w:cs="Arial"/>
                <w:lang w:val="es-ES"/>
              </w:rPr>
              <w:t>Adelantar el proceso de encargos y nombramientos provisionales cuando sea del caso, teniendo en cuenta la restricción de la Ley de Garantías.</w:t>
            </w:r>
          </w:p>
        </w:tc>
        <w:tc>
          <w:tcPr>
            <w:tcW w:w="2338" w:type="dxa"/>
            <w:vAlign w:val="center"/>
          </w:tcPr>
          <w:p w14:paraId="591E6EC0" w14:textId="25AA7619" w:rsidR="00A961C1" w:rsidRPr="009D55A2" w:rsidRDefault="00A961C1" w:rsidP="001B3FD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9D55A2">
              <w:rPr>
                <w:rFonts w:ascii="Arial" w:hAnsi="Arial" w:cs="Arial"/>
                <w:lang w:val="es-ES"/>
              </w:rPr>
              <w:t>02 de enero de 2022 a 09 de diciembre de 2022</w:t>
            </w:r>
          </w:p>
        </w:tc>
        <w:tc>
          <w:tcPr>
            <w:tcW w:w="2338" w:type="dxa"/>
            <w:vAlign w:val="center"/>
          </w:tcPr>
          <w:p w14:paraId="7F8B9AD5" w14:textId="1781708E" w:rsidR="00A961C1" w:rsidRPr="009D55A2" w:rsidRDefault="00A961C1" w:rsidP="001B3FD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9D55A2">
              <w:rPr>
                <w:rFonts w:ascii="Arial" w:hAnsi="Arial" w:cs="Arial"/>
                <w:lang w:val="es-ES"/>
              </w:rPr>
              <w:t>16 de diciembre de 2022</w:t>
            </w:r>
          </w:p>
        </w:tc>
      </w:tr>
      <w:tr w:rsidR="002C58DA" w:rsidRPr="009D55A2" w14:paraId="3BAC4CEC" w14:textId="77777777" w:rsidTr="001B3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vAlign w:val="center"/>
          </w:tcPr>
          <w:p w14:paraId="75DBCA3B" w14:textId="77777777" w:rsidR="00DF4998" w:rsidRPr="009D55A2" w:rsidRDefault="00DF4998" w:rsidP="001B3FD2">
            <w:pPr>
              <w:rPr>
                <w:rFonts w:ascii="Arial" w:hAnsi="Arial" w:cs="Arial"/>
                <w:lang w:val="es-ES"/>
              </w:rPr>
            </w:pPr>
            <w:r w:rsidRPr="009D55A2">
              <w:rPr>
                <w:rFonts w:ascii="Arial" w:hAnsi="Arial" w:cs="Arial"/>
                <w:lang w:val="es-ES"/>
              </w:rPr>
              <w:t>"Movilidad:</w:t>
            </w:r>
          </w:p>
          <w:p w14:paraId="22FBF363" w14:textId="76A1E77D" w:rsidR="00DF4998" w:rsidRPr="009D55A2" w:rsidRDefault="00DF4998" w:rsidP="001B3FD2">
            <w:pPr>
              <w:rPr>
                <w:rFonts w:ascii="Arial" w:hAnsi="Arial" w:cs="Arial"/>
                <w:lang w:val="es-ES"/>
              </w:rPr>
            </w:pPr>
            <w:r w:rsidRPr="009D55A2">
              <w:rPr>
                <w:rFonts w:ascii="Arial" w:hAnsi="Arial" w:cs="Arial"/>
                <w:lang w:val="es-ES"/>
              </w:rPr>
              <w:t xml:space="preserve">Contar con información confiable sobre los Servidores </w:t>
            </w:r>
            <w:r w:rsidR="005F0BC0" w:rsidRPr="009D55A2">
              <w:rPr>
                <w:rFonts w:ascii="Arial" w:hAnsi="Arial" w:cs="Arial"/>
                <w:lang w:val="es-ES"/>
              </w:rPr>
              <w:t>que,</w:t>
            </w:r>
            <w:r w:rsidRPr="009D55A2">
              <w:rPr>
                <w:rFonts w:ascii="Arial" w:hAnsi="Arial" w:cs="Arial"/>
                <w:lang w:val="es-ES"/>
              </w:rPr>
              <w:t xml:space="preserve"> dados sus conocimientos y habilidades, potencialmente puedan ser reubicados en otras dependencias, encargarse en otro empleo o se les pueda comisionar para desempeñar cargos de libre nombramiento y remoción."</w:t>
            </w:r>
          </w:p>
        </w:tc>
        <w:tc>
          <w:tcPr>
            <w:tcW w:w="2337" w:type="dxa"/>
            <w:vAlign w:val="center"/>
          </w:tcPr>
          <w:p w14:paraId="36B4D8FC" w14:textId="585294C0" w:rsidR="00DF4998" w:rsidRPr="009D55A2" w:rsidRDefault="00DF4998" w:rsidP="00DF4998">
            <w:pP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9D55A2">
              <w:rPr>
                <w:rFonts w:ascii="Arial" w:hAnsi="Arial" w:cs="Arial"/>
                <w:lang w:val="es-ES"/>
              </w:rPr>
              <w:t>Verificar para cada uno de los servidores cuál característica de movilidad presenta e incluirla en la base de datos de planta</w:t>
            </w:r>
          </w:p>
        </w:tc>
        <w:tc>
          <w:tcPr>
            <w:tcW w:w="2338" w:type="dxa"/>
            <w:vAlign w:val="center"/>
          </w:tcPr>
          <w:p w14:paraId="52F501FB" w14:textId="725DA5DF" w:rsidR="00DF4998" w:rsidRPr="009D55A2" w:rsidRDefault="00DF4998" w:rsidP="001B3FD2">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9D55A2">
              <w:rPr>
                <w:rFonts w:ascii="Arial" w:hAnsi="Arial" w:cs="Arial"/>
                <w:lang w:val="es-ES"/>
              </w:rPr>
              <w:t>02 de enero de 2022 a 09 de diciembre de 2022</w:t>
            </w:r>
          </w:p>
        </w:tc>
        <w:tc>
          <w:tcPr>
            <w:tcW w:w="2338" w:type="dxa"/>
            <w:vAlign w:val="center"/>
          </w:tcPr>
          <w:p w14:paraId="1C59CA22" w14:textId="0DB16249" w:rsidR="00DF4998" w:rsidRPr="009D55A2" w:rsidRDefault="00DF4998" w:rsidP="001B3FD2">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9D55A2">
              <w:rPr>
                <w:rFonts w:ascii="Arial" w:hAnsi="Arial" w:cs="Arial"/>
                <w:lang w:val="es-ES"/>
              </w:rPr>
              <w:t>16 de diciembre de 2022</w:t>
            </w:r>
          </w:p>
        </w:tc>
      </w:tr>
      <w:tr w:rsidR="001B3FD2" w:rsidRPr="009D55A2" w14:paraId="65488871" w14:textId="77777777" w:rsidTr="001B3FD2">
        <w:tc>
          <w:tcPr>
            <w:cnfStyle w:val="001000000000" w:firstRow="0" w:lastRow="0" w:firstColumn="1" w:lastColumn="0" w:oddVBand="0" w:evenVBand="0" w:oddHBand="0" w:evenHBand="0" w:firstRowFirstColumn="0" w:firstRowLastColumn="0" w:lastRowFirstColumn="0" w:lastRowLastColumn="0"/>
            <w:tcW w:w="2337" w:type="dxa"/>
            <w:vAlign w:val="center"/>
          </w:tcPr>
          <w:p w14:paraId="5C0FDA04" w14:textId="08431250" w:rsidR="001B3FD2" w:rsidRPr="009D55A2" w:rsidRDefault="001B3FD2" w:rsidP="001B3FD2">
            <w:pPr>
              <w:rPr>
                <w:rFonts w:ascii="Arial" w:hAnsi="Arial" w:cs="Arial"/>
                <w:lang w:val="es-ES"/>
              </w:rPr>
            </w:pPr>
            <w:r w:rsidRPr="009D55A2">
              <w:rPr>
                <w:rFonts w:ascii="Arial" w:hAnsi="Arial" w:cs="Arial"/>
                <w:lang w:val="es-ES"/>
              </w:rPr>
              <w:t>Tramitar las situaciones administrativas y llevar registros estadísticos de su incidencia.</w:t>
            </w:r>
          </w:p>
        </w:tc>
        <w:tc>
          <w:tcPr>
            <w:tcW w:w="2337" w:type="dxa"/>
            <w:vAlign w:val="center"/>
          </w:tcPr>
          <w:p w14:paraId="672BB4F3" w14:textId="02E2625D" w:rsidR="001B3FD2" w:rsidRPr="009D55A2" w:rsidRDefault="001B3FD2" w:rsidP="001B3FD2">
            <w:pP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9D55A2">
              <w:rPr>
                <w:rFonts w:ascii="Arial" w:hAnsi="Arial" w:cs="Arial"/>
                <w:lang w:val="es-ES"/>
              </w:rPr>
              <w:t>Implementar base de datos con el registro de las situaciones administrativas de acuerdo con la información suministrada por la Secretaría General sobre las Resoluciones firmadas y numeradas en ese Despacho y generar estadísticas.</w:t>
            </w:r>
          </w:p>
        </w:tc>
        <w:tc>
          <w:tcPr>
            <w:tcW w:w="2338" w:type="dxa"/>
            <w:vAlign w:val="center"/>
          </w:tcPr>
          <w:p w14:paraId="12C9C4E4" w14:textId="1FE3F47C" w:rsidR="001B3FD2" w:rsidRPr="009D55A2" w:rsidRDefault="001B3FD2" w:rsidP="001B3FD2">
            <w:pP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9D55A2">
              <w:rPr>
                <w:rFonts w:ascii="Arial" w:hAnsi="Arial" w:cs="Arial"/>
                <w:lang w:val="es-ES"/>
              </w:rPr>
              <w:t>02 de enero de 2022 a 23 de diciembre de 2022</w:t>
            </w:r>
          </w:p>
        </w:tc>
        <w:tc>
          <w:tcPr>
            <w:tcW w:w="2338" w:type="dxa"/>
            <w:vAlign w:val="center"/>
          </w:tcPr>
          <w:p w14:paraId="619326E8" w14:textId="0726F824" w:rsidR="001B3FD2" w:rsidRPr="009D55A2" w:rsidRDefault="001B3FD2" w:rsidP="001B3FD2">
            <w:pP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9D55A2">
              <w:rPr>
                <w:rFonts w:ascii="Arial" w:hAnsi="Arial" w:cs="Arial"/>
                <w:lang w:val="es-ES"/>
              </w:rPr>
              <w:t>30 de diciembre de 2022</w:t>
            </w:r>
          </w:p>
        </w:tc>
      </w:tr>
      <w:tr w:rsidR="001B3FD2" w:rsidRPr="009D55A2" w14:paraId="13E55C15" w14:textId="77777777" w:rsidTr="001B3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vAlign w:val="center"/>
          </w:tcPr>
          <w:p w14:paraId="2AA7420D" w14:textId="23CC6359" w:rsidR="001B3FD2" w:rsidRPr="009D55A2" w:rsidRDefault="001B3FD2" w:rsidP="001B3FD2">
            <w:pPr>
              <w:rPr>
                <w:rFonts w:ascii="Arial" w:hAnsi="Arial" w:cs="Arial"/>
                <w:lang w:val="es-ES"/>
              </w:rPr>
            </w:pPr>
            <w:bookmarkStart w:id="27" w:name="_Hlk93080837"/>
            <w:r w:rsidRPr="009D55A2">
              <w:rPr>
                <w:rFonts w:ascii="Arial" w:hAnsi="Arial" w:cs="Arial"/>
                <w:lang w:val="es-ES"/>
              </w:rPr>
              <w:t>Contar con cifras de retiro de servidores y su correspondiente análisis por modalidad de retiro.</w:t>
            </w:r>
          </w:p>
        </w:tc>
        <w:tc>
          <w:tcPr>
            <w:tcW w:w="2337" w:type="dxa"/>
            <w:vAlign w:val="center"/>
          </w:tcPr>
          <w:p w14:paraId="6D9DAEE2" w14:textId="13375D22" w:rsidR="001B3FD2" w:rsidRPr="009D55A2" w:rsidRDefault="001B3FD2" w:rsidP="001B3FD2">
            <w:pP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9D55A2">
              <w:rPr>
                <w:rFonts w:ascii="Arial" w:hAnsi="Arial" w:cs="Arial"/>
                <w:lang w:val="es-ES"/>
              </w:rPr>
              <w:t>Compilar la información del formato de entrevista de retiro, levantar las estadísticas y realizar los análisis correspondientes de las causales de retiro que sirvan de insumo para el futuro Plan Estratégico.</w:t>
            </w:r>
          </w:p>
        </w:tc>
        <w:tc>
          <w:tcPr>
            <w:tcW w:w="2338" w:type="dxa"/>
            <w:vAlign w:val="center"/>
          </w:tcPr>
          <w:p w14:paraId="554AFCDA" w14:textId="4BBA9558" w:rsidR="001B3FD2" w:rsidRPr="009D55A2" w:rsidRDefault="001B3FD2" w:rsidP="001B3FD2">
            <w:pP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9D55A2">
              <w:rPr>
                <w:rFonts w:ascii="Arial" w:hAnsi="Arial" w:cs="Arial"/>
                <w:lang w:val="es-ES"/>
              </w:rPr>
              <w:t>02 de enero de 2022 a 23 de diciembre de 2022</w:t>
            </w:r>
          </w:p>
        </w:tc>
        <w:tc>
          <w:tcPr>
            <w:tcW w:w="2338" w:type="dxa"/>
            <w:vAlign w:val="center"/>
          </w:tcPr>
          <w:p w14:paraId="38D30EA3" w14:textId="04683EFE" w:rsidR="001B3FD2" w:rsidRPr="009D55A2" w:rsidRDefault="001B3FD2" w:rsidP="001B3FD2">
            <w:pP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9D55A2">
              <w:rPr>
                <w:rFonts w:ascii="Arial" w:hAnsi="Arial" w:cs="Arial"/>
                <w:lang w:val="es-ES"/>
              </w:rPr>
              <w:t>30 de diciembre de 2022</w:t>
            </w:r>
          </w:p>
        </w:tc>
      </w:tr>
      <w:bookmarkEnd w:id="27"/>
    </w:tbl>
    <w:p w14:paraId="4561E2F5" w14:textId="77777777" w:rsidR="00843E37" w:rsidRPr="009D55A2" w:rsidRDefault="00843E37" w:rsidP="00A0640B">
      <w:pPr>
        <w:rPr>
          <w:rFonts w:ascii="Arial" w:hAnsi="Arial" w:cs="Arial"/>
          <w:lang w:val="es-ES"/>
        </w:rPr>
      </w:pPr>
    </w:p>
    <w:p w14:paraId="1611AF9F" w14:textId="15050E41" w:rsidR="00E12E28" w:rsidRPr="009D55A2" w:rsidRDefault="00E12E28" w:rsidP="00E12E28">
      <w:pPr>
        <w:jc w:val="both"/>
        <w:rPr>
          <w:rFonts w:ascii="Arial" w:hAnsi="Arial" w:cs="Arial"/>
          <w:lang w:val="es-ES"/>
        </w:rPr>
      </w:pPr>
      <w:r w:rsidRPr="009D55A2">
        <w:rPr>
          <w:rFonts w:ascii="Arial" w:hAnsi="Arial" w:cs="Arial"/>
          <w:lang w:val="es-ES"/>
        </w:rPr>
        <w:t>Como resultado del autodiagnóstico de la Matriz Estratégica de Talento Humano, se identifica un plan de acción con las variables más bajas, donde se establecen acciones que permiten generar mayor impacto en el proceso y contribuirán a incrementar el puntaj</w:t>
      </w:r>
      <w:r w:rsidR="00F05D0E">
        <w:rPr>
          <w:rFonts w:ascii="Arial" w:hAnsi="Arial" w:cs="Arial"/>
          <w:lang w:val="es-ES"/>
        </w:rPr>
        <w:t>e para pasar de una “transformación” a una “c</w:t>
      </w:r>
      <w:r w:rsidRPr="009D55A2">
        <w:rPr>
          <w:rFonts w:ascii="Arial" w:hAnsi="Arial" w:cs="Arial"/>
          <w:lang w:val="es-ES"/>
        </w:rPr>
        <w:t>onsolidación</w:t>
      </w:r>
      <w:r w:rsidR="00F05D0E">
        <w:rPr>
          <w:rFonts w:ascii="Arial" w:hAnsi="Arial" w:cs="Arial"/>
          <w:lang w:val="es-ES"/>
        </w:rPr>
        <w:t>”</w:t>
      </w:r>
      <w:r w:rsidRPr="009D55A2">
        <w:rPr>
          <w:rFonts w:ascii="Arial" w:hAnsi="Arial" w:cs="Arial"/>
          <w:lang w:val="es-ES"/>
        </w:rPr>
        <w:t>; la especificidad de estas acciones, se encuentran plasmadas en el desarrollo de cada una de las estrategias, de acuerdo con las cinco rutas con las que se implementa la gestión del talento humano, mediante el desarrollo de los componentes.</w:t>
      </w:r>
    </w:p>
    <w:p w14:paraId="59045FC0" w14:textId="7BF97632" w:rsidR="004A0877" w:rsidRDefault="00441E70" w:rsidP="00915A50">
      <w:pPr>
        <w:pStyle w:val="Ttulo1"/>
        <w:rPr>
          <w:rFonts w:ascii="Arial" w:hAnsi="Arial" w:cs="Arial"/>
          <w:b/>
          <w:lang w:val="es-ES"/>
        </w:rPr>
      </w:pPr>
      <w:bookmarkStart w:id="28" w:name="_Toc93670525"/>
      <w:r>
        <w:rPr>
          <w:rFonts w:ascii="Arial" w:hAnsi="Arial" w:cs="Arial"/>
          <w:b/>
          <w:bCs w:val="0"/>
          <w:lang w:val="es-ES"/>
        </w:rPr>
        <w:t xml:space="preserve">15. </w:t>
      </w:r>
      <w:r w:rsidR="004A0877" w:rsidRPr="005C1A06">
        <w:rPr>
          <w:rFonts w:ascii="Arial" w:hAnsi="Arial" w:cs="Arial"/>
          <w:b/>
          <w:lang w:val="es-ES"/>
        </w:rPr>
        <w:t>Evaluación del Plan.</w:t>
      </w:r>
      <w:bookmarkEnd w:id="28"/>
    </w:p>
    <w:p w14:paraId="209259D0" w14:textId="77777777" w:rsidR="00915A50" w:rsidRPr="00915A50" w:rsidRDefault="00915A50" w:rsidP="00915A50">
      <w:pPr>
        <w:rPr>
          <w:lang w:val="es-ES"/>
        </w:rPr>
      </w:pPr>
    </w:p>
    <w:p w14:paraId="17DA32B4" w14:textId="41C36AE8" w:rsidR="004A0877" w:rsidRDefault="00441E70" w:rsidP="00915A50">
      <w:pPr>
        <w:pStyle w:val="Ttulo2"/>
        <w:rPr>
          <w:rFonts w:ascii="Arial" w:hAnsi="Arial" w:cs="Arial"/>
          <w:lang w:val="es-ES"/>
        </w:rPr>
      </w:pPr>
      <w:bookmarkStart w:id="29" w:name="_Toc93670526"/>
      <w:r>
        <w:rPr>
          <w:rFonts w:ascii="Arial" w:hAnsi="Arial" w:cs="Arial"/>
          <w:b w:val="0"/>
          <w:bCs w:val="0"/>
          <w:lang w:val="es-ES"/>
        </w:rPr>
        <w:t xml:space="preserve">15.1 </w:t>
      </w:r>
      <w:r w:rsidR="004A0877" w:rsidRPr="005C1A06">
        <w:rPr>
          <w:rFonts w:ascii="Arial" w:hAnsi="Arial" w:cs="Arial"/>
          <w:lang w:val="es-ES"/>
        </w:rPr>
        <w:t xml:space="preserve">Evaluación de </w:t>
      </w:r>
      <w:r w:rsidR="00E54B04">
        <w:rPr>
          <w:rFonts w:ascii="Arial" w:hAnsi="Arial" w:cs="Arial"/>
          <w:lang w:val="es-ES"/>
        </w:rPr>
        <w:t xml:space="preserve">la </w:t>
      </w:r>
      <w:r w:rsidR="004A0877" w:rsidRPr="005C1A06">
        <w:rPr>
          <w:rFonts w:ascii="Arial" w:hAnsi="Arial" w:cs="Arial"/>
          <w:lang w:val="es-ES"/>
        </w:rPr>
        <w:t>planeación estratégica de talento humano:</w:t>
      </w:r>
      <w:bookmarkEnd w:id="29"/>
    </w:p>
    <w:p w14:paraId="03D4A860" w14:textId="77777777" w:rsidR="00915A50" w:rsidRPr="00915A50" w:rsidRDefault="00915A50" w:rsidP="00915A50">
      <w:pPr>
        <w:rPr>
          <w:lang w:val="es-ES"/>
        </w:rPr>
      </w:pPr>
    </w:p>
    <w:p w14:paraId="7A6F1EEC" w14:textId="215C9850" w:rsidR="004A0877" w:rsidRPr="009D55A2" w:rsidRDefault="004A0877" w:rsidP="004A0877">
      <w:pPr>
        <w:jc w:val="both"/>
        <w:rPr>
          <w:rFonts w:ascii="Arial" w:hAnsi="Arial" w:cs="Arial"/>
          <w:lang w:val="es-ES"/>
        </w:rPr>
      </w:pPr>
      <w:r w:rsidRPr="009D55A2">
        <w:rPr>
          <w:rFonts w:ascii="Arial" w:hAnsi="Arial" w:cs="Arial"/>
          <w:lang w:val="es-ES"/>
        </w:rPr>
        <w:t xml:space="preserve">Los mecanismos desarrollados para evaluar la Gestión Estratégica de Talento </w:t>
      </w:r>
      <w:r w:rsidR="004769DF" w:rsidRPr="009D55A2">
        <w:rPr>
          <w:rFonts w:ascii="Arial" w:hAnsi="Arial" w:cs="Arial"/>
          <w:lang w:val="es-ES"/>
        </w:rPr>
        <w:t>Humano</w:t>
      </w:r>
      <w:r w:rsidRPr="009D55A2">
        <w:rPr>
          <w:rFonts w:ascii="Arial" w:hAnsi="Arial" w:cs="Arial"/>
          <w:lang w:val="es-ES"/>
        </w:rPr>
        <w:t xml:space="preserve"> son los siguientes:</w:t>
      </w:r>
    </w:p>
    <w:p w14:paraId="5F19C180" w14:textId="14023C26" w:rsidR="004A0877" w:rsidRPr="009D55A2" w:rsidRDefault="004A0877" w:rsidP="004A0877">
      <w:pPr>
        <w:jc w:val="both"/>
        <w:rPr>
          <w:rFonts w:ascii="Arial" w:hAnsi="Arial" w:cs="Arial"/>
          <w:lang w:val="es-ES"/>
        </w:rPr>
      </w:pPr>
      <w:r w:rsidRPr="009D55A2">
        <w:rPr>
          <w:rFonts w:ascii="Arial" w:hAnsi="Arial" w:cs="Arial"/>
          <w:lang w:val="es-ES"/>
        </w:rPr>
        <w:t>a) Matriz de Gestión Estratégica de Talento Humano</w:t>
      </w:r>
    </w:p>
    <w:p w14:paraId="722DF7D1" w14:textId="5000305A" w:rsidR="0038456D" w:rsidRPr="009D55A2" w:rsidRDefault="0038456D" w:rsidP="0038456D">
      <w:pPr>
        <w:jc w:val="both"/>
        <w:rPr>
          <w:rFonts w:ascii="Arial" w:hAnsi="Arial" w:cs="Arial"/>
          <w:lang w:val="es-ES"/>
        </w:rPr>
      </w:pPr>
      <w:r w:rsidRPr="009D55A2">
        <w:rPr>
          <w:rFonts w:ascii="Arial" w:hAnsi="Arial" w:cs="Arial"/>
          <w:lang w:val="es-ES"/>
        </w:rPr>
        <w:t>A través de la Matriz Estratégica de Talento Humano, se evidencia el puntaje obtenido del año inmediatamente anterior y los resultados de la vigencia. Allí se establece el plan de acción el cual está contenido en el presente documento.</w:t>
      </w:r>
    </w:p>
    <w:p w14:paraId="68890E53" w14:textId="04899F0D" w:rsidR="0038456D" w:rsidRPr="009D55A2" w:rsidRDefault="0038456D" w:rsidP="0038456D">
      <w:pPr>
        <w:jc w:val="both"/>
        <w:rPr>
          <w:rFonts w:ascii="Arial" w:hAnsi="Arial" w:cs="Arial"/>
          <w:lang w:val="es-ES"/>
        </w:rPr>
      </w:pPr>
      <w:r w:rsidRPr="009D55A2">
        <w:rPr>
          <w:rFonts w:ascii="Arial" w:hAnsi="Arial" w:cs="Arial"/>
          <w:lang w:val="es-ES"/>
        </w:rPr>
        <w:t xml:space="preserve">b) Sistema de Gestión </w:t>
      </w:r>
      <w:r w:rsidR="00F34F44">
        <w:rPr>
          <w:rFonts w:ascii="Arial" w:hAnsi="Arial" w:cs="Arial"/>
          <w:lang w:val="es-ES"/>
        </w:rPr>
        <w:t>para la Mejora</w:t>
      </w:r>
      <w:r w:rsidRPr="009D55A2">
        <w:rPr>
          <w:rFonts w:ascii="Arial" w:hAnsi="Arial" w:cs="Arial"/>
          <w:lang w:val="es-ES"/>
        </w:rPr>
        <w:t xml:space="preserve"> – S</w:t>
      </w:r>
      <w:r w:rsidR="00F34F44">
        <w:rPr>
          <w:rFonts w:ascii="Arial" w:hAnsi="Arial" w:cs="Arial"/>
          <w:lang w:val="es-ES"/>
        </w:rPr>
        <w:t>IGEM</w:t>
      </w:r>
    </w:p>
    <w:p w14:paraId="567FD390" w14:textId="277738D1" w:rsidR="0038456D" w:rsidRPr="009D55A2" w:rsidRDefault="0038456D" w:rsidP="0038456D">
      <w:pPr>
        <w:jc w:val="both"/>
        <w:rPr>
          <w:rFonts w:ascii="Arial" w:hAnsi="Arial" w:cs="Arial"/>
          <w:lang w:val="es-ES"/>
        </w:rPr>
      </w:pPr>
      <w:r w:rsidRPr="009D55A2">
        <w:rPr>
          <w:rFonts w:ascii="Arial" w:hAnsi="Arial" w:cs="Arial"/>
          <w:lang w:val="es-ES"/>
        </w:rPr>
        <w:t>A través del Sistema de Gestión Institucional – SGI, se integran los lineamientos de la planeación de cada dependencia y es el insumo necesario con el que cuenta la Oficina de Control Interno para la evaluación de dependencias. Allí se evidenciará la Gestión Estratégica de Talento Humano cualitativamente.</w:t>
      </w:r>
    </w:p>
    <w:p w14:paraId="00E41229" w14:textId="77777777" w:rsidR="0038456D" w:rsidRPr="009D55A2" w:rsidRDefault="0038456D" w:rsidP="0038456D">
      <w:pPr>
        <w:jc w:val="both"/>
        <w:rPr>
          <w:rFonts w:ascii="Arial" w:hAnsi="Arial" w:cs="Arial"/>
          <w:lang w:val="es-ES"/>
        </w:rPr>
      </w:pPr>
      <w:r w:rsidRPr="009D55A2">
        <w:rPr>
          <w:rFonts w:ascii="Arial" w:hAnsi="Arial" w:cs="Arial"/>
          <w:lang w:val="es-ES"/>
        </w:rPr>
        <w:t>c) FURAG II (Formato Único de Reporte de Avance de la Gestión).</w:t>
      </w:r>
    </w:p>
    <w:p w14:paraId="780269FD" w14:textId="57A99F39" w:rsidR="0038456D" w:rsidRPr="009D55A2" w:rsidRDefault="0038456D" w:rsidP="0038456D">
      <w:pPr>
        <w:jc w:val="both"/>
        <w:rPr>
          <w:rFonts w:ascii="Arial" w:hAnsi="Arial" w:cs="Arial"/>
          <w:lang w:val="es-ES"/>
        </w:rPr>
      </w:pPr>
      <w:r w:rsidRPr="009D55A2">
        <w:rPr>
          <w:rFonts w:ascii="Arial" w:hAnsi="Arial" w:cs="Arial"/>
          <w:lang w:val="es-ES"/>
        </w:rPr>
        <w:t xml:space="preserve">Este instrumento está diseñado para la verificación, medición y evaluación de evolución de la gestión. En relación con Talento Humano </w:t>
      </w:r>
      <w:r w:rsidR="00CD3233">
        <w:rPr>
          <w:rFonts w:ascii="Arial" w:hAnsi="Arial" w:cs="Arial"/>
          <w:lang w:val="es-ES"/>
        </w:rPr>
        <w:t>d</w:t>
      </w:r>
      <w:r w:rsidR="00DB12A5">
        <w:rPr>
          <w:rFonts w:ascii="Arial" w:hAnsi="Arial" w:cs="Arial"/>
          <w:lang w:val="es-ES"/>
        </w:rPr>
        <w:t>el Instituto</w:t>
      </w:r>
      <w:r w:rsidRPr="009D55A2">
        <w:rPr>
          <w:rFonts w:ascii="Arial" w:hAnsi="Arial" w:cs="Arial"/>
          <w:lang w:val="es-ES"/>
        </w:rPr>
        <w:t>, monitorea y evalúa la eficacia y a los niveles de madurez, como una mirada complementaria y como línea para el mejoramiento continuo. Se diligenciará en las fechas previamente establecidas.</w:t>
      </w:r>
    </w:p>
    <w:p w14:paraId="61E9B1F9" w14:textId="76BE82E2" w:rsidR="0038456D" w:rsidRPr="009D55A2" w:rsidRDefault="0038456D" w:rsidP="0038456D">
      <w:pPr>
        <w:jc w:val="both"/>
        <w:rPr>
          <w:rFonts w:ascii="Arial" w:hAnsi="Arial" w:cs="Arial"/>
          <w:lang w:val="es-ES"/>
        </w:rPr>
      </w:pPr>
      <w:r w:rsidRPr="009D55A2">
        <w:rPr>
          <w:rFonts w:ascii="Arial" w:hAnsi="Arial" w:cs="Arial"/>
          <w:lang w:val="es-ES"/>
        </w:rPr>
        <w:t xml:space="preserve">Los resultados obtenidos de esta </w:t>
      </w:r>
      <w:r w:rsidR="00BE27E6" w:rsidRPr="009D55A2">
        <w:rPr>
          <w:rFonts w:ascii="Arial" w:hAnsi="Arial" w:cs="Arial"/>
          <w:lang w:val="es-ES"/>
        </w:rPr>
        <w:t>medición</w:t>
      </w:r>
      <w:r w:rsidRPr="009D55A2">
        <w:rPr>
          <w:rFonts w:ascii="Arial" w:hAnsi="Arial" w:cs="Arial"/>
          <w:lang w:val="es-ES"/>
        </w:rPr>
        <w:t xml:space="preserve"> permitirán la formulación de acciones de mejoramiento a que haya lugar.</w:t>
      </w:r>
    </w:p>
    <w:p w14:paraId="5D5D8502" w14:textId="25EA0F83" w:rsidR="0038456D" w:rsidRDefault="00441E70" w:rsidP="00915A50">
      <w:pPr>
        <w:pStyle w:val="Ttulo2"/>
        <w:rPr>
          <w:rFonts w:ascii="Arial" w:hAnsi="Arial" w:cs="Arial"/>
          <w:lang w:val="es-ES"/>
        </w:rPr>
      </w:pPr>
      <w:bookmarkStart w:id="30" w:name="_Toc93670527"/>
      <w:r>
        <w:rPr>
          <w:rFonts w:ascii="Arial" w:hAnsi="Arial" w:cs="Arial"/>
          <w:b w:val="0"/>
          <w:bCs w:val="0"/>
          <w:lang w:val="es-ES"/>
        </w:rPr>
        <w:t xml:space="preserve">15.2 </w:t>
      </w:r>
      <w:r w:rsidR="0038456D" w:rsidRPr="009D55A2">
        <w:rPr>
          <w:rFonts w:ascii="Arial" w:hAnsi="Arial" w:cs="Arial"/>
          <w:lang w:val="es-ES"/>
        </w:rPr>
        <w:t>Indicadores</w:t>
      </w:r>
      <w:bookmarkEnd w:id="30"/>
    </w:p>
    <w:p w14:paraId="549F6412" w14:textId="77777777" w:rsidR="00915A50" w:rsidRPr="00915A50" w:rsidRDefault="00915A50" w:rsidP="00915A50">
      <w:pPr>
        <w:rPr>
          <w:lang w:val="es-ES"/>
        </w:rPr>
      </w:pPr>
    </w:p>
    <w:p w14:paraId="67B5E8D7" w14:textId="00E6C415" w:rsidR="004A0877" w:rsidRPr="009D55A2" w:rsidRDefault="000E435D" w:rsidP="0038456D">
      <w:pPr>
        <w:jc w:val="both"/>
        <w:rPr>
          <w:rFonts w:ascii="Arial" w:hAnsi="Arial" w:cs="Arial"/>
          <w:lang w:val="es-ES"/>
        </w:rPr>
      </w:pPr>
      <w:r w:rsidRPr="000E435D">
        <w:rPr>
          <w:rFonts w:ascii="Arial" w:hAnsi="Arial" w:cs="Arial"/>
          <w:lang w:val="es-ES"/>
        </w:rPr>
        <w:t>Teniendo en cuenta la importancia de</w:t>
      </w:r>
      <w:r w:rsidR="00B532D0">
        <w:rPr>
          <w:rFonts w:ascii="Arial" w:hAnsi="Arial" w:cs="Arial"/>
          <w:lang w:val="es-ES"/>
        </w:rPr>
        <w:t xml:space="preserve"> </w:t>
      </w:r>
      <w:r>
        <w:rPr>
          <w:rFonts w:ascii="Arial" w:hAnsi="Arial" w:cs="Arial"/>
          <w:lang w:val="es-ES"/>
        </w:rPr>
        <w:t xml:space="preserve">gestionar las actividades que están impactando negativamente </w:t>
      </w:r>
      <w:r w:rsidR="00B532D0">
        <w:rPr>
          <w:rFonts w:ascii="Arial" w:hAnsi="Arial" w:cs="Arial"/>
          <w:lang w:val="es-ES"/>
        </w:rPr>
        <w:t xml:space="preserve">el desarrollo de la madurez estratégica de la entidad, se </w:t>
      </w:r>
      <w:r w:rsidR="0038456D" w:rsidRPr="009D55A2">
        <w:rPr>
          <w:rFonts w:ascii="Arial" w:hAnsi="Arial" w:cs="Arial"/>
          <w:lang w:val="es-ES"/>
        </w:rPr>
        <w:t xml:space="preserve">establecen los siguientes indicadores </w:t>
      </w:r>
    </w:p>
    <w:tbl>
      <w:tblPr>
        <w:tblStyle w:val="Tablaconcuadrcula5oscura-nfasis4"/>
        <w:tblW w:w="0" w:type="auto"/>
        <w:tblLook w:val="04A0" w:firstRow="1" w:lastRow="0" w:firstColumn="1" w:lastColumn="0" w:noHBand="0" w:noVBand="1"/>
      </w:tblPr>
      <w:tblGrid>
        <w:gridCol w:w="2337"/>
        <w:gridCol w:w="2337"/>
        <w:gridCol w:w="2338"/>
        <w:gridCol w:w="2338"/>
      </w:tblGrid>
      <w:tr w:rsidR="00FB2D94" w:rsidRPr="009D55A2" w14:paraId="29A67D14" w14:textId="77777777" w:rsidTr="003F2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vAlign w:val="center"/>
          </w:tcPr>
          <w:p w14:paraId="60AE05AA" w14:textId="0398C924" w:rsidR="00FB2D94" w:rsidRPr="009D55A2" w:rsidRDefault="00FB2D94" w:rsidP="003F2C77">
            <w:pPr>
              <w:jc w:val="center"/>
              <w:rPr>
                <w:rFonts w:ascii="Arial" w:hAnsi="Arial" w:cs="Arial"/>
                <w:lang w:val="es-ES"/>
              </w:rPr>
            </w:pPr>
            <w:r w:rsidRPr="009D55A2">
              <w:rPr>
                <w:rFonts w:ascii="Arial" w:hAnsi="Arial" w:cs="Arial"/>
              </w:rPr>
              <w:t>Nombre de variable</w:t>
            </w:r>
          </w:p>
        </w:tc>
        <w:tc>
          <w:tcPr>
            <w:tcW w:w="2337" w:type="dxa"/>
            <w:vAlign w:val="center"/>
          </w:tcPr>
          <w:p w14:paraId="0F1C3742" w14:textId="48BDB56A" w:rsidR="00FB2D94" w:rsidRPr="009D55A2" w:rsidRDefault="008832E2" w:rsidP="003F2C77">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es-ES"/>
              </w:rPr>
            </w:pPr>
            <w:r w:rsidRPr="009D55A2">
              <w:rPr>
                <w:rFonts w:ascii="Arial" w:hAnsi="Arial" w:cs="Arial"/>
              </w:rPr>
              <w:t>Descripción</w:t>
            </w:r>
          </w:p>
        </w:tc>
        <w:tc>
          <w:tcPr>
            <w:tcW w:w="2338" w:type="dxa"/>
            <w:vAlign w:val="center"/>
          </w:tcPr>
          <w:p w14:paraId="4880930D" w14:textId="3D3F4C0A" w:rsidR="00FB2D94" w:rsidRPr="009D55A2" w:rsidRDefault="008832E2" w:rsidP="003F2C77">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es-ES"/>
              </w:rPr>
            </w:pPr>
            <w:r w:rsidRPr="009D55A2">
              <w:rPr>
                <w:rFonts w:ascii="Arial" w:hAnsi="Arial" w:cs="Arial"/>
              </w:rPr>
              <w:t>Componentes Variable</w:t>
            </w:r>
          </w:p>
        </w:tc>
        <w:tc>
          <w:tcPr>
            <w:tcW w:w="2338" w:type="dxa"/>
            <w:vAlign w:val="center"/>
          </w:tcPr>
          <w:p w14:paraId="07963CC8" w14:textId="11350327" w:rsidR="00FB2D94" w:rsidRPr="009D55A2" w:rsidRDefault="008832E2" w:rsidP="003F2C77">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es-ES"/>
              </w:rPr>
            </w:pPr>
            <w:r w:rsidRPr="009D55A2">
              <w:rPr>
                <w:rFonts w:ascii="Arial" w:hAnsi="Arial" w:cs="Arial"/>
              </w:rPr>
              <w:t>Formula</w:t>
            </w:r>
          </w:p>
        </w:tc>
      </w:tr>
      <w:tr w:rsidR="00FB2D94" w:rsidRPr="009D55A2" w14:paraId="0E71CE33" w14:textId="77777777" w:rsidTr="003F2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319397C" w14:textId="3E45B5BA" w:rsidR="00FB2D94" w:rsidRPr="009D55A2" w:rsidRDefault="008A60CA" w:rsidP="0038456D">
            <w:pPr>
              <w:jc w:val="both"/>
              <w:rPr>
                <w:rFonts w:ascii="Arial" w:hAnsi="Arial" w:cs="Arial"/>
                <w:lang w:val="es-ES"/>
              </w:rPr>
            </w:pPr>
            <w:r w:rsidRPr="009D55A2">
              <w:rPr>
                <w:rFonts w:ascii="Arial" w:hAnsi="Arial" w:cs="Arial"/>
                <w:lang w:val="es-ES"/>
              </w:rPr>
              <w:t>ENCARGOS EFECTUADOS</w:t>
            </w:r>
            <w:r w:rsidR="00B4110C">
              <w:rPr>
                <w:rFonts w:ascii="Arial" w:hAnsi="Arial" w:cs="Arial"/>
                <w:lang w:val="es-ES"/>
              </w:rPr>
              <w:t xml:space="preserve"> </w:t>
            </w:r>
          </w:p>
        </w:tc>
        <w:tc>
          <w:tcPr>
            <w:tcW w:w="2337" w:type="dxa"/>
          </w:tcPr>
          <w:p w14:paraId="29BF465B" w14:textId="15A9F489" w:rsidR="00FB2D94" w:rsidRPr="009D55A2" w:rsidRDefault="000648B0" w:rsidP="0038456D">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Pr>
                <w:rFonts w:ascii="Arial" w:hAnsi="Arial" w:cs="Arial"/>
                <w:lang w:val="es-ES"/>
              </w:rPr>
              <w:t xml:space="preserve">Gestión del proceso de provisión </w:t>
            </w:r>
            <w:r w:rsidR="00737B03">
              <w:rPr>
                <w:rFonts w:ascii="Arial" w:hAnsi="Arial" w:cs="Arial"/>
                <w:lang w:val="es-ES"/>
              </w:rPr>
              <w:t xml:space="preserve">de vacantes mediante el mecanismo interno del encargo </w:t>
            </w:r>
            <w:r w:rsidR="00890FBA">
              <w:rPr>
                <w:rFonts w:ascii="Arial" w:hAnsi="Arial" w:cs="Arial"/>
                <w:lang w:val="es-ES"/>
              </w:rPr>
              <w:t>teniendo en cuenta las restricciones de ley de garantías</w:t>
            </w:r>
          </w:p>
        </w:tc>
        <w:tc>
          <w:tcPr>
            <w:tcW w:w="2338" w:type="dxa"/>
          </w:tcPr>
          <w:p w14:paraId="3FC938E5" w14:textId="7A5E4349" w:rsidR="00FB2D94" w:rsidRDefault="00567A10" w:rsidP="0038456D">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Pr>
                <w:rFonts w:ascii="Arial" w:hAnsi="Arial" w:cs="Arial"/>
                <w:lang w:val="es-ES"/>
              </w:rPr>
              <w:t xml:space="preserve">a) </w:t>
            </w:r>
            <w:r w:rsidR="00D25162">
              <w:rPr>
                <w:rFonts w:ascii="Arial" w:hAnsi="Arial" w:cs="Arial"/>
                <w:lang w:val="es-ES"/>
              </w:rPr>
              <w:t>P</w:t>
            </w:r>
            <w:r>
              <w:rPr>
                <w:rFonts w:ascii="Arial" w:hAnsi="Arial" w:cs="Arial"/>
                <w:lang w:val="es-ES"/>
              </w:rPr>
              <w:t>osesiones en encargo</w:t>
            </w:r>
            <w:r w:rsidR="00687194">
              <w:rPr>
                <w:rFonts w:ascii="Arial" w:hAnsi="Arial" w:cs="Arial"/>
                <w:lang w:val="es-ES"/>
              </w:rPr>
              <w:t xml:space="preserve"> en el semestre</w:t>
            </w:r>
          </w:p>
          <w:p w14:paraId="29FAD1B9" w14:textId="20D2B3E6" w:rsidR="00567A10" w:rsidRPr="009D55A2" w:rsidRDefault="00567A10" w:rsidP="0038456D">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Pr>
                <w:rFonts w:ascii="Arial" w:hAnsi="Arial" w:cs="Arial"/>
                <w:lang w:val="es-ES"/>
              </w:rPr>
              <w:t>b) Cantidad de vacantes</w:t>
            </w:r>
            <w:r w:rsidR="00890FBA">
              <w:rPr>
                <w:rFonts w:ascii="Arial" w:hAnsi="Arial" w:cs="Arial"/>
                <w:lang w:val="es-ES"/>
              </w:rPr>
              <w:t xml:space="preserve"> sin proveer</w:t>
            </w:r>
            <w:r w:rsidR="00687194">
              <w:rPr>
                <w:rFonts w:ascii="Arial" w:hAnsi="Arial" w:cs="Arial"/>
                <w:lang w:val="es-ES"/>
              </w:rPr>
              <w:t xml:space="preserve"> en el semestre</w:t>
            </w:r>
          </w:p>
        </w:tc>
        <w:tc>
          <w:tcPr>
            <w:tcW w:w="2338" w:type="dxa"/>
          </w:tcPr>
          <w:p w14:paraId="164C76AF" w14:textId="04E6895C" w:rsidR="00FB2D94" w:rsidRPr="009D55A2" w:rsidRDefault="00567A10" w:rsidP="0038456D">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Pr>
                <w:rFonts w:ascii="Arial" w:hAnsi="Arial" w:cs="Arial"/>
                <w:lang w:val="es-ES"/>
              </w:rPr>
              <w:t xml:space="preserve">(a/b) </w:t>
            </w:r>
            <w:r w:rsidR="00D25162">
              <w:rPr>
                <w:rFonts w:ascii="Arial" w:hAnsi="Arial" w:cs="Arial"/>
                <w:lang w:val="es-ES"/>
              </w:rPr>
              <w:t>por 100</w:t>
            </w:r>
            <w:r w:rsidR="00890FBA">
              <w:rPr>
                <w:rFonts w:ascii="Arial" w:hAnsi="Arial" w:cs="Arial"/>
                <w:lang w:val="es-ES"/>
              </w:rPr>
              <w:t>%</w:t>
            </w:r>
          </w:p>
        </w:tc>
      </w:tr>
      <w:tr w:rsidR="00FB2D94" w:rsidRPr="009D55A2" w14:paraId="7E6F761B" w14:textId="77777777" w:rsidTr="003F2C77">
        <w:tc>
          <w:tcPr>
            <w:cnfStyle w:val="001000000000" w:firstRow="0" w:lastRow="0" w:firstColumn="1" w:lastColumn="0" w:oddVBand="0" w:evenVBand="0" w:oddHBand="0" w:evenHBand="0" w:firstRowFirstColumn="0" w:firstRowLastColumn="0" w:lastRowFirstColumn="0" w:lastRowLastColumn="0"/>
            <w:tcW w:w="2337" w:type="dxa"/>
          </w:tcPr>
          <w:p w14:paraId="3F003DF7" w14:textId="1E6239F9" w:rsidR="00FB2D94" w:rsidRPr="009D55A2" w:rsidRDefault="008A60CA" w:rsidP="0038456D">
            <w:pPr>
              <w:jc w:val="both"/>
              <w:rPr>
                <w:rFonts w:ascii="Arial" w:hAnsi="Arial" w:cs="Arial"/>
                <w:lang w:val="es-ES"/>
              </w:rPr>
            </w:pPr>
            <w:r w:rsidRPr="009D55A2">
              <w:rPr>
                <w:rFonts w:ascii="Arial" w:hAnsi="Arial" w:cs="Arial"/>
                <w:lang w:val="es-ES"/>
              </w:rPr>
              <w:t xml:space="preserve">NOMBRAMIENTOS </w:t>
            </w:r>
            <w:r>
              <w:rPr>
                <w:rFonts w:ascii="Arial" w:hAnsi="Arial" w:cs="Arial"/>
                <w:lang w:val="es-ES"/>
              </w:rPr>
              <w:t xml:space="preserve">PROVISIONALES </w:t>
            </w:r>
            <w:r w:rsidRPr="009D55A2">
              <w:rPr>
                <w:rFonts w:ascii="Arial" w:hAnsi="Arial" w:cs="Arial"/>
                <w:lang w:val="es-ES"/>
              </w:rPr>
              <w:t>REALIZADOS</w:t>
            </w:r>
          </w:p>
        </w:tc>
        <w:tc>
          <w:tcPr>
            <w:tcW w:w="2337" w:type="dxa"/>
          </w:tcPr>
          <w:p w14:paraId="0755F27E" w14:textId="7A08E538" w:rsidR="00FB2D94" w:rsidRPr="009D55A2" w:rsidRDefault="000648B0" w:rsidP="0038456D">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Gestión del proceso de provisión de vacantes mediante el mecanismo externo de la vinculación provisional</w:t>
            </w:r>
            <w:r w:rsidR="00890FBA">
              <w:rPr>
                <w:rFonts w:ascii="Arial" w:hAnsi="Arial" w:cs="Arial"/>
                <w:lang w:val="es-ES"/>
              </w:rPr>
              <w:t xml:space="preserve"> teniendo en cuenta las restricciones de ley de garant</w:t>
            </w:r>
            <w:r w:rsidR="00697080">
              <w:rPr>
                <w:rFonts w:ascii="Arial" w:hAnsi="Arial" w:cs="Arial"/>
                <w:lang w:val="es-ES"/>
              </w:rPr>
              <w:t>í</w:t>
            </w:r>
            <w:r w:rsidR="00890FBA">
              <w:rPr>
                <w:rFonts w:ascii="Arial" w:hAnsi="Arial" w:cs="Arial"/>
                <w:lang w:val="es-ES"/>
              </w:rPr>
              <w:t>as</w:t>
            </w:r>
          </w:p>
        </w:tc>
        <w:tc>
          <w:tcPr>
            <w:tcW w:w="2338" w:type="dxa"/>
          </w:tcPr>
          <w:p w14:paraId="31650D68" w14:textId="269EDDB0" w:rsidR="00890FBA" w:rsidRDefault="00890FBA" w:rsidP="00890FB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a) Posesiones en provisionalidad</w:t>
            </w:r>
            <w:r w:rsidR="00687194">
              <w:rPr>
                <w:rFonts w:ascii="Arial" w:hAnsi="Arial" w:cs="Arial"/>
                <w:lang w:val="es-ES"/>
              </w:rPr>
              <w:t xml:space="preserve"> en el semestre</w:t>
            </w:r>
          </w:p>
          <w:p w14:paraId="07448360" w14:textId="0673BBB8" w:rsidR="00FB2D94" w:rsidRPr="009D55A2" w:rsidRDefault="00890FBA" w:rsidP="00890FB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b) Cantidad de vacantes sin proveer</w:t>
            </w:r>
            <w:r w:rsidR="00687194">
              <w:rPr>
                <w:rFonts w:ascii="Arial" w:hAnsi="Arial" w:cs="Arial"/>
                <w:lang w:val="es-ES"/>
              </w:rPr>
              <w:t xml:space="preserve"> en el semestre</w:t>
            </w:r>
          </w:p>
        </w:tc>
        <w:tc>
          <w:tcPr>
            <w:tcW w:w="2338" w:type="dxa"/>
          </w:tcPr>
          <w:p w14:paraId="6A70A4CF" w14:textId="59C0E616" w:rsidR="00FB2D94" w:rsidRPr="009D55A2" w:rsidRDefault="00890FBA" w:rsidP="0038456D">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(a/</w:t>
            </w:r>
            <w:r w:rsidR="00F41EF4">
              <w:rPr>
                <w:rFonts w:ascii="Arial" w:hAnsi="Arial" w:cs="Arial"/>
                <w:lang w:val="es-ES"/>
              </w:rPr>
              <w:t>b) por 100%</w:t>
            </w:r>
          </w:p>
        </w:tc>
      </w:tr>
      <w:tr w:rsidR="00FB2D94" w:rsidRPr="009D55A2" w14:paraId="197DD4A2" w14:textId="77777777" w:rsidTr="003F2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1512F301" w14:textId="3B01F5FC" w:rsidR="00FB2D94" w:rsidRPr="009D55A2" w:rsidRDefault="008A60CA" w:rsidP="0038456D">
            <w:pPr>
              <w:jc w:val="both"/>
              <w:rPr>
                <w:rFonts w:ascii="Arial" w:hAnsi="Arial" w:cs="Arial"/>
                <w:lang w:val="es-ES"/>
              </w:rPr>
            </w:pPr>
            <w:r>
              <w:rPr>
                <w:rFonts w:ascii="Arial" w:hAnsi="Arial" w:cs="Arial"/>
                <w:lang w:val="es-ES"/>
              </w:rPr>
              <w:t>ENTREVISTAS DE RETIRO EFECTUADAS Y ANALIZADAS</w:t>
            </w:r>
          </w:p>
        </w:tc>
        <w:tc>
          <w:tcPr>
            <w:tcW w:w="2337" w:type="dxa"/>
          </w:tcPr>
          <w:p w14:paraId="13013752" w14:textId="7F36AEB9" w:rsidR="00FB2D94" w:rsidRPr="009D55A2" w:rsidRDefault="00656D8F" w:rsidP="0038456D">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Pr>
                <w:rFonts w:ascii="Arial" w:hAnsi="Arial" w:cs="Arial"/>
                <w:lang w:val="es-ES"/>
              </w:rPr>
              <w:t xml:space="preserve">Compilación de datos e </w:t>
            </w:r>
            <w:r w:rsidR="000648B0">
              <w:rPr>
                <w:rFonts w:ascii="Arial" w:hAnsi="Arial" w:cs="Arial"/>
                <w:lang w:val="es-ES"/>
              </w:rPr>
              <w:t xml:space="preserve">Identificación de las causales de retiro del servidor y de las posibles acciones para </w:t>
            </w:r>
            <w:r w:rsidR="00FC4FF7">
              <w:rPr>
                <w:rFonts w:ascii="Arial" w:hAnsi="Arial" w:cs="Arial"/>
                <w:lang w:val="es-ES"/>
              </w:rPr>
              <w:t>la mejora del talento humano.</w:t>
            </w:r>
          </w:p>
        </w:tc>
        <w:tc>
          <w:tcPr>
            <w:tcW w:w="2338" w:type="dxa"/>
          </w:tcPr>
          <w:p w14:paraId="66629B68" w14:textId="72E12A86" w:rsidR="00FB2D94" w:rsidRDefault="00A270DA" w:rsidP="0038456D">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Pr>
                <w:rFonts w:ascii="Arial" w:hAnsi="Arial" w:cs="Arial"/>
                <w:lang w:val="es-ES"/>
              </w:rPr>
              <w:t>a) Cantidad de entrevistas analizadas semestralmente</w:t>
            </w:r>
          </w:p>
          <w:p w14:paraId="30B402FB" w14:textId="0E0DC3E5" w:rsidR="00A270DA" w:rsidRPr="009D55A2" w:rsidRDefault="00A270DA" w:rsidP="0038456D">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Pr>
                <w:rFonts w:ascii="Arial" w:hAnsi="Arial" w:cs="Arial"/>
                <w:lang w:val="es-ES"/>
              </w:rPr>
              <w:t>b) Cantidad de entrevistas diligenciadas semestralmente</w:t>
            </w:r>
          </w:p>
        </w:tc>
        <w:tc>
          <w:tcPr>
            <w:tcW w:w="2338" w:type="dxa"/>
          </w:tcPr>
          <w:p w14:paraId="04E327E3" w14:textId="526FA087" w:rsidR="00FB2D94" w:rsidRPr="009D55A2" w:rsidRDefault="00A270DA" w:rsidP="0038456D">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Pr>
                <w:rFonts w:ascii="Arial" w:hAnsi="Arial" w:cs="Arial"/>
                <w:lang w:val="es-ES"/>
              </w:rPr>
              <w:t>(a/b) por 100%</w:t>
            </w:r>
          </w:p>
        </w:tc>
      </w:tr>
      <w:tr w:rsidR="008B1D93" w:rsidRPr="009D55A2" w14:paraId="0D32ED56" w14:textId="77777777" w:rsidTr="003F2C77">
        <w:tc>
          <w:tcPr>
            <w:cnfStyle w:val="001000000000" w:firstRow="0" w:lastRow="0" w:firstColumn="1" w:lastColumn="0" w:oddVBand="0" w:evenVBand="0" w:oddHBand="0" w:evenHBand="0" w:firstRowFirstColumn="0" w:firstRowLastColumn="0" w:lastRowFirstColumn="0" w:lastRowLastColumn="0"/>
            <w:tcW w:w="2337" w:type="dxa"/>
          </w:tcPr>
          <w:p w14:paraId="293954DF" w14:textId="08E95E42" w:rsidR="008B1D93" w:rsidRPr="009D55A2" w:rsidRDefault="008A60CA" w:rsidP="0038456D">
            <w:pPr>
              <w:jc w:val="both"/>
              <w:rPr>
                <w:rFonts w:ascii="Arial" w:hAnsi="Arial" w:cs="Arial"/>
                <w:lang w:val="es-ES"/>
              </w:rPr>
            </w:pPr>
            <w:r>
              <w:rPr>
                <w:rFonts w:ascii="Arial" w:hAnsi="Arial" w:cs="Arial"/>
                <w:lang w:val="es-ES"/>
              </w:rPr>
              <w:t xml:space="preserve">ACTIVIDADES DE </w:t>
            </w:r>
            <w:r w:rsidR="00B16F33">
              <w:rPr>
                <w:rFonts w:ascii="Arial" w:hAnsi="Arial" w:cs="Arial"/>
                <w:lang w:val="es-ES"/>
              </w:rPr>
              <w:t>INDUCCION Y REINDUCCION EFECTUADAS</w:t>
            </w:r>
          </w:p>
        </w:tc>
        <w:tc>
          <w:tcPr>
            <w:tcW w:w="2337" w:type="dxa"/>
          </w:tcPr>
          <w:p w14:paraId="1779CAE0" w14:textId="1A481C86" w:rsidR="008B1D93" w:rsidRPr="009D55A2" w:rsidRDefault="00CC4984" w:rsidP="0038456D">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 xml:space="preserve">Reforzar en los servidores el conocimiento institucional </w:t>
            </w:r>
            <w:r w:rsidR="009B6D14">
              <w:rPr>
                <w:rFonts w:ascii="Arial" w:hAnsi="Arial" w:cs="Arial"/>
                <w:lang w:val="es-ES"/>
              </w:rPr>
              <w:t xml:space="preserve">como parte de su </w:t>
            </w:r>
            <w:r w:rsidR="000334A0">
              <w:rPr>
                <w:rFonts w:ascii="Arial" w:hAnsi="Arial" w:cs="Arial"/>
                <w:lang w:val="es-ES"/>
              </w:rPr>
              <w:t>acoplamiento a la planeación institucional</w:t>
            </w:r>
          </w:p>
        </w:tc>
        <w:tc>
          <w:tcPr>
            <w:tcW w:w="2338" w:type="dxa"/>
          </w:tcPr>
          <w:p w14:paraId="278DDC0B" w14:textId="77777777" w:rsidR="00342EAE" w:rsidRDefault="00342EAE" w:rsidP="0038456D">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Se planea realizar al menos una actividad de inducción en el año que dependerá del ingreso de nuevo personal.</w:t>
            </w:r>
          </w:p>
          <w:p w14:paraId="7EC91F95" w14:textId="77777777" w:rsidR="00342EAE" w:rsidRDefault="00342EAE" w:rsidP="0038456D">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p w14:paraId="3668C160" w14:textId="333868C2" w:rsidR="008B1D93" w:rsidRPr="009D55A2" w:rsidRDefault="00342EAE" w:rsidP="005A67E4">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 xml:space="preserve">Se planea </w:t>
            </w:r>
            <w:r w:rsidR="00FE3D98">
              <w:rPr>
                <w:rFonts w:ascii="Arial" w:hAnsi="Arial" w:cs="Arial"/>
                <w:lang w:val="es-ES"/>
              </w:rPr>
              <w:t xml:space="preserve">implementar al menos dos mecanismos de </w:t>
            </w:r>
            <w:r w:rsidR="001E6FD8">
              <w:rPr>
                <w:rFonts w:ascii="Arial" w:hAnsi="Arial" w:cs="Arial"/>
                <w:lang w:val="es-ES"/>
              </w:rPr>
              <w:t>reinducción para los servidores</w:t>
            </w:r>
            <w:r>
              <w:rPr>
                <w:rFonts w:ascii="Arial" w:hAnsi="Arial" w:cs="Arial"/>
                <w:lang w:val="es-ES"/>
              </w:rPr>
              <w:t xml:space="preserve"> </w:t>
            </w:r>
          </w:p>
        </w:tc>
        <w:tc>
          <w:tcPr>
            <w:tcW w:w="2338" w:type="dxa"/>
          </w:tcPr>
          <w:p w14:paraId="1CB85434" w14:textId="6180F54E" w:rsidR="006C248F" w:rsidRDefault="006C248F" w:rsidP="009664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No hay formula</w:t>
            </w:r>
          </w:p>
          <w:p w14:paraId="18C76C38" w14:textId="6E94CDAE" w:rsidR="008B1D93" w:rsidRDefault="006C248F" w:rsidP="009664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 xml:space="preserve">Meta: </w:t>
            </w:r>
            <w:r w:rsidR="009664BF">
              <w:rPr>
                <w:rFonts w:ascii="Arial" w:hAnsi="Arial" w:cs="Arial"/>
                <w:lang w:val="es-ES"/>
              </w:rPr>
              <w:t>1</w:t>
            </w:r>
          </w:p>
          <w:p w14:paraId="58473D2C" w14:textId="77777777" w:rsidR="009664BF" w:rsidRDefault="009664BF" w:rsidP="009664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p w14:paraId="4227DDBA" w14:textId="77777777" w:rsidR="009664BF" w:rsidRDefault="009664BF" w:rsidP="009664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p w14:paraId="4474C31B" w14:textId="77777777" w:rsidR="009664BF" w:rsidRDefault="009664BF" w:rsidP="009664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p w14:paraId="60EE34DE" w14:textId="25DB0168" w:rsidR="009664BF" w:rsidRDefault="006C248F" w:rsidP="009664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No hay fórmula</w:t>
            </w:r>
          </w:p>
          <w:p w14:paraId="6BCF5D15" w14:textId="10839DCB" w:rsidR="009664BF" w:rsidRPr="009D55A2" w:rsidRDefault="006C248F" w:rsidP="009664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 xml:space="preserve">Meta: </w:t>
            </w:r>
            <w:r w:rsidR="009664BF">
              <w:rPr>
                <w:rFonts w:ascii="Arial" w:hAnsi="Arial" w:cs="Arial"/>
                <w:lang w:val="es-ES"/>
              </w:rPr>
              <w:t>2</w:t>
            </w:r>
          </w:p>
        </w:tc>
      </w:tr>
      <w:tr w:rsidR="00734015" w:rsidRPr="009D55A2" w14:paraId="7D6BBE1B" w14:textId="77777777" w:rsidTr="003F2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8A1D07B" w14:textId="3751EC79" w:rsidR="00734015" w:rsidRPr="009D55A2" w:rsidRDefault="00B16F33" w:rsidP="0038456D">
            <w:pPr>
              <w:jc w:val="both"/>
              <w:rPr>
                <w:rFonts w:ascii="Arial" w:hAnsi="Arial" w:cs="Arial"/>
                <w:lang w:val="es-ES"/>
              </w:rPr>
            </w:pPr>
            <w:r>
              <w:rPr>
                <w:rFonts w:ascii="Arial" w:hAnsi="Arial" w:cs="Arial"/>
                <w:lang w:val="es-ES"/>
              </w:rPr>
              <w:t>ACTIVIDADES DE PREVENCION DE ACOSO SEXUAL Y LABORAL IMPLEMENTADAS</w:t>
            </w:r>
          </w:p>
        </w:tc>
        <w:tc>
          <w:tcPr>
            <w:tcW w:w="2337" w:type="dxa"/>
          </w:tcPr>
          <w:p w14:paraId="72C7E748" w14:textId="1E4D4698" w:rsidR="00734015" w:rsidRPr="009D55A2" w:rsidRDefault="00372F35" w:rsidP="0038456D">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Pr>
                <w:rFonts w:ascii="Arial" w:hAnsi="Arial" w:cs="Arial"/>
                <w:lang w:val="es-ES"/>
              </w:rPr>
              <w:t>Acciones que fortalecen el clima organizacional</w:t>
            </w:r>
            <w:r w:rsidR="00DC1704">
              <w:rPr>
                <w:rFonts w:ascii="Arial" w:hAnsi="Arial" w:cs="Arial"/>
                <w:lang w:val="es-ES"/>
              </w:rPr>
              <w:t xml:space="preserve"> y el cambio cultural</w:t>
            </w:r>
          </w:p>
        </w:tc>
        <w:tc>
          <w:tcPr>
            <w:tcW w:w="2338" w:type="dxa"/>
          </w:tcPr>
          <w:p w14:paraId="64C4D11A" w14:textId="5CA69DAB" w:rsidR="00734015" w:rsidRDefault="001D329B" w:rsidP="0038456D">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Pr>
                <w:rFonts w:ascii="Arial" w:hAnsi="Arial" w:cs="Arial"/>
                <w:lang w:val="es-ES"/>
              </w:rPr>
              <w:t>a)</w:t>
            </w:r>
            <w:r w:rsidR="002772B2">
              <w:rPr>
                <w:rFonts w:ascii="Arial" w:hAnsi="Arial" w:cs="Arial"/>
                <w:lang w:val="es-ES"/>
              </w:rPr>
              <w:t xml:space="preserve"> </w:t>
            </w:r>
            <w:r>
              <w:rPr>
                <w:rFonts w:ascii="Arial" w:hAnsi="Arial" w:cs="Arial"/>
                <w:lang w:val="es-ES"/>
              </w:rPr>
              <w:t>Cantidad de actividades implementadas</w:t>
            </w:r>
          </w:p>
          <w:p w14:paraId="7A00A4DF" w14:textId="1A9C8C5C" w:rsidR="00FF4EC8" w:rsidRDefault="00FF4EC8" w:rsidP="0038456D">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Pr>
                <w:rFonts w:ascii="Arial" w:hAnsi="Arial" w:cs="Arial"/>
                <w:lang w:val="es-ES"/>
              </w:rPr>
              <w:t xml:space="preserve">b) Cantidad de actividades </w:t>
            </w:r>
            <w:r w:rsidR="002772B2">
              <w:rPr>
                <w:rFonts w:ascii="Arial" w:hAnsi="Arial" w:cs="Arial"/>
                <w:lang w:val="es-ES"/>
              </w:rPr>
              <w:t xml:space="preserve">planeadas </w:t>
            </w:r>
            <w:r w:rsidR="006F0A0E">
              <w:rPr>
                <w:rFonts w:ascii="Arial" w:hAnsi="Arial" w:cs="Arial"/>
                <w:lang w:val="es-ES"/>
              </w:rPr>
              <w:t>(al menos 3)</w:t>
            </w:r>
          </w:p>
        </w:tc>
        <w:tc>
          <w:tcPr>
            <w:tcW w:w="2338" w:type="dxa"/>
          </w:tcPr>
          <w:p w14:paraId="05C1F8A0" w14:textId="4E8DB563" w:rsidR="00734015" w:rsidRPr="009D55A2" w:rsidRDefault="006F0A0E" w:rsidP="0038456D">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Pr>
                <w:rFonts w:ascii="Arial" w:hAnsi="Arial" w:cs="Arial"/>
                <w:lang w:val="es-ES"/>
              </w:rPr>
              <w:t>(a/b) por 100%</w:t>
            </w:r>
          </w:p>
        </w:tc>
      </w:tr>
      <w:tr w:rsidR="008B1D93" w:rsidRPr="009D55A2" w14:paraId="6F0CD747" w14:textId="77777777" w:rsidTr="003F2C77">
        <w:tc>
          <w:tcPr>
            <w:cnfStyle w:val="001000000000" w:firstRow="0" w:lastRow="0" w:firstColumn="1" w:lastColumn="0" w:oddVBand="0" w:evenVBand="0" w:oddHBand="0" w:evenHBand="0" w:firstRowFirstColumn="0" w:firstRowLastColumn="0" w:lastRowFirstColumn="0" w:lastRowLastColumn="0"/>
            <w:tcW w:w="2337" w:type="dxa"/>
          </w:tcPr>
          <w:p w14:paraId="21DDED38" w14:textId="5B8EFB88" w:rsidR="008B1D93" w:rsidRPr="009D55A2" w:rsidRDefault="00B16F33" w:rsidP="0038456D">
            <w:pPr>
              <w:jc w:val="both"/>
              <w:rPr>
                <w:rFonts w:ascii="Arial" w:hAnsi="Arial" w:cs="Arial"/>
                <w:lang w:val="es-ES"/>
              </w:rPr>
            </w:pPr>
            <w:r>
              <w:rPr>
                <w:rFonts w:ascii="Arial" w:hAnsi="Arial" w:cs="Arial"/>
                <w:lang w:val="es-ES"/>
              </w:rPr>
              <w:t>ACTIVIDADES DE RECONOCIMIENTO Y ESTIMULOS A SERVIDORES EFECTUADAS</w:t>
            </w:r>
          </w:p>
        </w:tc>
        <w:tc>
          <w:tcPr>
            <w:tcW w:w="2337" w:type="dxa"/>
          </w:tcPr>
          <w:p w14:paraId="59E24B45" w14:textId="0702151A" w:rsidR="008B1D93" w:rsidRPr="009D55A2" w:rsidRDefault="00566E19" w:rsidP="0038456D">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Asegurar el reconocimiento</w:t>
            </w:r>
            <w:r w:rsidR="009C6959">
              <w:rPr>
                <w:rFonts w:ascii="Arial" w:hAnsi="Arial" w:cs="Arial"/>
                <w:lang w:val="es-ES"/>
              </w:rPr>
              <w:t>,</w:t>
            </w:r>
            <w:r>
              <w:rPr>
                <w:rFonts w:ascii="Arial" w:hAnsi="Arial" w:cs="Arial"/>
                <w:lang w:val="es-ES"/>
              </w:rPr>
              <w:t xml:space="preserve"> estímulos </w:t>
            </w:r>
            <w:r w:rsidR="009C6959">
              <w:rPr>
                <w:rFonts w:ascii="Arial" w:hAnsi="Arial" w:cs="Arial"/>
                <w:lang w:val="es-ES"/>
              </w:rPr>
              <w:t xml:space="preserve">o incentivos </w:t>
            </w:r>
            <w:r w:rsidR="004E5C1C">
              <w:rPr>
                <w:rFonts w:ascii="Arial" w:hAnsi="Arial" w:cs="Arial"/>
                <w:lang w:val="es-ES"/>
              </w:rPr>
              <w:t xml:space="preserve">legalmente permitidos </w:t>
            </w:r>
            <w:r>
              <w:rPr>
                <w:rFonts w:ascii="Arial" w:hAnsi="Arial" w:cs="Arial"/>
                <w:lang w:val="es-ES"/>
              </w:rPr>
              <w:t xml:space="preserve">para los </w:t>
            </w:r>
            <w:r w:rsidR="004E5C1C">
              <w:rPr>
                <w:rFonts w:ascii="Arial" w:hAnsi="Arial" w:cs="Arial"/>
                <w:lang w:val="es-ES"/>
              </w:rPr>
              <w:t>miembros de la comunidad INS.</w:t>
            </w:r>
          </w:p>
        </w:tc>
        <w:tc>
          <w:tcPr>
            <w:tcW w:w="2338" w:type="dxa"/>
          </w:tcPr>
          <w:p w14:paraId="6888E99E" w14:textId="77777777" w:rsidR="007D0810" w:rsidRDefault="00644C91" w:rsidP="0038456D">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 xml:space="preserve">a) </w:t>
            </w:r>
            <w:r w:rsidRPr="00644C91">
              <w:rPr>
                <w:rFonts w:ascii="Arial" w:hAnsi="Arial" w:cs="Arial"/>
                <w:lang w:val="es-ES"/>
              </w:rPr>
              <w:t>N</w:t>
            </w:r>
            <w:r w:rsidR="007D0810">
              <w:rPr>
                <w:rFonts w:ascii="Arial" w:hAnsi="Arial" w:cs="Arial"/>
                <w:lang w:val="es-ES"/>
              </w:rPr>
              <w:t>umero</w:t>
            </w:r>
            <w:r w:rsidRPr="00644C91">
              <w:rPr>
                <w:rFonts w:ascii="Arial" w:hAnsi="Arial" w:cs="Arial"/>
                <w:lang w:val="es-ES"/>
              </w:rPr>
              <w:t xml:space="preserve"> de servidores públicos del </w:t>
            </w:r>
            <w:r w:rsidR="007D0810">
              <w:rPr>
                <w:rFonts w:ascii="Arial" w:hAnsi="Arial" w:cs="Arial"/>
                <w:lang w:val="es-ES"/>
              </w:rPr>
              <w:t xml:space="preserve">Instituto </w:t>
            </w:r>
            <w:r w:rsidRPr="00644C91">
              <w:rPr>
                <w:rFonts w:ascii="Arial" w:hAnsi="Arial" w:cs="Arial"/>
                <w:lang w:val="es-ES"/>
              </w:rPr>
              <w:t>satisfechos con los incentivos otorgados</w:t>
            </w:r>
          </w:p>
          <w:p w14:paraId="596E6C4F" w14:textId="23CB48D3" w:rsidR="008B1D93" w:rsidRPr="009D55A2" w:rsidRDefault="007D0810" w:rsidP="0038456D">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b) Número</w:t>
            </w:r>
            <w:r w:rsidR="00644C91" w:rsidRPr="00644C91">
              <w:rPr>
                <w:rFonts w:ascii="Arial" w:hAnsi="Arial" w:cs="Arial"/>
                <w:lang w:val="es-ES"/>
              </w:rPr>
              <w:t xml:space="preserve"> de servidores públicos del </w:t>
            </w:r>
            <w:r>
              <w:rPr>
                <w:rFonts w:ascii="Arial" w:hAnsi="Arial" w:cs="Arial"/>
                <w:lang w:val="es-ES"/>
              </w:rPr>
              <w:t>Instituto</w:t>
            </w:r>
            <w:r w:rsidR="00644C91" w:rsidRPr="00644C91">
              <w:rPr>
                <w:rFonts w:ascii="Arial" w:hAnsi="Arial" w:cs="Arial"/>
                <w:lang w:val="es-ES"/>
              </w:rPr>
              <w:t xml:space="preserve"> que obtuvieron un incentivo</w:t>
            </w:r>
          </w:p>
        </w:tc>
        <w:tc>
          <w:tcPr>
            <w:tcW w:w="2338" w:type="dxa"/>
          </w:tcPr>
          <w:p w14:paraId="7C3DEF28" w14:textId="5892B48D" w:rsidR="008B1D93" w:rsidRPr="009D55A2" w:rsidRDefault="007D0810" w:rsidP="0038456D">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lang w:val="es-ES"/>
              </w:rPr>
              <w:t xml:space="preserve">(a/b) </w:t>
            </w:r>
            <w:r w:rsidR="00BE4A2D">
              <w:rPr>
                <w:rFonts w:ascii="Arial" w:hAnsi="Arial" w:cs="Arial"/>
                <w:lang w:val="es-ES"/>
              </w:rPr>
              <w:t>por 100%</w:t>
            </w:r>
          </w:p>
        </w:tc>
      </w:tr>
    </w:tbl>
    <w:p w14:paraId="143F9267" w14:textId="77777777" w:rsidR="00642D1D" w:rsidRPr="009D55A2" w:rsidRDefault="00642D1D" w:rsidP="0038456D">
      <w:pPr>
        <w:jc w:val="both"/>
        <w:rPr>
          <w:rFonts w:ascii="Arial" w:hAnsi="Arial" w:cs="Arial"/>
          <w:lang w:val="es-ES"/>
        </w:rPr>
      </w:pPr>
    </w:p>
    <w:p w14:paraId="6363A7A8" w14:textId="77F231AE" w:rsidR="00642D1D" w:rsidRDefault="00441E70" w:rsidP="00915A50">
      <w:pPr>
        <w:pStyle w:val="Ttulo1"/>
        <w:rPr>
          <w:rStyle w:val="markedcontent"/>
          <w:rFonts w:ascii="Arial" w:hAnsi="Arial" w:cs="Arial"/>
          <w:b/>
        </w:rPr>
      </w:pPr>
      <w:bookmarkStart w:id="31" w:name="_Toc93670528"/>
      <w:r>
        <w:rPr>
          <w:rStyle w:val="markedcontent"/>
          <w:rFonts w:ascii="Arial" w:hAnsi="Arial" w:cs="Arial"/>
          <w:b/>
          <w:bCs w:val="0"/>
        </w:rPr>
        <w:t xml:space="preserve">16. </w:t>
      </w:r>
      <w:r w:rsidR="00642D1D" w:rsidRPr="00DA03CB">
        <w:rPr>
          <w:rStyle w:val="markedcontent"/>
          <w:rFonts w:ascii="Arial" w:hAnsi="Arial" w:cs="Arial"/>
          <w:b/>
        </w:rPr>
        <w:t>Matriz de Actividades de los componentes de Talento Humano</w:t>
      </w:r>
      <w:bookmarkEnd w:id="31"/>
    </w:p>
    <w:p w14:paraId="603A2961" w14:textId="77777777" w:rsidR="00D90020" w:rsidRPr="00D90020" w:rsidRDefault="00D90020" w:rsidP="00D90020"/>
    <w:tbl>
      <w:tblPr>
        <w:tblStyle w:val="Tablaconcuadrcula4-nfasis5"/>
        <w:tblW w:w="0" w:type="auto"/>
        <w:tblLook w:val="04A0" w:firstRow="1" w:lastRow="0" w:firstColumn="1" w:lastColumn="0" w:noHBand="0" w:noVBand="1"/>
      </w:tblPr>
      <w:tblGrid>
        <w:gridCol w:w="1606"/>
        <w:gridCol w:w="1354"/>
        <w:gridCol w:w="3344"/>
        <w:gridCol w:w="1318"/>
        <w:gridCol w:w="1728"/>
      </w:tblGrid>
      <w:tr w:rsidR="00F50DA1" w:rsidRPr="009D55A2" w14:paraId="45BE84A0" w14:textId="77777777" w:rsidTr="00A502F3">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607" w:type="dxa"/>
            <w:noWrap/>
            <w:vAlign w:val="center"/>
            <w:hideMark/>
          </w:tcPr>
          <w:p w14:paraId="24B81231" w14:textId="3EBB3CB9" w:rsidR="002F15A9" w:rsidRPr="009535E3" w:rsidRDefault="002F15A9" w:rsidP="009535E3">
            <w:pPr>
              <w:jc w:val="center"/>
              <w:rPr>
                <w:rFonts w:ascii="Agency FB" w:hAnsi="Agency FB" w:cs="Arial"/>
                <w:b w:val="0"/>
                <w:bCs w:val="0"/>
                <w:sz w:val="28"/>
                <w:szCs w:val="28"/>
              </w:rPr>
            </w:pPr>
            <w:r w:rsidRPr="009535E3">
              <w:rPr>
                <w:rFonts w:ascii="Agency FB" w:hAnsi="Agency FB" w:cs="Arial"/>
                <w:sz w:val="28"/>
                <w:szCs w:val="28"/>
              </w:rPr>
              <w:t>Componentes</w:t>
            </w:r>
          </w:p>
        </w:tc>
        <w:tc>
          <w:tcPr>
            <w:tcW w:w="1354" w:type="dxa"/>
            <w:noWrap/>
            <w:vAlign w:val="center"/>
            <w:hideMark/>
          </w:tcPr>
          <w:p w14:paraId="449E950E" w14:textId="77777777" w:rsidR="002F15A9" w:rsidRPr="009535E3" w:rsidRDefault="002F15A9" w:rsidP="009535E3">
            <w:pPr>
              <w:jc w:val="center"/>
              <w:cnfStyle w:val="100000000000" w:firstRow="1" w:lastRow="0" w:firstColumn="0" w:lastColumn="0" w:oddVBand="0" w:evenVBand="0" w:oddHBand="0" w:evenHBand="0" w:firstRowFirstColumn="0" w:firstRowLastColumn="0" w:lastRowFirstColumn="0" w:lastRowLastColumn="0"/>
              <w:rPr>
                <w:rFonts w:ascii="Agency FB" w:hAnsi="Agency FB" w:cs="Arial"/>
                <w:b w:val="0"/>
                <w:bCs w:val="0"/>
                <w:sz w:val="28"/>
                <w:szCs w:val="28"/>
              </w:rPr>
            </w:pPr>
            <w:r w:rsidRPr="009535E3">
              <w:rPr>
                <w:rFonts w:ascii="Agency FB" w:hAnsi="Agency FB" w:cs="Arial"/>
                <w:sz w:val="28"/>
                <w:szCs w:val="28"/>
              </w:rPr>
              <w:t>N° actividades</w:t>
            </w:r>
          </w:p>
        </w:tc>
        <w:tc>
          <w:tcPr>
            <w:tcW w:w="3344" w:type="dxa"/>
            <w:noWrap/>
            <w:vAlign w:val="center"/>
            <w:hideMark/>
          </w:tcPr>
          <w:p w14:paraId="12C9025B" w14:textId="3ED52211" w:rsidR="002F15A9" w:rsidRPr="009535E3" w:rsidRDefault="002F15A9" w:rsidP="009535E3">
            <w:pPr>
              <w:jc w:val="center"/>
              <w:cnfStyle w:val="100000000000" w:firstRow="1" w:lastRow="0" w:firstColumn="0" w:lastColumn="0" w:oddVBand="0" w:evenVBand="0" w:oddHBand="0" w:evenHBand="0" w:firstRowFirstColumn="0" w:firstRowLastColumn="0" w:lastRowFirstColumn="0" w:lastRowLastColumn="0"/>
              <w:rPr>
                <w:rFonts w:ascii="Agency FB" w:hAnsi="Agency FB" w:cs="Arial"/>
                <w:b w:val="0"/>
                <w:bCs w:val="0"/>
                <w:sz w:val="28"/>
                <w:szCs w:val="28"/>
              </w:rPr>
            </w:pPr>
            <w:r w:rsidRPr="009535E3">
              <w:rPr>
                <w:rFonts w:ascii="Agency FB" w:hAnsi="Agency FB" w:cs="Arial"/>
                <w:sz w:val="28"/>
                <w:szCs w:val="28"/>
              </w:rPr>
              <w:t>Actividad</w:t>
            </w:r>
          </w:p>
        </w:tc>
        <w:tc>
          <w:tcPr>
            <w:tcW w:w="1317" w:type="dxa"/>
            <w:noWrap/>
            <w:vAlign w:val="center"/>
            <w:hideMark/>
          </w:tcPr>
          <w:p w14:paraId="446C2B22" w14:textId="1188BA2C" w:rsidR="002F15A9" w:rsidRPr="009535E3" w:rsidRDefault="002F15A9" w:rsidP="009535E3">
            <w:pPr>
              <w:jc w:val="center"/>
              <w:cnfStyle w:val="100000000000" w:firstRow="1" w:lastRow="0" w:firstColumn="0" w:lastColumn="0" w:oddVBand="0" w:evenVBand="0" w:oddHBand="0" w:evenHBand="0" w:firstRowFirstColumn="0" w:firstRowLastColumn="0" w:lastRowFirstColumn="0" w:lastRowLastColumn="0"/>
              <w:rPr>
                <w:rFonts w:ascii="Agency FB" w:hAnsi="Agency FB" w:cs="Arial"/>
                <w:b w:val="0"/>
                <w:bCs w:val="0"/>
                <w:sz w:val="28"/>
                <w:szCs w:val="28"/>
              </w:rPr>
            </w:pPr>
            <w:r w:rsidRPr="009535E3">
              <w:rPr>
                <w:rFonts w:ascii="Agency FB" w:hAnsi="Agency FB" w:cs="Arial"/>
                <w:sz w:val="28"/>
                <w:szCs w:val="28"/>
              </w:rPr>
              <w:t>Fechas</w:t>
            </w:r>
          </w:p>
        </w:tc>
        <w:tc>
          <w:tcPr>
            <w:tcW w:w="1728" w:type="dxa"/>
            <w:noWrap/>
            <w:vAlign w:val="center"/>
            <w:hideMark/>
          </w:tcPr>
          <w:p w14:paraId="04BF9B89" w14:textId="77777777" w:rsidR="002F15A9" w:rsidRPr="009535E3" w:rsidRDefault="002F15A9" w:rsidP="009535E3">
            <w:pPr>
              <w:jc w:val="center"/>
              <w:cnfStyle w:val="100000000000" w:firstRow="1" w:lastRow="0" w:firstColumn="0" w:lastColumn="0" w:oddVBand="0" w:evenVBand="0" w:oddHBand="0" w:evenHBand="0" w:firstRowFirstColumn="0" w:firstRowLastColumn="0" w:lastRowFirstColumn="0" w:lastRowLastColumn="0"/>
              <w:rPr>
                <w:rFonts w:ascii="Agency FB" w:hAnsi="Agency FB" w:cs="Arial"/>
                <w:b w:val="0"/>
                <w:bCs w:val="0"/>
                <w:sz w:val="28"/>
                <w:szCs w:val="28"/>
              </w:rPr>
            </w:pPr>
            <w:r w:rsidRPr="009535E3">
              <w:rPr>
                <w:rFonts w:ascii="Agency FB" w:hAnsi="Agency FB" w:cs="Arial"/>
                <w:sz w:val="28"/>
                <w:szCs w:val="28"/>
              </w:rPr>
              <w:t>Responsables</w:t>
            </w:r>
          </w:p>
        </w:tc>
      </w:tr>
      <w:tr w:rsidR="00A502F3" w:rsidRPr="009D55A2" w14:paraId="43686CD0" w14:textId="77777777" w:rsidTr="00A502F3">
        <w:trPr>
          <w:cnfStyle w:val="000000100000" w:firstRow="0" w:lastRow="0" w:firstColumn="0" w:lastColumn="0" w:oddVBand="0" w:evenVBand="0" w:oddHBand="1" w:evenHBand="0" w:firstRowFirstColumn="0" w:firstRowLastColumn="0" w:lastRowFirstColumn="0" w:lastRowLastColumn="0"/>
          <w:trHeight w:val="2016"/>
        </w:trPr>
        <w:tc>
          <w:tcPr>
            <w:cnfStyle w:val="001000000000" w:firstRow="0" w:lastRow="0" w:firstColumn="1" w:lastColumn="0" w:oddVBand="0" w:evenVBand="0" w:oddHBand="0" w:evenHBand="0" w:firstRowFirstColumn="0" w:firstRowLastColumn="0" w:lastRowFirstColumn="0" w:lastRowLastColumn="0"/>
            <w:tcW w:w="1607" w:type="dxa"/>
            <w:noWrap/>
            <w:vAlign w:val="center"/>
            <w:hideMark/>
          </w:tcPr>
          <w:p w14:paraId="76468876" w14:textId="77777777" w:rsidR="002F15A9" w:rsidRDefault="002F15A9" w:rsidP="002F15A9">
            <w:pPr>
              <w:jc w:val="both"/>
              <w:rPr>
                <w:rFonts w:ascii="Arial" w:hAnsi="Arial" w:cs="Arial"/>
              </w:rPr>
            </w:pPr>
            <w:r w:rsidRPr="009D55A2">
              <w:rPr>
                <w:rFonts w:ascii="Arial" w:hAnsi="Arial" w:cs="Arial"/>
              </w:rPr>
              <w:t xml:space="preserve">Provisión de Empleos </w:t>
            </w:r>
          </w:p>
          <w:p w14:paraId="68379F0B" w14:textId="77777777" w:rsidR="00DA03CB" w:rsidRDefault="00DA03CB" w:rsidP="002F15A9">
            <w:pPr>
              <w:jc w:val="both"/>
              <w:rPr>
                <w:rFonts w:ascii="Arial" w:hAnsi="Arial" w:cs="Arial"/>
              </w:rPr>
            </w:pPr>
          </w:p>
          <w:p w14:paraId="38F2CE42" w14:textId="19EE7936" w:rsidR="00DA03CB" w:rsidRPr="009D55A2" w:rsidRDefault="00DA03CB" w:rsidP="002F15A9">
            <w:pPr>
              <w:jc w:val="both"/>
              <w:rPr>
                <w:rFonts w:ascii="Arial" w:hAnsi="Arial" w:cs="Arial"/>
              </w:rPr>
            </w:pPr>
            <w:r>
              <w:rPr>
                <w:rFonts w:ascii="Arial" w:hAnsi="Arial" w:cs="Arial"/>
              </w:rPr>
              <w:t xml:space="preserve">(informes semestrales de </w:t>
            </w:r>
            <w:r w:rsidR="00591C78">
              <w:rPr>
                <w:rFonts w:ascii="Arial" w:hAnsi="Arial" w:cs="Arial"/>
              </w:rPr>
              <w:t>provisión y estado de la plana)</w:t>
            </w:r>
          </w:p>
        </w:tc>
        <w:tc>
          <w:tcPr>
            <w:tcW w:w="1354" w:type="dxa"/>
            <w:noWrap/>
            <w:vAlign w:val="center"/>
            <w:hideMark/>
          </w:tcPr>
          <w:p w14:paraId="55DF958A" w14:textId="77777777" w:rsidR="002F15A9" w:rsidRPr="009D55A2" w:rsidRDefault="002F15A9" w:rsidP="00DA03C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D55A2">
              <w:rPr>
                <w:rFonts w:ascii="Arial" w:hAnsi="Arial" w:cs="Arial"/>
              </w:rPr>
              <w:t>2</w:t>
            </w:r>
          </w:p>
        </w:tc>
        <w:tc>
          <w:tcPr>
            <w:tcW w:w="3344" w:type="dxa"/>
            <w:vAlign w:val="center"/>
            <w:hideMark/>
          </w:tcPr>
          <w:p w14:paraId="7D78A79F" w14:textId="7ED180EF" w:rsidR="002F15A9" w:rsidRPr="009D55A2" w:rsidRDefault="002F15A9" w:rsidP="002F15A9">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D55A2">
              <w:rPr>
                <w:rFonts w:ascii="Arial" w:hAnsi="Arial" w:cs="Arial"/>
              </w:rPr>
              <w:t xml:space="preserve">Definir los empleos vacantes en el INS y proveerlos a través de la participación de procesos que aseguren el mérito, igualdad y oportunidad </w:t>
            </w:r>
            <w:r w:rsidR="00DA03CB" w:rsidRPr="009D55A2">
              <w:rPr>
                <w:rFonts w:ascii="Arial" w:hAnsi="Arial" w:cs="Arial"/>
              </w:rPr>
              <w:t>ascendiendo</w:t>
            </w:r>
            <w:r w:rsidRPr="009D55A2">
              <w:rPr>
                <w:rFonts w:ascii="Arial" w:hAnsi="Arial" w:cs="Arial"/>
              </w:rPr>
              <w:t xml:space="preserve"> y vinculando servidores públicos competentes, atendiendo las necesidades de la planta acorde a las novedades que se presenten durante la vigencia, evitando de esta manera que se altere el normal funcionamiento de las dependencias.</w:t>
            </w:r>
          </w:p>
        </w:tc>
        <w:tc>
          <w:tcPr>
            <w:tcW w:w="1317" w:type="dxa"/>
            <w:vMerge w:val="restart"/>
            <w:vAlign w:val="center"/>
            <w:hideMark/>
          </w:tcPr>
          <w:p w14:paraId="18C36C76" w14:textId="77777777" w:rsidR="002F15A9" w:rsidRPr="009D55A2" w:rsidRDefault="002F15A9" w:rsidP="002F15A9">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D55A2">
              <w:rPr>
                <w:rFonts w:ascii="Arial" w:hAnsi="Arial" w:cs="Arial"/>
              </w:rPr>
              <w:t>01/01/2022 –31/12/2022</w:t>
            </w:r>
          </w:p>
        </w:tc>
        <w:tc>
          <w:tcPr>
            <w:tcW w:w="1728" w:type="dxa"/>
            <w:noWrap/>
            <w:vAlign w:val="center"/>
            <w:hideMark/>
          </w:tcPr>
          <w:p w14:paraId="74D16F68" w14:textId="77777777" w:rsidR="00381755" w:rsidRDefault="009535E3" w:rsidP="002F15A9">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Profesionales de situaciones administrativas </w:t>
            </w:r>
          </w:p>
          <w:p w14:paraId="1C249B59" w14:textId="50E2435C" w:rsidR="002F15A9" w:rsidRPr="009D55A2" w:rsidRDefault="00381755" w:rsidP="002F15A9">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(A este corte: </w:t>
            </w:r>
            <w:proofErr w:type="spellStart"/>
            <w:r w:rsidR="00591C78" w:rsidRPr="009D55A2">
              <w:rPr>
                <w:rFonts w:ascii="Arial" w:hAnsi="Arial" w:cs="Arial"/>
              </w:rPr>
              <w:t>C</w:t>
            </w:r>
            <w:r w:rsidR="00591C78">
              <w:rPr>
                <w:rFonts w:ascii="Arial" w:hAnsi="Arial" w:cs="Arial"/>
              </w:rPr>
              <w:t>c</w:t>
            </w:r>
            <w:r w:rsidR="00591C78" w:rsidRPr="009D55A2">
              <w:rPr>
                <w:rFonts w:ascii="Arial" w:hAnsi="Arial" w:cs="Arial"/>
              </w:rPr>
              <w:t>arre</w:t>
            </w:r>
            <w:r w:rsidR="009535E3">
              <w:rPr>
                <w:rFonts w:ascii="Arial" w:hAnsi="Arial" w:cs="Arial"/>
              </w:rPr>
              <w:t>n</w:t>
            </w:r>
            <w:r w:rsidR="00591C78" w:rsidRPr="009D55A2">
              <w:rPr>
                <w:rFonts w:ascii="Arial" w:hAnsi="Arial" w:cs="Arial"/>
              </w:rPr>
              <w:t>o</w:t>
            </w:r>
            <w:proofErr w:type="spellEnd"/>
            <w:r>
              <w:rPr>
                <w:rFonts w:ascii="Arial" w:hAnsi="Arial" w:cs="Arial"/>
              </w:rPr>
              <w:t>)</w:t>
            </w:r>
          </w:p>
        </w:tc>
      </w:tr>
      <w:tr w:rsidR="00F50DA1" w:rsidRPr="009D55A2" w14:paraId="7F5B4DC6" w14:textId="77777777" w:rsidTr="00A502F3">
        <w:trPr>
          <w:trHeight w:val="2016"/>
        </w:trPr>
        <w:tc>
          <w:tcPr>
            <w:cnfStyle w:val="001000000000" w:firstRow="0" w:lastRow="0" w:firstColumn="1" w:lastColumn="0" w:oddVBand="0" w:evenVBand="0" w:oddHBand="0" w:evenHBand="0" w:firstRowFirstColumn="0" w:firstRowLastColumn="0" w:lastRowFirstColumn="0" w:lastRowLastColumn="0"/>
            <w:tcW w:w="1607" w:type="dxa"/>
            <w:noWrap/>
            <w:vAlign w:val="center"/>
            <w:hideMark/>
          </w:tcPr>
          <w:p w14:paraId="18234C58" w14:textId="77777777" w:rsidR="002F15A9" w:rsidRPr="009D55A2" w:rsidRDefault="002F15A9" w:rsidP="002F15A9">
            <w:pPr>
              <w:jc w:val="both"/>
              <w:rPr>
                <w:rFonts w:ascii="Arial" w:hAnsi="Arial" w:cs="Arial"/>
              </w:rPr>
            </w:pPr>
            <w:r w:rsidRPr="009D55A2">
              <w:rPr>
                <w:rFonts w:ascii="Arial" w:hAnsi="Arial" w:cs="Arial"/>
              </w:rPr>
              <w:t>Bienestar Social e Incentivos</w:t>
            </w:r>
          </w:p>
        </w:tc>
        <w:tc>
          <w:tcPr>
            <w:tcW w:w="1354" w:type="dxa"/>
            <w:noWrap/>
            <w:vAlign w:val="center"/>
            <w:hideMark/>
          </w:tcPr>
          <w:p w14:paraId="1D348B36" w14:textId="77777777" w:rsidR="002F15A9" w:rsidRPr="009D55A2" w:rsidRDefault="002F15A9" w:rsidP="002F15A9">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D55A2">
              <w:rPr>
                <w:rFonts w:ascii="Arial" w:hAnsi="Arial" w:cs="Arial"/>
              </w:rPr>
              <w:t> </w:t>
            </w:r>
          </w:p>
        </w:tc>
        <w:tc>
          <w:tcPr>
            <w:tcW w:w="3344" w:type="dxa"/>
            <w:vAlign w:val="center"/>
            <w:hideMark/>
          </w:tcPr>
          <w:p w14:paraId="03CD55C9" w14:textId="51DC4EAA" w:rsidR="002F15A9" w:rsidRPr="009D55A2" w:rsidRDefault="002F15A9" w:rsidP="002F15A9">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D55A2">
              <w:rPr>
                <w:rFonts w:ascii="Arial" w:hAnsi="Arial" w:cs="Arial"/>
              </w:rPr>
              <w:t xml:space="preserve">Mantener un clima organizacional satisfactorio para los servidores </w:t>
            </w:r>
            <w:r w:rsidR="00CD3233">
              <w:rPr>
                <w:rFonts w:ascii="Arial" w:hAnsi="Arial" w:cs="Arial"/>
              </w:rPr>
              <w:t>d</w:t>
            </w:r>
            <w:r w:rsidR="00DB12A5">
              <w:rPr>
                <w:rFonts w:ascii="Arial" w:hAnsi="Arial" w:cs="Arial"/>
              </w:rPr>
              <w:t>el Instituto</w:t>
            </w:r>
            <w:r w:rsidRPr="009D55A2">
              <w:rPr>
                <w:rFonts w:ascii="Arial" w:hAnsi="Arial" w:cs="Arial"/>
              </w:rPr>
              <w:t xml:space="preserve"> y sus familias; a través de espacios y actividades de esparcimiento, integración y formación que promuevan su desarrollo integral y el mejoramiento de su calidad de vida; contribuyendo de esta manera, al desarrollo de servidores 4.0, el crecimiento sostenible de la entidad y el fortalecimiento de los valores Institucionales</w:t>
            </w:r>
          </w:p>
        </w:tc>
        <w:tc>
          <w:tcPr>
            <w:tcW w:w="1317" w:type="dxa"/>
            <w:vMerge/>
            <w:vAlign w:val="center"/>
            <w:hideMark/>
          </w:tcPr>
          <w:p w14:paraId="7760B836" w14:textId="77777777" w:rsidR="002F15A9" w:rsidRPr="009D55A2" w:rsidRDefault="002F15A9" w:rsidP="002F15A9">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728" w:type="dxa"/>
            <w:noWrap/>
            <w:vAlign w:val="center"/>
            <w:hideMark/>
          </w:tcPr>
          <w:p w14:paraId="16168FCE" w14:textId="77777777" w:rsidR="00F50DA1" w:rsidRDefault="00381755" w:rsidP="002F15A9">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Profesional de bienestar</w:t>
            </w:r>
          </w:p>
          <w:p w14:paraId="5487F8A9" w14:textId="7E638998" w:rsidR="002F15A9" w:rsidRPr="009D55A2" w:rsidRDefault="00F50DA1" w:rsidP="002F15A9">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 este corte:</w:t>
            </w:r>
            <w:r w:rsidR="00381755">
              <w:rPr>
                <w:rFonts w:ascii="Arial" w:hAnsi="Arial" w:cs="Arial"/>
              </w:rPr>
              <w:t xml:space="preserve">   </w:t>
            </w:r>
            <w:proofErr w:type="spellStart"/>
            <w:r w:rsidR="002F15A9" w:rsidRPr="009D55A2">
              <w:rPr>
                <w:rFonts w:ascii="Arial" w:hAnsi="Arial" w:cs="Arial"/>
              </w:rPr>
              <w:t>josorio</w:t>
            </w:r>
            <w:proofErr w:type="spellEnd"/>
            <w:r>
              <w:rPr>
                <w:rFonts w:ascii="Arial" w:hAnsi="Arial" w:cs="Arial"/>
              </w:rPr>
              <w:t>)</w:t>
            </w:r>
          </w:p>
        </w:tc>
      </w:tr>
      <w:tr w:rsidR="00F50DA1" w:rsidRPr="009D55A2" w14:paraId="5EB92CA8" w14:textId="77777777" w:rsidTr="00A502F3">
        <w:trPr>
          <w:cnfStyle w:val="000000100000" w:firstRow="0" w:lastRow="0" w:firstColumn="0" w:lastColumn="0" w:oddVBand="0" w:evenVBand="0" w:oddHBand="1" w:evenHBand="0" w:firstRowFirstColumn="0" w:firstRowLastColumn="0" w:lastRowFirstColumn="0" w:lastRowLastColumn="0"/>
          <w:trHeight w:val="1692"/>
        </w:trPr>
        <w:tc>
          <w:tcPr>
            <w:cnfStyle w:val="001000000000" w:firstRow="0" w:lastRow="0" w:firstColumn="1" w:lastColumn="0" w:oddVBand="0" w:evenVBand="0" w:oddHBand="0" w:evenHBand="0" w:firstRowFirstColumn="0" w:firstRowLastColumn="0" w:lastRowFirstColumn="0" w:lastRowLastColumn="0"/>
            <w:tcW w:w="1607" w:type="dxa"/>
            <w:vAlign w:val="center"/>
            <w:hideMark/>
          </w:tcPr>
          <w:p w14:paraId="6CC391B9" w14:textId="77777777" w:rsidR="002F15A9" w:rsidRPr="009D55A2" w:rsidRDefault="002F15A9" w:rsidP="002F15A9">
            <w:pPr>
              <w:jc w:val="both"/>
              <w:rPr>
                <w:rFonts w:ascii="Arial" w:hAnsi="Arial" w:cs="Arial"/>
              </w:rPr>
            </w:pPr>
            <w:r w:rsidRPr="009D55A2">
              <w:rPr>
                <w:rFonts w:ascii="Arial" w:hAnsi="Arial" w:cs="Arial"/>
              </w:rPr>
              <w:t>Seguridad y</w:t>
            </w:r>
            <w:r w:rsidRPr="009D55A2">
              <w:rPr>
                <w:rFonts w:ascii="Arial" w:hAnsi="Arial" w:cs="Arial"/>
              </w:rPr>
              <w:br/>
              <w:t>Salud en el Trabajo</w:t>
            </w:r>
          </w:p>
        </w:tc>
        <w:tc>
          <w:tcPr>
            <w:tcW w:w="1354" w:type="dxa"/>
            <w:noWrap/>
            <w:vAlign w:val="center"/>
            <w:hideMark/>
          </w:tcPr>
          <w:p w14:paraId="25BA5C85" w14:textId="77777777" w:rsidR="002F15A9" w:rsidRPr="009D55A2" w:rsidRDefault="002F15A9" w:rsidP="002F15A9">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D55A2">
              <w:rPr>
                <w:rFonts w:ascii="Arial" w:hAnsi="Arial" w:cs="Arial"/>
              </w:rPr>
              <w:t> </w:t>
            </w:r>
          </w:p>
        </w:tc>
        <w:tc>
          <w:tcPr>
            <w:tcW w:w="3344" w:type="dxa"/>
            <w:vAlign w:val="center"/>
            <w:hideMark/>
          </w:tcPr>
          <w:p w14:paraId="797C2CF6" w14:textId="2E3E8F5A" w:rsidR="002F15A9" w:rsidRPr="009D55A2" w:rsidRDefault="002F15A9" w:rsidP="002F15A9">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D55A2">
              <w:rPr>
                <w:rFonts w:ascii="Arial" w:hAnsi="Arial" w:cs="Arial"/>
              </w:rPr>
              <w:t>Mantener y mejorar el Sistema de Gestión en Seguridad y Salud en el Trabajo para el control y reducción de los accidentes de trabajo, enfermedades laborales y ausentismo que puedan afectar el desempeño de los servidores públicos, contratistas y estudiantes en práctica a través de estrategias que contribuyan a su salud física y mental, propiciando un ambiente de trabajo seguro. Así mismo, adoptar, adaptar e implementar los Protocolos de Bioseguridad para mitigar la propagación y contagio de los servidores públicos, contratistas y estudiantes en práctica del nuevo Coronavirus COVID -19</w:t>
            </w:r>
          </w:p>
        </w:tc>
        <w:tc>
          <w:tcPr>
            <w:tcW w:w="1317" w:type="dxa"/>
            <w:vMerge/>
            <w:vAlign w:val="center"/>
            <w:hideMark/>
          </w:tcPr>
          <w:p w14:paraId="2BD5C09F" w14:textId="77777777" w:rsidR="002F15A9" w:rsidRPr="009D55A2" w:rsidRDefault="002F15A9" w:rsidP="002F15A9">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728" w:type="dxa"/>
            <w:noWrap/>
            <w:vAlign w:val="center"/>
            <w:hideMark/>
          </w:tcPr>
          <w:p w14:paraId="53FC4C17" w14:textId="77777777" w:rsidR="00F50DA1" w:rsidRDefault="00F50DA1" w:rsidP="002F15A9">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Profesional de SGSST </w:t>
            </w:r>
          </w:p>
          <w:p w14:paraId="424B52ED" w14:textId="13B53556" w:rsidR="002F15A9" w:rsidRPr="009D55A2" w:rsidRDefault="00A502F3" w:rsidP="002F15A9">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(A este corte; </w:t>
            </w:r>
            <w:proofErr w:type="spellStart"/>
            <w:r w:rsidR="002F15A9" w:rsidRPr="009D55A2">
              <w:rPr>
                <w:rFonts w:ascii="Arial" w:hAnsi="Arial" w:cs="Arial"/>
              </w:rPr>
              <w:t>aramirez</w:t>
            </w:r>
            <w:proofErr w:type="spellEnd"/>
            <w:r>
              <w:rPr>
                <w:rFonts w:ascii="Arial" w:hAnsi="Arial" w:cs="Arial"/>
              </w:rPr>
              <w:t>)</w:t>
            </w:r>
          </w:p>
        </w:tc>
      </w:tr>
      <w:tr w:rsidR="00A502F3" w:rsidRPr="009D55A2" w14:paraId="455D46B2" w14:textId="77777777" w:rsidTr="00A502F3">
        <w:trPr>
          <w:trHeight w:val="1152"/>
        </w:trPr>
        <w:tc>
          <w:tcPr>
            <w:cnfStyle w:val="001000000000" w:firstRow="0" w:lastRow="0" w:firstColumn="1" w:lastColumn="0" w:oddVBand="0" w:evenVBand="0" w:oddHBand="0" w:evenHBand="0" w:firstRowFirstColumn="0" w:firstRowLastColumn="0" w:lastRowFirstColumn="0" w:lastRowLastColumn="0"/>
            <w:tcW w:w="1607" w:type="dxa"/>
            <w:vMerge w:val="restart"/>
            <w:vAlign w:val="center"/>
            <w:hideMark/>
          </w:tcPr>
          <w:p w14:paraId="00F30BB7" w14:textId="77777777" w:rsidR="00A502F3" w:rsidRPr="009D55A2" w:rsidRDefault="00A502F3" w:rsidP="002F15A9">
            <w:pPr>
              <w:jc w:val="both"/>
              <w:rPr>
                <w:rFonts w:ascii="Arial" w:hAnsi="Arial" w:cs="Arial"/>
              </w:rPr>
            </w:pPr>
            <w:r w:rsidRPr="009D55A2">
              <w:rPr>
                <w:rFonts w:ascii="Arial" w:hAnsi="Arial" w:cs="Arial"/>
              </w:rPr>
              <w:t>Capacitación</w:t>
            </w:r>
          </w:p>
        </w:tc>
        <w:tc>
          <w:tcPr>
            <w:tcW w:w="1354" w:type="dxa"/>
            <w:noWrap/>
            <w:vAlign w:val="center"/>
            <w:hideMark/>
          </w:tcPr>
          <w:p w14:paraId="0715276D" w14:textId="77777777" w:rsidR="00A502F3" w:rsidRPr="009D55A2" w:rsidRDefault="00A502F3" w:rsidP="002F15A9">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D55A2">
              <w:rPr>
                <w:rFonts w:ascii="Arial" w:hAnsi="Arial" w:cs="Arial"/>
              </w:rPr>
              <w:t> </w:t>
            </w:r>
          </w:p>
        </w:tc>
        <w:tc>
          <w:tcPr>
            <w:tcW w:w="3344" w:type="dxa"/>
            <w:vAlign w:val="center"/>
            <w:hideMark/>
          </w:tcPr>
          <w:p w14:paraId="51964010" w14:textId="5C9E491C" w:rsidR="00A502F3" w:rsidRPr="009D55A2" w:rsidRDefault="00A502F3" w:rsidP="002F15A9">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D55A2">
              <w:rPr>
                <w:rFonts w:ascii="Arial" w:hAnsi="Arial" w:cs="Arial"/>
              </w:rPr>
              <w:t>Consolidar los saberes, actitudes, habilidades, destrezas y conocimientos de los servidores con el fin de contribuir al fortalecimiento de sus competencias laborales en el desarrollo de sus funciones</w:t>
            </w:r>
          </w:p>
        </w:tc>
        <w:tc>
          <w:tcPr>
            <w:tcW w:w="1317" w:type="dxa"/>
            <w:vMerge/>
            <w:vAlign w:val="center"/>
            <w:hideMark/>
          </w:tcPr>
          <w:p w14:paraId="0C248563" w14:textId="77777777" w:rsidR="00A502F3" w:rsidRPr="009D55A2" w:rsidRDefault="00A502F3" w:rsidP="002F15A9">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728" w:type="dxa"/>
            <w:vMerge w:val="restart"/>
            <w:vAlign w:val="center"/>
            <w:hideMark/>
          </w:tcPr>
          <w:p w14:paraId="3899B3A8" w14:textId="77777777" w:rsidR="00A502F3" w:rsidRDefault="00A502F3" w:rsidP="002F15A9">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Profesional de capacitación </w:t>
            </w:r>
          </w:p>
          <w:p w14:paraId="7E625089" w14:textId="759C5525" w:rsidR="00A502F3" w:rsidRPr="009D55A2" w:rsidRDefault="00A502F3" w:rsidP="002F15A9">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(A este corte: </w:t>
            </w:r>
            <w:r w:rsidRPr="009D55A2">
              <w:rPr>
                <w:rFonts w:ascii="Arial" w:hAnsi="Arial" w:cs="Arial"/>
              </w:rPr>
              <w:br/>
            </w:r>
            <w:proofErr w:type="spellStart"/>
            <w:r w:rsidRPr="009D55A2">
              <w:rPr>
                <w:rFonts w:ascii="Arial" w:hAnsi="Arial" w:cs="Arial"/>
              </w:rPr>
              <w:t>atriana</w:t>
            </w:r>
            <w:proofErr w:type="spellEnd"/>
            <w:r>
              <w:rPr>
                <w:rFonts w:ascii="Arial" w:hAnsi="Arial" w:cs="Arial"/>
              </w:rPr>
              <w:t>)</w:t>
            </w:r>
          </w:p>
          <w:p w14:paraId="701DE168" w14:textId="341B7EF8" w:rsidR="00A502F3" w:rsidRPr="009D55A2" w:rsidRDefault="00A502F3" w:rsidP="002F15A9">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502F3" w:rsidRPr="009D55A2" w14:paraId="21640C6F" w14:textId="77777777" w:rsidTr="00A502F3">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607" w:type="dxa"/>
            <w:vMerge/>
            <w:vAlign w:val="center"/>
            <w:hideMark/>
          </w:tcPr>
          <w:p w14:paraId="266DF481" w14:textId="77777777" w:rsidR="00A502F3" w:rsidRPr="009D55A2" w:rsidRDefault="00A502F3" w:rsidP="002F15A9">
            <w:pPr>
              <w:jc w:val="both"/>
              <w:rPr>
                <w:rFonts w:ascii="Arial" w:hAnsi="Arial" w:cs="Arial"/>
              </w:rPr>
            </w:pPr>
          </w:p>
        </w:tc>
        <w:tc>
          <w:tcPr>
            <w:tcW w:w="1354" w:type="dxa"/>
            <w:noWrap/>
            <w:vAlign w:val="center"/>
            <w:hideMark/>
          </w:tcPr>
          <w:p w14:paraId="6349CA89" w14:textId="77777777" w:rsidR="00A502F3" w:rsidRPr="009D55A2" w:rsidRDefault="00A502F3" w:rsidP="002F15A9">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D55A2">
              <w:rPr>
                <w:rFonts w:ascii="Arial" w:hAnsi="Arial" w:cs="Arial"/>
              </w:rPr>
              <w:t> </w:t>
            </w:r>
          </w:p>
        </w:tc>
        <w:tc>
          <w:tcPr>
            <w:tcW w:w="3344" w:type="dxa"/>
            <w:vAlign w:val="center"/>
            <w:hideMark/>
          </w:tcPr>
          <w:p w14:paraId="20EBC329" w14:textId="77777777" w:rsidR="00A502F3" w:rsidRPr="009D55A2" w:rsidRDefault="00A502F3" w:rsidP="002F15A9">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D55A2">
              <w:rPr>
                <w:rFonts w:ascii="Arial" w:hAnsi="Arial" w:cs="Arial"/>
              </w:rPr>
              <w:t>Diseñar y desarrollar la estrategia de fortalecimiento de habilidades, competencias y conocimientos de los servidores sobre la entidad y la estructura del Estado.</w:t>
            </w:r>
          </w:p>
        </w:tc>
        <w:tc>
          <w:tcPr>
            <w:tcW w:w="1317" w:type="dxa"/>
            <w:vMerge/>
            <w:vAlign w:val="center"/>
            <w:hideMark/>
          </w:tcPr>
          <w:p w14:paraId="0FAACA1F" w14:textId="77777777" w:rsidR="00A502F3" w:rsidRPr="009D55A2" w:rsidRDefault="00A502F3" w:rsidP="002F15A9">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728" w:type="dxa"/>
            <w:vMerge/>
            <w:vAlign w:val="center"/>
            <w:hideMark/>
          </w:tcPr>
          <w:p w14:paraId="2618D304" w14:textId="40E7AF6E" w:rsidR="00A502F3" w:rsidRPr="009D55A2" w:rsidRDefault="00A502F3" w:rsidP="002F15A9">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4C5C540D" w14:textId="77777777" w:rsidR="0031097C" w:rsidRPr="009D55A2" w:rsidRDefault="0031097C" w:rsidP="0031097C">
      <w:pPr>
        <w:jc w:val="both"/>
        <w:rPr>
          <w:rFonts w:ascii="Arial" w:hAnsi="Arial" w:cs="Arial"/>
          <w:lang w:val="es-ES"/>
        </w:rPr>
      </w:pPr>
    </w:p>
    <w:sectPr w:rsidR="0031097C" w:rsidRPr="009D55A2" w:rsidSect="001E43E7">
      <w:headerReference w:type="default" r:id="rId37"/>
      <w:footerReference w:type="even" r:id="rId38"/>
      <w:footerReference w:type="default" r:id="rId39"/>
      <w:headerReference w:type="first" r:id="rId40"/>
      <w:footerReference w:type="first" r:id="rId41"/>
      <w:pgSz w:w="12240" w:h="15840"/>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D1C70" w14:textId="77777777" w:rsidR="007D7877" w:rsidRDefault="007D7877" w:rsidP="009114B7">
      <w:pPr>
        <w:spacing w:after="0" w:line="240" w:lineRule="auto"/>
      </w:pPr>
      <w:r>
        <w:separator/>
      </w:r>
    </w:p>
  </w:endnote>
  <w:endnote w:type="continuationSeparator" w:id="0">
    <w:p w14:paraId="6E23CE05" w14:textId="77777777" w:rsidR="007D7877" w:rsidRDefault="007D7877" w:rsidP="00911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758637152"/>
      <w:docPartObj>
        <w:docPartGallery w:val="Page Numbers (Bottom of Page)"/>
        <w:docPartUnique/>
      </w:docPartObj>
    </w:sdtPr>
    <w:sdtEndPr>
      <w:rPr>
        <w:rStyle w:val="Nmerodepgina"/>
      </w:rPr>
    </w:sdtEndPr>
    <w:sdtContent>
      <w:p w14:paraId="1A3B5F7B" w14:textId="77777777" w:rsidR="00844E94" w:rsidRDefault="00844E94" w:rsidP="00844E94">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2CAC2FA" w14:textId="77777777" w:rsidR="00844E94" w:rsidRDefault="00844E9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228345567"/>
      <w:docPartObj>
        <w:docPartGallery w:val="Page Numbers (Bottom of Page)"/>
        <w:docPartUnique/>
      </w:docPartObj>
    </w:sdtPr>
    <w:sdtEndPr>
      <w:rPr>
        <w:rStyle w:val="Nmerodepgina"/>
      </w:rPr>
    </w:sdtEndPr>
    <w:sdtContent>
      <w:p w14:paraId="0AEF1F8D" w14:textId="77777777" w:rsidR="00844E94" w:rsidRDefault="00844E94" w:rsidP="00844E94">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716926">
          <w:rPr>
            <w:rStyle w:val="Nmerodepgina"/>
            <w:noProof/>
          </w:rPr>
          <w:t>52</w:t>
        </w:r>
        <w:r>
          <w:rPr>
            <w:rStyle w:val="Nmerodepgina"/>
          </w:rPr>
          <w:fldChar w:fldCharType="end"/>
        </w:r>
      </w:p>
    </w:sdtContent>
  </w:sdt>
  <w:p w14:paraId="129A2E1B" w14:textId="175AF188" w:rsidR="00844E94" w:rsidRPr="00AF4ED3" w:rsidRDefault="00844E94" w:rsidP="00E6762C">
    <w:pPr>
      <w:pStyle w:val="Piedepgina"/>
      <w:rPr>
        <w:rFonts w:ascii="Arial Narrow" w:hAnsi="Arial Narrow"/>
        <w:i/>
        <w:iCs/>
        <w:color w:val="FFFFFF" w:themeColor="background1"/>
        <w:sz w:val="20"/>
        <w:szCs w:val="20"/>
      </w:rPr>
    </w:pPr>
    <w:r w:rsidRPr="00AF4ED3">
      <w:rPr>
        <w:rFonts w:ascii="Arial Narrow" w:hAnsi="Arial Narrow" w:cs="Arial"/>
        <w:i/>
        <w:iCs/>
        <w:noProof/>
        <w:color w:val="FFFFFF" w:themeColor="background1"/>
        <w:sz w:val="20"/>
        <w:szCs w:val="20"/>
        <w:lang w:eastAsia="es-CO"/>
      </w:rPr>
      <w:drawing>
        <wp:anchor distT="0" distB="0" distL="114300" distR="114300" simplePos="0" relativeHeight="251661312" behindDoc="1" locked="0" layoutInCell="1" allowOverlap="1" wp14:anchorId="1296E118" wp14:editId="41461316">
          <wp:simplePos x="0" y="0"/>
          <wp:positionH relativeFrom="margin">
            <wp:align>center</wp:align>
          </wp:positionH>
          <wp:positionV relativeFrom="paragraph">
            <wp:posOffset>-635</wp:posOffset>
          </wp:positionV>
          <wp:extent cx="6876000" cy="148590"/>
          <wp:effectExtent l="0" t="0" r="0" b="381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sset 1@4x.png"/>
                  <pic:cNvPicPr/>
                </pic:nvPicPr>
                <pic:blipFill>
                  <a:blip r:embed="rId1">
                    <a:extLst>
                      <a:ext uri="{28A0092B-C50C-407E-A947-70E740481C1C}">
                        <a14:useLocalDpi xmlns:a14="http://schemas.microsoft.com/office/drawing/2010/main" val="0"/>
                      </a:ext>
                    </a:extLst>
                  </a:blip>
                  <a:stretch>
                    <a:fillRect/>
                  </a:stretch>
                </pic:blipFill>
                <pic:spPr>
                  <a:xfrm>
                    <a:off x="0" y="0"/>
                    <a:ext cx="6876000" cy="14859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6382B" w14:textId="77777777" w:rsidR="00844E94" w:rsidRPr="00CC2A39" w:rsidRDefault="00844E94" w:rsidP="005A3BCD">
    <w:pPr>
      <w:pStyle w:val="Piedepgina"/>
      <w:tabs>
        <w:tab w:val="clear" w:pos="4680"/>
        <w:tab w:val="clear" w:pos="9360"/>
      </w:tabs>
      <w:jc w:val="both"/>
      <w:rPr>
        <w:rFonts w:ascii="Arial" w:hAnsi="Arial" w:cs="Arial"/>
        <w:caps/>
        <w:noProof/>
        <w:color w:val="4472C4" w:themeColor="accent1"/>
      </w:rPr>
    </w:pPr>
    <w:r w:rsidRPr="00CC2A39">
      <w:rPr>
        <w:rFonts w:ascii="Arial" w:hAnsi="Arial" w:cs="Arial"/>
        <w:noProof/>
        <w:lang w:eastAsia="es-CO"/>
      </w:rPr>
      <w:drawing>
        <wp:anchor distT="0" distB="0" distL="114300" distR="114300" simplePos="0" relativeHeight="251659264" behindDoc="1" locked="0" layoutInCell="1" allowOverlap="1" wp14:anchorId="7349D457" wp14:editId="7263FB39">
          <wp:simplePos x="0" y="0"/>
          <wp:positionH relativeFrom="column">
            <wp:posOffset>-468085</wp:posOffset>
          </wp:positionH>
          <wp:positionV relativeFrom="paragraph">
            <wp:posOffset>13340</wp:posOffset>
          </wp:positionV>
          <wp:extent cx="6876000" cy="148590"/>
          <wp:effectExtent l="0" t="0" r="0" b="3810"/>
          <wp:wrapNone/>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sset 1@4x.png"/>
                  <pic:cNvPicPr/>
                </pic:nvPicPr>
                <pic:blipFill>
                  <a:blip r:embed="rId1">
                    <a:extLst>
                      <a:ext uri="{28A0092B-C50C-407E-A947-70E740481C1C}">
                        <a14:useLocalDpi xmlns:a14="http://schemas.microsoft.com/office/drawing/2010/main" val="0"/>
                      </a:ext>
                    </a:extLst>
                  </a:blip>
                  <a:stretch>
                    <a:fillRect/>
                  </a:stretch>
                </pic:blipFill>
                <pic:spPr>
                  <a:xfrm>
                    <a:off x="0" y="0"/>
                    <a:ext cx="6876000" cy="148590"/>
                  </a:xfrm>
                  <a:prstGeom prst="rect">
                    <a:avLst/>
                  </a:prstGeom>
                </pic:spPr>
              </pic:pic>
            </a:graphicData>
          </a:graphic>
          <wp14:sizeRelH relativeFrom="page">
            <wp14:pctWidth>0</wp14:pctWidth>
          </wp14:sizeRelH>
          <wp14:sizeRelV relativeFrom="page">
            <wp14:pctHeight>0</wp14:pctHeight>
          </wp14:sizeRelV>
        </wp:anchor>
      </w:drawing>
    </w:r>
  </w:p>
  <w:p w14:paraId="5D857EBE" w14:textId="77777777" w:rsidR="00844E94" w:rsidRDefault="00844E9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DEA62" w14:textId="77777777" w:rsidR="007D7877" w:rsidRDefault="007D7877" w:rsidP="009114B7">
      <w:pPr>
        <w:spacing w:after="0" w:line="240" w:lineRule="auto"/>
      </w:pPr>
      <w:r>
        <w:separator/>
      </w:r>
    </w:p>
  </w:footnote>
  <w:footnote w:type="continuationSeparator" w:id="0">
    <w:p w14:paraId="0AA3AB8D" w14:textId="77777777" w:rsidR="007D7877" w:rsidRDefault="007D7877" w:rsidP="009114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01732" w14:textId="072E4D86" w:rsidR="00844E94" w:rsidRDefault="00844E94">
    <w:pPr>
      <w:pStyle w:val="Encabezado"/>
    </w:pPr>
    <w:r>
      <w:rPr>
        <w:noProof/>
        <w:lang w:eastAsia="es-CO"/>
      </w:rPr>
      <w:drawing>
        <wp:inline distT="0" distB="0" distL="0" distR="0" wp14:anchorId="03AE198E" wp14:editId="4917013A">
          <wp:extent cx="850900" cy="342900"/>
          <wp:effectExtent l="0" t="0" r="0" b="0"/>
          <wp:docPr id="34" name="Picture 3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2@4x.png"/>
                  <pic:cNvPicPr/>
                </pic:nvPicPr>
                <pic:blipFill>
                  <a:blip r:embed="rId1">
                    <a:extLst>
                      <a:ext uri="{28A0092B-C50C-407E-A947-70E740481C1C}">
                        <a14:useLocalDpi xmlns:a14="http://schemas.microsoft.com/office/drawing/2010/main" val="0"/>
                      </a:ext>
                    </a:extLst>
                  </a:blip>
                  <a:stretch>
                    <a:fillRect/>
                  </a:stretch>
                </pic:blipFill>
                <pic:spPr>
                  <a:xfrm>
                    <a:off x="0" y="0"/>
                    <a:ext cx="850900" cy="342900"/>
                  </a:xfrm>
                  <a:prstGeom prst="rect">
                    <a:avLst/>
                  </a:prstGeom>
                </pic:spPr>
              </pic:pic>
            </a:graphicData>
          </a:graphic>
        </wp:inline>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AFCBA" w14:textId="77777777" w:rsidR="00844E94" w:rsidRDefault="00844E94">
    <w:pPr>
      <w:pStyle w:val="Encabezado"/>
    </w:pPr>
    <w:r>
      <w:rPr>
        <w:noProof/>
        <w:lang w:eastAsia="es-CO"/>
      </w:rPr>
      <w:drawing>
        <wp:inline distT="0" distB="0" distL="0" distR="0" wp14:anchorId="385703C4" wp14:editId="7D3848B2">
          <wp:extent cx="850900" cy="342900"/>
          <wp:effectExtent l="0" t="0" r="0" b="0"/>
          <wp:docPr id="36" name="Picture 3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2@4x.png"/>
                  <pic:cNvPicPr/>
                </pic:nvPicPr>
                <pic:blipFill>
                  <a:blip r:embed="rId1">
                    <a:extLst>
                      <a:ext uri="{28A0092B-C50C-407E-A947-70E740481C1C}">
                        <a14:useLocalDpi xmlns:a14="http://schemas.microsoft.com/office/drawing/2010/main" val="0"/>
                      </a:ext>
                    </a:extLst>
                  </a:blip>
                  <a:stretch>
                    <a:fillRect/>
                  </a:stretch>
                </pic:blipFill>
                <pic:spPr>
                  <a:xfrm>
                    <a:off x="0" y="0"/>
                    <a:ext cx="850900" cy="342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3B0"/>
    <w:multiLevelType w:val="hybridMultilevel"/>
    <w:tmpl w:val="3C1C5B32"/>
    <w:lvl w:ilvl="0" w:tplc="A83A28C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C067523"/>
    <w:multiLevelType w:val="hybridMultilevel"/>
    <w:tmpl w:val="358A7CD4"/>
    <w:lvl w:ilvl="0" w:tplc="0012FE68">
      <w:numFmt w:val="bullet"/>
      <w:lvlText w:val="•"/>
      <w:lvlJc w:val="left"/>
      <w:pPr>
        <w:ind w:left="1440" w:hanging="72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FB2981"/>
    <w:multiLevelType w:val="hybridMultilevel"/>
    <w:tmpl w:val="E2EACC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300307"/>
    <w:multiLevelType w:val="hybridMultilevel"/>
    <w:tmpl w:val="C11CE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D83343A"/>
    <w:multiLevelType w:val="hybridMultilevel"/>
    <w:tmpl w:val="9B1E3D28"/>
    <w:lvl w:ilvl="0" w:tplc="7D3259FC">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5A64628"/>
    <w:multiLevelType w:val="hybridMultilevel"/>
    <w:tmpl w:val="71FAF09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4B9B41E7"/>
    <w:multiLevelType w:val="hybridMultilevel"/>
    <w:tmpl w:val="F4EA6EC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1631990"/>
    <w:multiLevelType w:val="hybridMultilevel"/>
    <w:tmpl w:val="0AA0EA82"/>
    <w:lvl w:ilvl="0" w:tplc="240A0001">
      <w:start w:val="1"/>
      <w:numFmt w:val="bullet"/>
      <w:lvlText w:val=""/>
      <w:lvlJc w:val="left"/>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FA589BE2">
      <w:numFmt w:val="bullet"/>
      <w:lvlText w:val="•"/>
      <w:lvlJc w:val="left"/>
      <w:pPr>
        <w:ind w:left="2160" w:hanging="720"/>
      </w:pPr>
      <w:rPr>
        <w:rFonts w:ascii="Arial" w:eastAsiaTheme="minorHAnsi" w:hAnsi="Arial" w:cs="Arial"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5CAF790F"/>
    <w:multiLevelType w:val="hybridMultilevel"/>
    <w:tmpl w:val="17C8A208"/>
    <w:lvl w:ilvl="0" w:tplc="302A1672">
      <w:numFmt w:val="bullet"/>
      <w:lvlText w:val="•"/>
      <w:lvlJc w:val="left"/>
      <w:pPr>
        <w:ind w:left="1065" w:hanging="705"/>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E5A6665"/>
    <w:multiLevelType w:val="hybridMultilevel"/>
    <w:tmpl w:val="F31053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0916BC0"/>
    <w:multiLevelType w:val="hybridMultilevel"/>
    <w:tmpl w:val="F40C2B08"/>
    <w:lvl w:ilvl="0" w:tplc="240A0001">
      <w:start w:val="1"/>
      <w:numFmt w:val="bullet"/>
      <w:lvlText w:val=""/>
      <w:lvlJc w:val="left"/>
      <w:pPr>
        <w:ind w:left="1079" w:hanging="360"/>
      </w:pPr>
      <w:rPr>
        <w:rFonts w:ascii="Symbol" w:hAnsi="Symbol" w:hint="default"/>
      </w:rPr>
    </w:lvl>
    <w:lvl w:ilvl="1" w:tplc="240A0003" w:tentative="1">
      <w:start w:val="1"/>
      <w:numFmt w:val="bullet"/>
      <w:lvlText w:val="o"/>
      <w:lvlJc w:val="left"/>
      <w:pPr>
        <w:ind w:left="1799" w:hanging="360"/>
      </w:pPr>
      <w:rPr>
        <w:rFonts w:ascii="Courier New" w:hAnsi="Courier New" w:cs="Courier New" w:hint="default"/>
      </w:rPr>
    </w:lvl>
    <w:lvl w:ilvl="2" w:tplc="240A0005" w:tentative="1">
      <w:start w:val="1"/>
      <w:numFmt w:val="bullet"/>
      <w:lvlText w:val=""/>
      <w:lvlJc w:val="left"/>
      <w:pPr>
        <w:ind w:left="2519" w:hanging="360"/>
      </w:pPr>
      <w:rPr>
        <w:rFonts w:ascii="Wingdings" w:hAnsi="Wingdings" w:hint="default"/>
      </w:rPr>
    </w:lvl>
    <w:lvl w:ilvl="3" w:tplc="240A0001" w:tentative="1">
      <w:start w:val="1"/>
      <w:numFmt w:val="bullet"/>
      <w:lvlText w:val=""/>
      <w:lvlJc w:val="left"/>
      <w:pPr>
        <w:ind w:left="3239" w:hanging="360"/>
      </w:pPr>
      <w:rPr>
        <w:rFonts w:ascii="Symbol" w:hAnsi="Symbol" w:hint="default"/>
      </w:rPr>
    </w:lvl>
    <w:lvl w:ilvl="4" w:tplc="240A0003" w:tentative="1">
      <w:start w:val="1"/>
      <w:numFmt w:val="bullet"/>
      <w:lvlText w:val="o"/>
      <w:lvlJc w:val="left"/>
      <w:pPr>
        <w:ind w:left="3959" w:hanging="360"/>
      </w:pPr>
      <w:rPr>
        <w:rFonts w:ascii="Courier New" w:hAnsi="Courier New" w:cs="Courier New" w:hint="default"/>
      </w:rPr>
    </w:lvl>
    <w:lvl w:ilvl="5" w:tplc="240A0005" w:tentative="1">
      <w:start w:val="1"/>
      <w:numFmt w:val="bullet"/>
      <w:lvlText w:val=""/>
      <w:lvlJc w:val="left"/>
      <w:pPr>
        <w:ind w:left="4679" w:hanging="360"/>
      </w:pPr>
      <w:rPr>
        <w:rFonts w:ascii="Wingdings" w:hAnsi="Wingdings" w:hint="default"/>
      </w:rPr>
    </w:lvl>
    <w:lvl w:ilvl="6" w:tplc="240A0001" w:tentative="1">
      <w:start w:val="1"/>
      <w:numFmt w:val="bullet"/>
      <w:lvlText w:val=""/>
      <w:lvlJc w:val="left"/>
      <w:pPr>
        <w:ind w:left="5399" w:hanging="360"/>
      </w:pPr>
      <w:rPr>
        <w:rFonts w:ascii="Symbol" w:hAnsi="Symbol" w:hint="default"/>
      </w:rPr>
    </w:lvl>
    <w:lvl w:ilvl="7" w:tplc="240A0003" w:tentative="1">
      <w:start w:val="1"/>
      <w:numFmt w:val="bullet"/>
      <w:lvlText w:val="o"/>
      <w:lvlJc w:val="left"/>
      <w:pPr>
        <w:ind w:left="6119" w:hanging="360"/>
      </w:pPr>
      <w:rPr>
        <w:rFonts w:ascii="Courier New" w:hAnsi="Courier New" w:cs="Courier New" w:hint="default"/>
      </w:rPr>
    </w:lvl>
    <w:lvl w:ilvl="8" w:tplc="240A0005" w:tentative="1">
      <w:start w:val="1"/>
      <w:numFmt w:val="bullet"/>
      <w:lvlText w:val=""/>
      <w:lvlJc w:val="left"/>
      <w:pPr>
        <w:ind w:left="6839" w:hanging="360"/>
      </w:pPr>
      <w:rPr>
        <w:rFonts w:ascii="Wingdings" w:hAnsi="Wingdings" w:hint="default"/>
      </w:rPr>
    </w:lvl>
  </w:abstractNum>
  <w:abstractNum w:abstractNumId="11" w15:restartNumberingAfterBreak="0">
    <w:nsid w:val="622B49C7"/>
    <w:multiLevelType w:val="hybridMultilevel"/>
    <w:tmpl w:val="F0DCC5B8"/>
    <w:lvl w:ilvl="0" w:tplc="7D3259FC">
      <w:numFmt w:val="bullet"/>
      <w:lvlText w:val="•"/>
      <w:lvlJc w:val="left"/>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72D013D"/>
    <w:multiLevelType w:val="hybridMultilevel"/>
    <w:tmpl w:val="63C89008"/>
    <w:lvl w:ilvl="0" w:tplc="240A0001">
      <w:start w:val="1"/>
      <w:numFmt w:val="bullet"/>
      <w:lvlText w:val=""/>
      <w:lvlJc w:val="left"/>
      <w:pPr>
        <w:ind w:left="1438" w:hanging="360"/>
      </w:pPr>
      <w:rPr>
        <w:rFonts w:ascii="Symbol" w:hAnsi="Symbol" w:hint="default"/>
      </w:rPr>
    </w:lvl>
    <w:lvl w:ilvl="1" w:tplc="240A0003" w:tentative="1">
      <w:start w:val="1"/>
      <w:numFmt w:val="bullet"/>
      <w:lvlText w:val="o"/>
      <w:lvlJc w:val="left"/>
      <w:pPr>
        <w:ind w:left="2158" w:hanging="360"/>
      </w:pPr>
      <w:rPr>
        <w:rFonts w:ascii="Courier New" w:hAnsi="Courier New" w:cs="Courier New" w:hint="default"/>
      </w:rPr>
    </w:lvl>
    <w:lvl w:ilvl="2" w:tplc="240A0005" w:tentative="1">
      <w:start w:val="1"/>
      <w:numFmt w:val="bullet"/>
      <w:lvlText w:val=""/>
      <w:lvlJc w:val="left"/>
      <w:pPr>
        <w:ind w:left="2878" w:hanging="360"/>
      </w:pPr>
      <w:rPr>
        <w:rFonts w:ascii="Wingdings" w:hAnsi="Wingdings" w:hint="default"/>
      </w:rPr>
    </w:lvl>
    <w:lvl w:ilvl="3" w:tplc="240A0001" w:tentative="1">
      <w:start w:val="1"/>
      <w:numFmt w:val="bullet"/>
      <w:lvlText w:val=""/>
      <w:lvlJc w:val="left"/>
      <w:pPr>
        <w:ind w:left="3598" w:hanging="360"/>
      </w:pPr>
      <w:rPr>
        <w:rFonts w:ascii="Symbol" w:hAnsi="Symbol" w:hint="default"/>
      </w:rPr>
    </w:lvl>
    <w:lvl w:ilvl="4" w:tplc="240A0003" w:tentative="1">
      <w:start w:val="1"/>
      <w:numFmt w:val="bullet"/>
      <w:lvlText w:val="o"/>
      <w:lvlJc w:val="left"/>
      <w:pPr>
        <w:ind w:left="4318" w:hanging="360"/>
      </w:pPr>
      <w:rPr>
        <w:rFonts w:ascii="Courier New" w:hAnsi="Courier New" w:cs="Courier New" w:hint="default"/>
      </w:rPr>
    </w:lvl>
    <w:lvl w:ilvl="5" w:tplc="240A0005" w:tentative="1">
      <w:start w:val="1"/>
      <w:numFmt w:val="bullet"/>
      <w:lvlText w:val=""/>
      <w:lvlJc w:val="left"/>
      <w:pPr>
        <w:ind w:left="5038" w:hanging="360"/>
      </w:pPr>
      <w:rPr>
        <w:rFonts w:ascii="Wingdings" w:hAnsi="Wingdings" w:hint="default"/>
      </w:rPr>
    </w:lvl>
    <w:lvl w:ilvl="6" w:tplc="240A0001" w:tentative="1">
      <w:start w:val="1"/>
      <w:numFmt w:val="bullet"/>
      <w:lvlText w:val=""/>
      <w:lvlJc w:val="left"/>
      <w:pPr>
        <w:ind w:left="5758" w:hanging="360"/>
      </w:pPr>
      <w:rPr>
        <w:rFonts w:ascii="Symbol" w:hAnsi="Symbol" w:hint="default"/>
      </w:rPr>
    </w:lvl>
    <w:lvl w:ilvl="7" w:tplc="240A0003" w:tentative="1">
      <w:start w:val="1"/>
      <w:numFmt w:val="bullet"/>
      <w:lvlText w:val="o"/>
      <w:lvlJc w:val="left"/>
      <w:pPr>
        <w:ind w:left="6478" w:hanging="360"/>
      </w:pPr>
      <w:rPr>
        <w:rFonts w:ascii="Courier New" w:hAnsi="Courier New" w:cs="Courier New" w:hint="default"/>
      </w:rPr>
    </w:lvl>
    <w:lvl w:ilvl="8" w:tplc="240A0005" w:tentative="1">
      <w:start w:val="1"/>
      <w:numFmt w:val="bullet"/>
      <w:lvlText w:val=""/>
      <w:lvlJc w:val="left"/>
      <w:pPr>
        <w:ind w:left="7198" w:hanging="360"/>
      </w:pPr>
      <w:rPr>
        <w:rFonts w:ascii="Wingdings" w:hAnsi="Wingdings" w:hint="default"/>
      </w:rPr>
    </w:lvl>
  </w:abstractNum>
  <w:abstractNum w:abstractNumId="13" w15:restartNumberingAfterBreak="0">
    <w:nsid w:val="67487E97"/>
    <w:multiLevelType w:val="hybridMultilevel"/>
    <w:tmpl w:val="7CA0967E"/>
    <w:lvl w:ilvl="0" w:tplc="240A0001">
      <w:start w:val="1"/>
      <w:numFmt w:val="bullet"/>
      <w:lvlText w:val=""/>
      <w:lvlJc w:val="left"/>
      <w:pPr>
        <w:ind w:left="1079" w:hanging="360"/>
      </w:pPr>
      <w:rPr>
        <w:rFonts w:ascii="Symbol" w:hAnsi="Symbol" w:hint="default"/>
      </w:rPr>
    </w:lvl>
    <w:lvl w:ilvl="1" w:tplc="240A0003" w:tentative="1">
      <w:start w:val="1"/>
      <w:numFmt w:val="bullet"/>
      <w:lvlText w:val="o"/>
      <w:lvlJc w:val="left"/>
      <w:pPr>
        <w:ind w:left="1799" w:hanging="360"/>
      </w:pPr>
      <w:rPr>
        <w:rFonts w:ascii="Courier New" w:hAnsi="Courier New" w:cs="Courier New" w:hint="default"/>
      </w:rPr>
    </w:lvl>
    <w:lvl w:ilvl="2" w:tplc="240A0005" w:tentative="1">
      <w:start w:val="1"/>
      <w:numFmt w:val="bullet"/>
      <w:lvlText w:val=""/>
      <w:lvlJc w:val="left"/>
      <w:pPr>
        <w:ind w:left="2519" w:hanging="360"/>
      </w:pPr>
      <w:rPr>
        <w:rFonts w:ascii="Wingdings" w:hAnsi="Wingdings" w:hint="default"/>
      </w:rPr>
    </w:lvl>
    <w:lvl w:ilvl="3" w:tplc="240A0001" w:tentative="1">
      <w:start w:val="1"/>
      <w:numFmt w:val="bullet"/>
      <w:lvlText w:val=""/>
      <w:lvlJc w:val="left"/>
      <w:pPr>
        <w:ind w:left="3239" w:hanging="360"/>
      </w:pPr>
      <w:rPr>
        <w:rFonts w:ascii="Symbol" w:hAnsi="Symbol" w:hint="default"/>
      </w:rPr>
    </w:lvl>
    <w:lvl w:ilvl="4" w:tplc="240A0003" w:tentative="1">
      <w:start w:val="1"/>
      <w:numFmt w:val="bullet"/>
      <w:lvlText w:val="o"/>
      <w:lvlJc w:val="left"/>
      <w:pPr>
        <w:ind w:left="3959" w:hanging="360"/>
      </w:pPr>
      <w:rPr>
        <w:rFonts w:ascii="Courier New" w:hAnsi="Courier New" w:cs="Courier New" w:hint="default"/>
      </w:rPr>
    </w:lvl>
    <w:lvl w:ilvl="5" w:tplc="240A0005" w:tentative="1">
      <w:start w:val="1"/>
      <w:numFmt w:val="bullet"/>
      <w:lvlText w:val=""/>
      <w:lvlJc w:val="left"/>
      <w:pPr>
        <w:ind w:left="4679" w:hanging="360"/>
      </w:pPr>
      <w:rPr>
        <w:rFonts w:ascii="Wingdings" w:hAnsi="Wingdings" w:hint="default"/>
      </w:rPr>
    </w:lvl>
    <w:lvl w:ilvl="6" w:tplc="240A0001" w:tentative="1">
      <w:start w:val="1"/>
      <w:numFmt w:val="bullet"/>
      <w:lvlText w:val=""/>
      <w:lvlJc w:val="left"/>
      <w:pPr>
        <w:ind w:left="5399" w:hanging="360"/>
      </w:pPr>
      <w:rPr>
        <w:rFonts w:ascii="Symbol" w:hAnsi="Symbol" w:hint="default"/>
      </w:rPr>
    </w:lvl>
    <w:lvl w:ilvl="7" w:tplc="240A0003" w:tentative="1">
      <w:start w:val="1"/>
      <w:numFmt w:val="bullet"/>
      <w:lvlText w:val="o"/>
      <w:lvlJc w:val="left"/>
      <w:pPr>
        <w:ind w:left="6119" w:hanging="360"/>
      </w:pPr>
      <w:rPr>
        <w:rFonts w:ascii="Courier New" w:hAnsi="Courier New" w:cs="Courier New" w:hint="default"/>
      </w:rPr>
    </w:lvl>
    <w:lvl w:ilvl="8" w:tplc="240A0005" w:tentative="1">
      <w:start w:val="1"/>
      <w:numFmt w:val="bullet"/>
      <w:lvlText w:val=""/>
      <w:lvlJc w:val="left"/>
      <w:pPr>
        <w:ind w:left="6839" w:hanging="360"/>
      </w:pPr>
      <w:rPr>
        <w:rFonts w:ascii="Wingdings" w:hAnsi="Wingdings" w:hint="default"/>
      </w:rPr>
    </w:lvl>
  </w:abstractNum>
  <w:abstractNum w:abstractNumId="14" w15:restartNumberingAfterBreak="0">
    <w:nsid w:val="6842001C"/>
    <w:multiLevelType w:val="hybridMultilevel"/>
    <w:tmpl w:val="0E5C41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2FD342A"/>
    <w:multiLevelType w:val="hybridMultilevel"/>
    <w:tmpl w:val="B63A4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7D0474E"/>
    <w:multiLevelType w:val="hybridMultilevel"/>
    <w:tmpl w:val="0F44120E"/>
    <w:lvl w:ilvl="0" w:tplc="240A0001">
      <w:start w:val="1"/>
      <w:numFmt w:val="bullet"/>
      <w:lvlText w:val=""/>
      <w:lvlJc w:val="left"/>
      <w:pPr>
        <w:ind w:left="720" w:hanging="360"/>
      </w:pPr>
      <w:rPr>
        <w:rFonts w:ascii="Symbol" w:hAnsi="Symbol" w:hint="default"/>
      </w:rPr>
    </w:lvl>
    <w:lvl w:ilvl="1" w:tplc="0CA21F16">
      <w:numFmt w:val="bullet"/>
      <w:lvlText w:val="•"/>
      <w:lvlJc w:val="left"/>
      <w:pPr>
        <w:ind w:left="1440" w:hanging="360"/>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F041BA1"/>
    <w:multiLevelType w:val="hybridMultilevel"/>
    <w:tmpl w:val="27369C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2"/>
  </w:num>
  <w:num w:numId="4">
    <w:abstractNumId w:val="16"/>
  </w:num>
  <w:num w:numId="5">
    <w:abstractNumId w:val="7"/>
  </w:num>
  <w:num w:numId="6">
    <w:abstractNumId w:val="6"/>
  </w:num>
  <w:num w:numId="7">
    <w:abstractNumId w:val="15"/>
  </w:num>
  <w:num w:numId="8">
    <w:abstractNumId w:val="10"/>
  </w:num>
  <w:num w:numId="9">
    <w:abstractNumId w:val="5"/>
  </w:num>
  <w:num w:numId="10">
    <w:abstractNumId w:val="2"/>
  </w:num>
  <w:num w:numId="11">
    <w:abstractNumId w:val="11"/>
  </w:num>
  <w:num w:numId="12">
    <w:abstractNumId w:val="4"/>
  </w:num>
  <w:num w:numId="13">
    <w:abstractNumId w:val="0"/>
  </w:num>
  <w:num w:numId="14">
    <w:abstractNumId w:val="3"/>
  </w:num>
  <w:num w:numId="15">
    <w:abstractNumId w:val="14"/>
  </w:num>
  <w:num w:numId="16">
    <w:abstractNumId w:val="17"/>
  </w:num>
  <w:num w:numId="17">
    <w:abstractNumId w:val="8"/>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731"/>
    <w:rsid w:val="00001734"/>
    <w:rsid w:val="00010E60"/>
    <w:rsid w:val="00012648"/>
    <w:rsid w:val="00012AFB"/>
    <w:rsid w:val="0002406E"/>
    <w:rsid w:val="000334A0"/>
    <w:rsid w:val="0003390D"/>
    <w:rsid w:val="00037F58"/>
    <w:rsid w:val="00042BDD"/>
    <w:rsid w:val="000515D8"/>
    <w:rsid w:val="00051A94"/>
    <w:rsid w:val="0006411C"/>
    <w:rsid w:val="000648B0"/>
    <w:rsid w:val="00067C4B"/>
    <w:rsid w:val="00073A81"/>
    <w:rsid w:val="00075972"/>
    <w:rsid w:val="00075EEC"/>
    <w:rsid w:val="000806EE"/>
    <w:rsid w:val="00085000"/>
    <w:rsid w:val="00087670"/>
    <w:rsid w:val="000A092C"/>
    <w:rsid w:val="000B105A"/>
    <w:rsid w:val="000B1085"/>
    <w:rsid w:val="000B4156"/>
    <w:rsid w:val="000B69E5"/>
    <w:rsid w:val="000B6AE7"/>
    <w:rsid w:val="000D0978"/>
    <w:rsid w:val="000D3E11"/>
    <w:rsid w:val="000D7259"/>
    <w:rsid w:val="000E34F7"/>
    <w:rsid w:val="000E435D"/>
    <w:rsid w:val="000E664F"/>
    <w:rsid w:val="000F2001"/>
    <w:rsid w:val="000F7AAA"/>
    <w:rsid w:val="00101336"/>
    <w:rsid w:val="00103986"/>
    <w:rsid w:val="00115BFD"/>
    <w:rsid w:val="00116D13"/>
    <w:rsid w:val="001205D2"/>
    <w:rsid w:val="00120909"/>
    <w:rsid w:val="00121E3C"/>
    <w:rsid w:val="001348FD"/>
    <w:rsid w:val="00140934"/>
    <w:rsid w:val="00143CB6"/>
    <w:rsid w:val="001441A0"/>
    <w:rsid w:val="0014799D"/>
    <w:rsid w:val="001562C2"/>
    <w:rsid w:val="00164872"/>
    <w:rsid w:val="0016552C"/>
    <w:rsid w:val="001668F4"/>
    <w:rsid w:val="001762D3"/>
    <w:rsid w:val="00177452"/>
    <w:rsid w:val="001811B2"/>
    <w:rsid w:val="0018123B"/>
    <w:rsid w:val="00183326"/>
    <w:rsid w:val="00183D6F"/>
    <w:rsid w:val="001847CF"/>
    <w:rsid w:val="00187497"/>
    <w:rsid w:val="00191138"/>
    <w:rsid w:val="00194306"/>
    <w:rsid w:val="001A13F5"/>
    <w:rsid w:val="001A26CA"/>
    <w:rsid w:val="001A404D"/>
    <w:rsid w:val="001A723C"/>
    <w:rsid w:val="001A7476"/>
    <w:rsid w:val="001B033A"/>
    <w:rsid w:val="001B1526"/>
    <w:rsid w:val="001B3FD2"/>
    <w:rsid w:val="001C6AB7"/>
    <w:rsid w:val="001C720A"/>
    <w:rsid w:val="001D329B"/>
    <w:rsid w:val="001E43E7"/>
    <w:rsid w:val="001E4B5A"/>
    <w:rsid w:val="001E6FD8"/>
    <w:rsid w:val="001F09D1"/>
    <w:rsid w:val="001F4492"/>
    <w:rsid w:val="002017D5"/>
    <w:rsid w:val="002110F6"/>
    <w:rsid w:val="00216212"/>
    <w:rsid w:val="00226391"/>
    <w:rsid w:val="002317F7"/>
    <w:rsid w:val="00236038"/>
    <w:rsid w:val="00241A18"/>
    <w:rsid w:val="00250CB3"/>
    <w:rsid w:val="00251552"/>
    <w:rsid w:val="002533AF"/>
    <w:rsid w:val="002630B1"/>
    <w:rsid w:val="00263C67"/>
    <w:rsid w:val="00267923"/>
    <w:rsid w:val="00272C6F"/>
    <w:rsid w:val="0027489A"/>
    <w:rsid w:val="002772B2"/>
    <w:rsid w:val="00292F68"/>
    <w:rsid w:val="00296F1A"/>
    <w:rsid w:val="002B21BA"/>
    <w:rsid w:val="002B3891"/>
    <w:rsid w:val="002C58DA"/>
    <w:rsid w:val="002C7A18"/>
    <w:rsid w:val="002D25C9"/>
    <w:rsid w:val="002E2F85"/>
    <w:rsid w:val="002E3580"/>
    <w:rsid w:val="002E4244"/>
    <w:rsid w:val="002F15A9"/>
    <w:rsid w:val="002F4CF9"/>
    <w:rsid w:val="002F5354"/>
    <w:rsid w:val="00300AD7"/>
    <w:rsid w:val="00300EE6"/>
    <w:rsid w:val="003012B9"/>
    <w:rsid w:val="003065F1"/>
    <w:rsid w:val="0031097C"/>
    <w:rsid w:val="003111F6"/>
    <w:rsid w:val="00324CE0"/>
    <w:rsid w:val="00325DB7"/>
    <w:rsid w:val="003303D6"/>
    <w:rsid w:val="00335560"/>
    <w:rsid w:val="00336A1B"/>
    <w:rsid w:val="00336E17"/>
    <w:rsid w:val="00341721"/>
    <w:rsid w:val="00342EAE"/>
    <w:rsid w:val="00353E02"/>
    <w:rsid w:val="00353E30"/>
    <w:rsid w:val="0035407F"/>
    <w:rsid w:val="00370BD4"/>
    <w:rsid w:val="003722B2"/>
    <w:rsid w:val="00372F35"/>
    <w:rsid w:val="00375F72"/>
    <w:rsid w:val="00376436"/>
    <w:rsid w:val="00376EA8"/>
    <w:rsid w:val="00381755"/>
    <w:rsid w:val="0038456D"/>
    <w:rsid w:val="003855C0"/>
    <w:rsid w:val="003908B6"/>
    <w:rsid w:val="003954AD"/>
    <w:rsid w:val="00397DC0"/>
    <w:rsid w:val="003A041E"/>
    <w:rsid w:val="003A2173"/>
    <w:rsid w:val="003A3570"/>
    <w:rsid w:val="003A45CA"/>
    <w:rsid w:val="003A50D9"/>
    <w:rsid w:val="003B0552"/>
    <w:rsid w:val="003C08A4"/>
    <w:rsid w:val="003C19D9"/>
    <w:rsid w:val="003C24BF"/>
    <w:rsid w:val="003C433C"/>
    <w:rsid w:val="003D1F82"/>
    <w:rsid w:val="003D3440"/>
    <w:rsid w:val="003D36F9"/>
    <w:rsid w:val="003D66BB"/>
    <w:rsid w:val="003E1A27"/>
    <w:rsid w:val="003E2E14"/>
    <w:rsid w:val="003E6579"/>
    <w:rsid w:val="003F2C77"/>
    <w:rsid w:val="004041BC"/>
    <w:rsid w:val="004073B9"/>
    <w:rsid w:val="00407AD6"/>
    <w:rsid w:val="004127E6"/>
    <w:rsid w:val="00420257"/>
    <w:rsid w:val="00422623"/>
    <w:rsid w:val="00427527"/>
    <w:rsid w:val="00432994"/>
    <w:rsid w:val="00440105"/>
    <w:rsid w:val="00441E70"/>
    <w:rsid w:val="00443706"/>
    <w:rsid w:val="00444EA7"/>
    <w:rsid w:val="004508D8"/>
    <w:rsid w:val="00462A05"/>
    <w:rsid w:val="004638AA"/>
    <w:rsid w:val="004677D4"/>
    <w:rsid w:val="004769DF"/>
    <w:rsid w:val="00476C58"/>
    <w:rsid w:val="00482928"/>
    <w:rsid w:val="004834B1"/>
    <w:rsid w:val="00485CDE"/>
    <w:rsid w:val="00496E34"/>
    <w:rsid w:val="00497BC6"/>
    <w:rsid w:val="004A0877"/>
    <w:rsid w:val="004A2567"/>
    <w:rsid w:val="004A2697"/>
    <w:rsid w:val="004A7173"/>
    <w:rsid w:val="004B46F2"/>
    <w:rsid w:val="004B4AAF"/>
    <w:rsid w:val="004C22E4"/>
    <w:rsid w:val="004C37DE"/>
    <w:rsid w:val="004C783A"/>
    <w:rsid w:val="004E087E"/>
    <w:rsid w:val="004E209D"/>
    <w:rsid w:val="004E5C1C"/>
    <w:rsid w:val="004E7D50"/>
    <w:rsid w:val="004F103A"/>
    <w:rsid w:val="004F379C"/>
    <w:rsid w:val="004F5CCF"/>
    <w:rsid w:val="00502330"/>
    <w:rsid w:val="00514727"/>
    <w:rsid w:val="00522B0B"/>
    <w:rsid w:val="00522F62"/>
    <w:rsid w:val="0053188C"/>
    <w:rsid w:val="005351DE"/>
    <w:rsid w:val="00555A7E"/>
    <w:rsid w:val="00556461"/>
    <w:rsid w:val="00557DF8"/>
    <w:rsid w:val="00561B27"/>
    <w:rsid w:val="00566E19"/>
    <w:rsid w:val="00567A10"/>
    <w:rsid w:val="005707C7"/>
    <w:rsid w:val="0057120A"/>
    <w:rsid w:val="005718BE"/>
    <w:rsid w:val="00575B4A"/>
    <w:rsid w:val="00577C0A"/>
    <w:rsid w:val="00584F44"/>
    <w:rsid w:val="00586CE9"/>
    <w:rsid w:val="00587036"/>
    <w:rsid w:val="00591C78"/>
    <w:rsid w:val="00593988"/>
    <w:rsid w:val="005A22B9"/>
    <w:rsid w:val="005A3BCD"/>
    <w:rsid w:val="005A4550"/>
    <w:rsid w:val="005A47F2"/>
    <w:rsid w:val="005A50B3"/>
    <w:rsid w:val="005A57F7"/>
    <w:rsid w:val="005A67E4"/>
    <w:rsid w:val="005B44EF"/>
    <w:rsid w:val="005B53E7"/>
    <w:rsid w:val="005C045A"/>
    <w:rsid w:val="005C1A06"/>
    <w:rsid w:val="005C7AC3"/>
    <w:rsid w:val="005E0C45"/>
    <w:rsid w:val="005E2403"/>
    <w:rsid w:val="005F0BC0"/>
    <w:rsid w:val="005F7D6A"/>
    <w:rsid w:val="0060567F"/>
    <w:rsid w:val="00612D43"/>
    <w:rsid w:val="00614740"/>
    <w:rsid w:val="00616324"/>
    <w:rsid w:val="00616B17"/>
    <w:rsid w:val="006201F0"/>
    <w:rsid w:val="00620C7A"/>
    <w:rsid w:val="00636951"/>
    <w:rsid w:val="00641203"/>
    <w:rsid w:val="00641771"/>
    <w:rsid w:val="00642D1D"/>
    <w:rsid w:val="00644C91"/>
    <w:rsid w:val="0065344E"/>
    <w:rsid w:val="00656D8F"/>
    <w:rsid w:val="00657D75"/>
    <w:rsid w:val="00661493"/>
    <w:rsid w:val="006639F0"/>
    <w:rsid w:val="00664831"/>
    <w:rsid w:val="00677CEC"/>
    <w:rsid w:val="00683138"/>
    <w:rsid w:val="00687194"/>
    <w:rsid w:val="00697080"/>
    <w:rsid w:val="006A0B6F"/>
    <w:rsid w:val="006A4813"/>
    <w:rsid w:val="006B17E4"/>
    <w:rsid w:val="006B303E"/>
    <w:rsid w:val="006B4645"/>
    <w:rsid w:val="006C248F"/>
    <w:rsid w:val="006D1F5D"/>
    <w:rsid w:val="006D6C31"/>
    <w:rsid w:val="006D73AF"/>
    <w:rsid w:val="006E3239"/>
    <w:rsid w:val="006E5FAB"/>
    <w:rsid w:val="006E7E91"/>
    <w:rsid w:val="006F025A"/>
    <w:rsid w:val="006F0A0E"/>
    <w:rsid w:val="006F56A2"/>
    <w:rsid w:val="00702FFE"/>
    <w:rsid w:val="007039D6"/>
    <w:rsid w:val="007069C1"/>
    <w:rsid w:val="00710F6C"/>
    <w:rsid w:val="00711E07"/>
    <w:rsid w:val="00716926"/>
    <w:rsid w:val="00725BC0"/>
    <w:rsid w:val="0073100B"/>
    <w:rsid w:val="00734015"/>
    <w:rsid w:val="00736205"/>
    <w:rsid w:val="00737B03"/>
    <w:rsid w:val="007448D5"/>
    <w:rsid w:val="0074788D"/>
    <w:rsid w:val="00760035"/>
    <w:rsid w:val="00776A95"/>
    <w:rsid w:val="0078405B"/>
    <w:rsid w:val="00784561"/>
    <w:rsid w:val="00784729"/>
    <w:rsid w:val="00786190"/>
    <w:rsid w:val="00787163"/>
    <w:rsid w:val="007A0E1E"/>
    <w:rsid w:val="007A2FF9"/>
    <w:rsid w:val="007A69E3"/>
    <w:rsid w:val="007B1D73"/>
    <w:rsid w:val="007B3096"/>
    <w:rsid w:val="007C0B58"/>
    <w:rsid w:val="007D0810"/>
    <w:rsid w:val="007D085F"/>
    <w:rsid w:val="007D6F74"/>
    <w:rsid w:val="007D7877"/>
    <w:rsid w:val="007D7C08"/>
    <w:rsid w:val="007E1397"/>
    <w:rsid w:val="007E4E3E"/>
    <w:rsid w:val="007E70A2"/>
    <w:rsid w:val="008159D6"/>
    <w:rsid w:val="00816624"/>
    <w:rsid w:val="008216BA"/>
    <w:rsid w:val="00822764"/>
    <w:rsid w:val="00832F03"/>
    <w:rsid w:val="0083598C"/>
    <w:rsid w:val="00841CA3"/>
    <w:rsid w:val="00842D36"/>
    <w:rsid w:val="00843E37"/>
    <w:rsid w:val="008447B0"/>
    <w:rsid w:val="00844E94"/>
    <w:rsid w:val="00845D7F"/>
    <w:rsid w:val="0085050F"/>
    <w:rsid w:val="00852123"/>
    <w:rsid w:val="00856399"/>
    <w:rsid w:val="00860773"/>
    <w:rsid w:val="00860963"/>
    <w:rsid w:val="00864E03"/>
    <w:rsid w:val="00866C7F"/>
    <w:rsid w:val="00871BD7"/>
    <w:rsid w:val="00871D7E"/>
    <w:rsid w:val="00872B3F"/>
    <w:rsid w:val="0087439B"/>
    <w:rsid w:val="00880221"/>
    <w:rsid w:val="0088144E"/>
    <w:rsid w:val="00882DEB"/>
    <w:rsid w:val="00883048"/>
    <w:rsid w:val="008832E2"/>
    <w:rsid w:val="008874C5"/>
    <w:rsid w:val="00887D06"/>
    <w:rsid w:val="00890FBA"/>
    <w:rsid w:val="008972EB"/>
    <w:rsid w:val="00897F39"/>
    <w:rsid w:val="008A60CA"/>
    <w:rsid w:val="008B1D93"/>
    <w:rsid w:val="008B41A4"/>
    <w:rsid w:val="008B7C2D"/>
    <w:rsid w:val="008C2ED8"/>
    <w:rsid w:val="008D7D48"/>
    <w:rsid w:val="008E6BB4"/>
    <w:rsid w:val="008F0C4A"/>
    <w:rsid w:val="008F506C"/>
    <w:rsid w:val="008F5722"/>
    <w:rsid w:val="008F6DB3"/>
    <w:rsid w:val="00910587"/>
    <w:rsid w:val="00910AEB"/>
    <w:rsid w:val="009114B7"/>
    <w:rsid w:val="009124C9"/>
    <w:rsid w:val="00915A50"/>
    <w:rsid w:val="00915B18"/>
    <w:rsid w:val="00916327"/>
    <w:rsid w:val="00917ADD"/>
    <w:rsid w:val="00920BB5"/>
    <w:rsid w:val="00923A11"/>
    <w:rsid w:val="00930B78"/>
    <w:rsid w:val="00930F1F"/>
    <w:rsid w:val="00931075"/>
    <w:rsid w:val="009365B1"/>
    <w:rsid w:val="009522B5"/>
    <w:rsid w:val="009535E3"/>
    <w:rsid w:val="0095532E"/>
    <w:rsid w:val="00955404"/>
    <w:rsid w:val="00956FEE"/>
    <w:rsid w:val="00965809"/>
    <w:rsid w:val="009662B2"/>
    <w:rsid w:val="009664BF"/>
    <w:rsid w:val="00974B53"/>
    <w:rsid w:val="00975A13"/>
    <w:rsid w:val="0097698F"/>
    <w:rsid w:val="0099209C"/>
    <w:rsid w:val="00995E30"/>
    <w:rsid w:val="009A18C5"/>
    <w:rsid w:val="009A7546"/>
    <w:rsid w:val="009B2255"/>
    <w:rsid w:val="009B4AA7"/>
    <w:rsid w:val="009B6D14"/>
    <w:rsid w:val="009C6959"/>
    <w:rsid w:val="009D26B5"/>
    <w:rsid w:val="009D4D3A"/>
    <w:rsid w:val="009D55A2"/>
    <w:rsid w:val="009D732F"/>
    <w:rsid w:val="009D7D73"/>
    <w:rsid w:val="009E13F0"/>
    <w:rsid w:val="009E3C4A"/>
    <w:rsid w:val="009E4C6A"/>
    <w:rsid w:val="009E4F3A"/>
    <w:rsid w:val="00A0640B"/>
    <w:rsid w:val="00A06E27"/>
    <w:rsid w:val="00A07D57"/>
    <w:rsid w:val="00A113F4"/>
    <w:rsid w:val="00A1538F"/>
    <w:rsid w:val="00A15429"/>
    <w:rsid w:val="00A26DDF"/>
    <w:rsid w:val="00A270DA"/>
    <w:rsid w:val="00A325AC"/>
    <w:rsid w:val="00A3736C"/>
    <w:rsid w:val="00A422CC"/>
    <w:rsid w:val="00A456C3"/>
    <w:rsid w:val="00A502F3"/>
    <w:rsid w:val="00A545D0"/>
    <w:rsid w:val="00A61FD9"/>
    <w:rsid w:val="00A66CDB"/>
    <w:rsid w:val="00A67009"/>
    <w:rsid w:val="00A67E53"/>
    <w:rsid w:val="00A7368A"/>
    <w:rsid w:val="00A74BAF"/>
    <w:rsid w:val="00A75836"/>
    <w:rsid w:val="00A7640A"/>
    <w:rsid w:val="00A80A28"/>
    <w:rsid w:val="00A825D6"/>
    <w:rsid w:val="00A84419"/>
    <w:rsid w:val="00A85C2F"/>
    <w:rsid w:val="00A864E7"/>
    <w:rsid w:val="00A905AE"/>
    <w:rsid w:val="00A961C1"/>
    <w:rsid w:val="00AB504A"/>
    <w:rsid w:val="00AC0279"/>
    <w:rsid w:val="00AC5CA8"/>
    <w:rsid w:val="00AC7A96"/>
    <w:rsid w:val="00AD4731"/>
    <w:rsid w:val="00AD7D5A"/>
    <w:rsid w:val="00AE1DD0"/>
    <w:rsid w:val="00AE427F"/>
    <w:rsid w:val="00AF0CE7"/>
    <w:rsid w:val="00AF4ED3"/>
    <w:rsid w:val="00B015BF"/>
    <w:rsid w:val="00B0203E"/>
    <w:rsid w:val="00B02105"/>
    <w:rsid w:val="00B0382B"/>
    <w:rsid w:val="00B047EA"/>
    <w:rsid w:val="00B07BEB"/>
    <w:rsid w:val="00B1516A"/>
    <w:rsid w:val="00B16F33"/>
    <w:rsid w:val="00B17191"/>
    <w:rsid w:val="00B3161E"/>
    <w:rsid w:val="00B331CF"/>
    <w:rsid w:val="00B336D2"/>
    <w:rsid w:val="00B340E9"/>
    <w:rsid w:val="00B4110C"/>
    <w:rsid w:val="00B42EA3"/>
    <w:rsid w:val="00B4330D"/>
    <w:rsid w:val="00B4383F"/>
    <w:rsid w:val="00B46C63"/>
    <w:rsid w:val="00B46DB5"/>
    <w:rsid w:val="00B532D0"/>
    <w:rsid w:val="00B53CCE"/>
    <w:rsid w:val="00B66820"/>
    <w:rsid w:val="00B67446"/>
    <w:rsid w:val="00B678AB"/>
    <w:rsid w:val="00B94B21"/>
    <w:rsid w:val="00BA3A5A"/>
    <w:rsid w:val="00BA5B1E"/>
    <w:rsid w:val="00BB1F5A"/>
    <w:rsid w:val="00BB5897"/>
    <w:rsid w:val="00BB721D"/>
    <w:rsid w:val="00BC08DD"/>
    <w:rsid w:val="00BC3B4C"/>
    <w:rsid w:val="00BC4D55"/>
    <w:rsid w:val="00BD339A"/>
    <w:rsid w:val="00BE27E6"/>
    <w:rsid w:val="00BE2E06"/>
    <w:rsid w:val="00BE4A2D"/>
    <w:rsid w:val="00BF0AA6"/>
    <w:rsid w:val="00BF10FB"/>
    <w:rsid w:val="00C07D43"/>
    <w:rsid w:val="00C11BA2"/>
    <w:rsid w:val="00C12DD2"/>
    <w:rsid w:val="00C1624C"/>
    <w:rsid w:val="00C325E4"/>
    <w:rsid w:val="00C32E94"/>
    <w:rsid w:val="00C40B87"/>
    <w:rsid w:val="00C4367D"/>
    <w:rsid w:val="00C461CB"/>
    <w:rsid w:val="00C5423D"/>
    <w:rsid w:val="00C60A72"/>
    <w:rsid w:val="00C631ED"/>
    <w:rsid w:val="00C65121"/>
    <w:rsid w:val="00C65796"/>
    <w:rsid w:val="00C66A31"/>
    <w:rsid w:val="00C814DA"/>
    <w:rsid w:val="00C91818"/>
    <w:rsid w:val="00C91D4C"/>
    <w:rsid w:val="00CA11D6"/>
    <w:rsid w:val="00CA5836"/>
    <w:rsid w:val="00CA65F5"/>
    <w:rsid w:val="00CB25D5"/>
    <w:rsid w:val="00CB74A6"/>
    <w:rsid w:val="00CC2A39"/>
    <w:rsid w:val="00CC4984"/>
    <w:rsid w:val="00CD2B47"/>
    <w:rsid w:val="00CD3233"/>
    <w:rsid w:val="00CE1476"/>
    <w:rsid w:val="00CF2CE5"/>
    <w:rsid w:val="00CF5F59"/>
    <w:rsid w:val="00D02491"/>
    <w:rsid w:val="00D02C62"/>
    <w:rsid w:val="00D03A82"/>
    <w:rsid w:val="00D03E1D"/>
    <w:rsid w:val="00D05D32"/>
    <w:rsid w:val="00D13383"/>
    <w:rsid w:val="00D15791"/>
    <w:rsid w:val="00D15B66"/>
    <w:rsid w:val="00D16247"/>
    <w:rsid w:val="00D1780E"/>
    <w:rsid w:val="00D17A26"/>
    <w:rsid w:val="00D239F6"/>
    <w:rsid w:val="00D25162"/>
    <w:rsid w:val="00D410C7"/>
    <w:rsid w:val="00D424F8"/>
    <w:rsid w:val="00D4256A"/>
    <w:rsid w:val="00D43E54"/>
    <w:rsid w:val="00D4569B"/>
    <w:rsid w:val="00D52255"/>
    <w:rsid w:val="00D615A3"/>
    <w:rsid w:val="00D6180D"/>
    <w:rsid w:val="00D619B6"/>
    <w:rsid w:val="00D639D3"/>
    <w:rsid w:val="00D90020"/>
    <w:rsid w:val="00D92A47"/>
    <w:rsid w:val="00D96F75"/>
    <w:rsid w:val="00DA03CB"/>
    <w:rsid w:val="00DA073A"/>
    <w:rsid w:val="00DA2EF9"/>
    <w:rsid w:val="00DA358C"/>
    <w:rsid w:val="00DA7EF2"/>
    <w:rsid w:val="00DB0658"/>
    <w:rsid w:val="00DB06CB"/>
    <w:rsid w:val="00DB12A5"/>
    <w:rsid w:val="00DB1B24"/>
    <w:rsid w:val="00DB3D4E"/>
    <w:rsid w:val="00DB5913"/>
    <w:rsid w:val="00DB7456"/>
    <w:rsid w:val="00DC0D4B"/>
    <w:rsid w:val="00DC1704"/>
    <w:rsid w:val="00DC3B61"/>
    <w:rsid w:val="00DC75C9"/>
    <w:rsid w:val="00DD1D31"/>
    <w:rsid w:val="00DD1EBD"/>
    <w:rsid w:val="00DD3624"/>
    <w:rsid w:val="00DD611E"/>
    <w:rsid w:val="00DF367E"/>
    <w:rsid w:val="00DF4998"/>
    <w:rsid w:val="00E035B2"/>
    <w:rsid w:val="00E11044"/>
    <w:rsid w:val="00E12E28"/>
    <w:rsid w:val="00E14C0A"/>
    <w:rsid w:val="00E163E4"/>
    <w:rsid w:val="00E236DB"/>
    <w:rsid w:val="00E25153"/>
    <w:rsid w:val="00E308FD"/>
    <w:rsid w:val="00E54B04"/>
    <w:rsid w:val="00E56144"/>
    <w:rsid w:val="00E6762C"/>
    <w:rsid w:val="00E70AD4"/>
    <w:rsid w:val="00E85F98"/>
    <w:rsid w:val="00E9088A"/>
    <w:rsid w:val="00E940B4"/>
    <w:rsid w:val="00EA2C1E"/>
    <w:rsid w:val="00EA5AA8"/>
    <w:rsid w:val="00EB01B4"/>
    <w:rsid w:val="00EB1A12"/>
    <w:rsid w:val="00EB2FC4"/>
    <w:rsid w:val="00EB70E0"/>
    <w:rsid w:val="00EC3495"/>
    <w:rsid w:val="00EC599C"/>
    <w:rsid w:val="00ED463F"/>
    <w:rsid w:val="00ED548D"/>
    <w:rsid w:val="00EE2A05"/>
    <w:rsid w:val="00EE368D"/>
    <w:rsid w:val="00EE6B20"/>
    <w:rsid w:val="00EF0EA5"/>
    <w:rsid w:val="00EF43B8"/>
    <w:rsid w:val="00EF68B6"/>
    <w:rsid w:val="00F00AF3"/>
    <w:rsid w:val="00F02824"/>
    <w:rsid w:val="00F0546C"/>
    <w:rsid w:val="00F05D0E"/>
    <w:rsid w:val="00F11F29"/>
    <w:rsid w:val="00F211D8"/>
    <w:rsid w:val="00F24DC6"/>
    <w:rsid w:val="00F34F44"/>
    <w:rsid w:val="00F418DF"/>
    <w:rsid w:val="00F418E5"/>
    <w:rsid w:val="00F41EF4"/>
    <w:rsid w:val="00F467A8"/>
    <w:rsid w:val="00F50DA1"/>
    <w:rsid w:val="00F5185F"/>
    <w:rsid w:val="00F51A6D"/>
    <w:rsid w:val="00F51B91"/>
    <w:rsid w:val="00F63A50"/>
    <w:rsid w:val="00F64B09"/>
    <w:rsid w:val="00F651F0"/>
    <w:rsid w:val="00F66DD8"/>
    <w:rsid w:val="00F67E85"/>
    <w:rsid w:val="00F7295A"/>
    <w:rsid w:val="00F767BA"/>
    <w:rsid w:val="00F852EB"/>
    <w:rsid w:val="00F8594C"/>
    <w:rsid w:val="00F85AFB"/>
    <w:rsid w:val="00F86B69"/>
    <w:rsid w:val="00FA20E0"/>
    <w:rsid w:val="00FA3A69"/>
    <w:rsid w:val="00FA5916"/>
    <w:rsid w:val="00FA740C"/>
    <w:rsid w:val="00FA74D3"/>
    <w:rsid w:val="00FB2D94"/>
    <w:rsid w:val="00FB32DD"/>
    <w:rsid w:val="00FC16BE"/>
    <w:rsid w:val="00FC2D44"/>
    <w:rsid w:val="00FC3157"/>
    <w:rsid w:val="00FC3E1C"/>
    <w:rsid w:val="00FC462D"/>
    <w:rsid w:val="00FC4FF7"/>
    <w:rsid w:val="00FD3F37"/>
    <w:rsid w:val="00FE3D98"/>
    <w:rsid w:val="00FF4AA1"/>
    <w:rsid w:val="00FF4EC8"/>
    <w:rsid w:val="00FF5EF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227D6D"/>
  <w15:chartTrackingRefBased/>
  <w15:docId w15:val="{FD1B58B3-D629-4BA4-9113-287326E9A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239"/>
    <w:pPr>
      <w:spacing w:after="180" w:line="274" w:lineRule="auto"/>
    </w:pPr>
  </w:style>
  <w:style w:type="paragraph" w:styleId="Ttulo1">
    <w:name w:val="heading 1"/>
    <w:basedOn w:val="Normal"/>
    <w:next w:val="Normal"/>
    <w:link w:val="Ttulo1Car"/>
    <w:uiPriority w:val="9"/>
    <w:qFormat/>
    <w:rsid w:val="006E3239"/>
    <w:pPr>
      <w:keepNext/>
      <w:keepLines/>
      <w:spacing w:before="360" w:after="0" w:line="240" w:lineRule="auto"/>
      <w:outlineLvl w:val="0"/>
    </w:pPr>
    <w:rPr>
      <w:rFonts w:asciiTheme="majorHAnsi" w:eastAsiaTheme="majorEastAsia" w:hAnsiTheme="majorHAnsi" w:cstheme="majorBidi"/>
      <w:bCs/>
      <w:color w:val="44546A" w:themeColor="text2"/>
      <w:sz w:val="32"/>
      <w:szCs w:val="28"/>
    </w:rPr>
  </w:style>
  <w:style w:type="paragraph" w:styleId="Ttulo2">
    <w:name w:val="heading 2"/>
    <w:basedOn w:val="Normal"/>
    <w:next w:val="Normal"/>
    <w:link w:val="Ttulo2Car"/>
    <w:uiPriority w:val="9"/>
    <w:unhideWhenUsed/>
    <w:qFormat/>
    <w:rsid w:val="006E3239"/>
    <w:pPr>
      <w:keepNext/>
      <w:keepLines/>
      <w:spacing w:before="120" w:after="0" w:line="240" w:lineRule="auto"/>
      <w:outlineLvl w:val="1"/>
    </w:pPr>
    <w:rPr>
      <w:rFonts w:asciiTheme="majorHAnsi" w:eastAsiaTheme="majorEastAsia" w:hAnsiTheme="majorHAnsi" w:cstheme="majorBidi"/>
      <w:b/>
      <w:bCs/>
      <w:color w:val="A5A5A5" w:themeColor="accent3"/>
      <w:sz w:val="28"/>
      <w:szCs w:val="26"/>
    </w:rPr>
  </w:style>
  <w:style w:type="paragraph" w:styleId="Ttulo3">
    <w:name w:val="heading 3"/>
    <w:basedOn w:val="Normal"/>
    <w:next w:val="Normal"/>
    <w:link w:val="Ttulo3Car"/>
    <w:uiPriority w:val="9"/>
    <w:semiHidden/>
    <w:unhideWhenUsed/>
    <w:qFormat/>
    <w:rsid w:val="006E3239"/>
    <w:pPr>
      <w:keepNext/>
      <w:keepLines/>
      <w:spacing w:before="20" w:after="0" w:line="240" w:lineRule="auto"/>
      <w:outlineLvl w:val="2"/>
    </w:pPr>
    <w:rPr>
      <w:rFonts w:eastAsiaTheme="majorEastAsia" w:cstheme="majorBidi"/>
      <w:b/>
      <w:bCs/>
      <w:color w:val="44546A" w:themeColor="text2"/>
      <w:sz w:val="24"/>
    </w:rPr>
  </w:style>
  <w:style w:type="paragraph" w:styleId="Ttulo4">
    <w:name w:val="heading 4"/>
    <w:basedOn w:val="Normal"/>
    <w:next w:val="Normal"/>
    <w:link w:val="Ttulo4Car"/>
    <w:uiPriority w:val="9"/>
    <w:semiHidden/>
    <w:unhideWhenUsed/>
    <w:qFormat/>
    <w:rsid w:val="006E3239"/>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Ttulo5">
    <w:name w:val="heading 5"/>
    <w:basedOn w:val="Normal"/>
    <w:next w:val="Normal"/>
    <w:link w:val="Ttulo5Car"/>
    <w:uiPriority w:val="9"/>
    <w:semiHidden/>
    <w:unhideWhenUsed/>
    <w:qFormat/>
    <w:rsid w:val="006E3239"/>
    <w:pPr>
      <w:keepNext/>
      <w:keepLines/>
      <w:spacing w:before="200" w:after="0"/>
      <w:outlineLvl w:val="4"/>
    </w:pPr>
    <w:rPr>
      <w:rFonts w:asciiTheme="majorHAnsi" w:eastAsiaTheme="majorEastAsia" w:hAnsiTheme="majorHAnsi" w:cstheme="majorBidi"/>
      <w:color w:val="000000"/>
    </w:rPr>
  </w:style>
  <w:style w:type="paragraph" w:styleId="Ttulo6">
    <w:name w:val="heading 6"/>
    <w:basedOn w:val="Normal"/>
    <w:next w:val="Normal"/>
    <w:link w:val="Ttulo6Car"/>
    <w:uiPriority w:val="9"/>
    <w:semiHidden/>
    <w:unhideWhenUsed/>
    <w:qFormat/>
    <w:rsid w:val="006E3239"/>
    <w:pPr>
      <w:keepNext/>
      <w:keepLines/>
      <w:spacing w:before="200" w:after="0"/>
      <w:outlineLvl w:val="5"/>
    </w:pPr>
    <w:rPr>
      <w:rFonts w:asciiTheme="majorHAnsi" w:eastAsiaTheme="majorEastAsia" w:hAnsiTheme="majorHAnsi" w:cstheme="majorBidi"/>
      <w:i/>
      <w:iCs/>
      <w:color w:val="000000" w:themeColor="text1"/>
    </w:rPr>
  </w:style>
  <w:style w:type="paragraph" w:styleId="Ttulo7">
    <w:name w:val="heading 7"/>
    <w:basedOn w:val="Normal"/>
    <w:next w:val="Normal"/>
    <w:link w:val="Ttulo7Car"/>
    <w:uiPriority w:val="9"/>
    <w:semiHidden/>
    <w:unhideWhenUsed/>
    <w:qFormat/>
    <w:rsid w:val="006E3239"/>
    <w:pPr>
      <w:keepNext/>
      <w:keepLines/>
      <w:spacing w:before="200" w:after="0"/>
      <w:outlineLvl w:val="6"/>
    </w:pPr>
    <w:rPr>
      <w:rFonts w:asciiTheme="majorHAnsi" w:eastAsiaTheme="majorEastAsia" w:hAnsiTheme="majorHAnsi" w:cstheme="majorBidi"/>
      <w:i/>
      <w:iCs/>
      <w:color w:val="44546A" w:themeColor="text2"/>
    </w:rPr>
  </w:style>
  <w:style w:type="paragraph" w:styleId="Ttulo8">
    <w:name w:val="heading 8"/>
    <w:basedOn w:val="Normal"/>
    <w:next w:val="Normal"/>
    <w:link w:val="Ttulo8Car"/>
    <w:uiPriority w:val="9"/>
    <w:semiHidden/>
    <w:unhideWhenUsed/>
    <w:qFormat/>
    <w:rsid w:val="006E3239"/>
    <w:pPr>
      <w:keepNext/>
      <w:keepLines/>
      <w:spacing w:before="200" w:after="0"/>
      <w:outlineLvl w:val="7"/>
    </w:pPr>
    <w:rPr>
      <w:rFonts w:asciiTheme="majorHAnsi" w:eastAsiaTheme="majorEastAsia" w:hAnsiTheme="majorHAnsi" w:cstheme="majorBidi"/>
      <w:color w:val="000000"/>
      <w:sz w:val="20"/>
      <w:szCs w:val="20"/>
    </w:rPr>
  </w:style>
  <w:style w:type="paragraph" w:styleId="Ttulo9">
    <w:name w:val="heading 9"/>
    <w:basedOn w:val="Normal"/>
    <w:next w:val="Normal"/>
    <w:link w:val="Ttulo9Car"/>
    <w:uiPriority w:val="9"/>
    <w:semiHidden/>
    <w:unhideWhenUsed/>
    <w:qFormat/>
    <w:rsid w:val="006E3239"/>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E3239"/>
    <w:rPr>
      <w:rFonts w:asciiTheme="majorHAnsi" w:eastAsiaTheme="majorEastAsia" w:hAnsiTheme="majorHAnsi" w:cstheme="majorBidi"/>
      <w:bCs/>
      <w:color w:val="44546A" w:themeColor="text2"/>
      <w:sz w:val="32"/>
      <w:szCs w:val="28"/>
    </w:rPr>
  </w:style>
  <w:style w:type="character" w:customStyle="1" w:styleId="Ttulo2Car">
    <w:name w:val="Título 2 Car"/>
    <w:basedOn w:val="Fuentedeprrafopredeter"/>
    <w:link w:val="Ttulo2"/>
    <w:uiPriority w:val="9"/>
    <w:rsid w:val="006E3239"/>
    <w:rPr>
      <w:rFonts w:asciiTheme="majorHAnsi" w:eastAsiaTheme="majorEastAsia" w:hAnsiTheme="majorHAnsi" w:cstheme="majorBidi"/>
      <w:b/>
      <w:bCs/>
      <w:color w:val="A5A5A5" w:themeColor="accent3"/>
      <w:sz w:val="28"/>
      <w:szCs w:val="26"/>
    </w:rPr>
  </w:style>
  <w:style w:type="character" w:customStyle="1" w:styleId="Ttulo3Car">
    <w:name w:val="Título 3 Car"/>
    <w:basedOn w:val="Fuentedeprrafopredeter"/>
    <w:link w:val="Ttulo3"/>
    <w:uiPriority w:val="9"/>
    <w:semiHidden/>
    <w:rsid w:val="006E3239"/>
    <w:rPr>
      <w:rFonts w:eastAsiaTheme="majorEastAsia" w:cstheme="majorBidi"/>
      <w:b/>
      <w:bCs/>
      <w:color w:val="44546A" w:themeColor="text2"/>
      <w:sz w:val="24"/>
    </w:rPr>
  </w:style>
  <w:style w:type="character" w:customStyle="1" w:styleId="Ttulo4Car">
    <w:name w:val="Título 4 Car"/>
    <w:basedOn w:val="Fuentedeprrafopredeter"/>
    <w:link w:val="Ttulo4"/>
    <w:uiPriority w:val="9"/>
    <w:semiHidden/>
    <w:rsid w:val="006E3239"/>
    <w:rPr>
      <w:rFonts w:asciiTheme="majorHAnsi" w:eastAsiaTheme="majorEastAsia" w:hAnsiTheme="majorHAnsi" w:cstheme="majorBidi"/>
      <w:b/>
      <w:bCs/>
      <w:i/>
      <w:iCs/>
      <w:color w:val="262626" w:themeColor="text1" w:themeTint="D9"/>
    </w:rPr>
  </w:style>
  <w:style w:type="character" w:customStyle="1" w:styleId="Ttulo5Car">
    <w:name w:val="Título 5 Car"/>
    <w:basedOn w:val="Fuentedeprrafopredeter"/>
    <w:link w:val="Ttulo5"/>
    <w:uiPriority w:val="9"/>
    <w:semiHidden/>
    <w:rsid w:val="006E3239"/>
    <w:rPr>
      <w:rFonts w:asciiTheme="majorHAnsi" w:eastAsiaTheme="majorEastAsia" w:hAnsiTheme="majorHAnsi" w:cstheme="majorBidi"/>
      <w:color w:val="000000"/>
    </w:rPr>
  </w:style>
  <w:style w:type="character" w:customStyle="1" w:styleId="Ttulo6Car">
    <w:name w:val="Título 6 Car"/>
    <w:basedOn w:val="Fuentedeprrafopredeter"/>
    <w:link w:val="Ttulo6"/>
    <w:uiPriority w:val="9"/>
    <w:semiHidden/>
    <w:rsid w:val="006E3239"/>
    <w:rPr>
      <w:rFonts w:asciiTheme="majorHAnsi" w:eastAsiaTheme="majorEastAsia" w:hAnsiTheme="majorHAnsi" w:cstheme="majorBidi"/>
      <w:i/>
      <w:iCs/>
      <w:color w:val="000000" w:themeColor="text1"/>
    </w:rPr>
  </w:style>
  <w:style w:type="character" w:customStyle="1" w:styleId="Ttulo7Car">
    <w:name w:val="Título 7 Car"/>
    <w:basedOn w:val="Fuentedeprrafopredeter"/>
    <w:link w:val="Ttulo7"/>
    <w:uiPriority w:val="9"/>
    <w:semiHidden/>
    <w:rsid w:val="006E3239"/>
    <w:rPr>
      <w:rFonts w:asciiTheme="majorHAnsi" w:eastAsiaTheme="majorEastAsia" w:hAnsiTheme="majorHAnsi" w:cstheme="majorBidi"/>
      <w:i/>
      <w:iCs/>
      <w:color w:val="44546A" w:themeColor="text2"/>
    </w:rPr>
  </w:style>
  <w:style w:type="character" w:customStyle="1" w:styleId="Ttulo8Car">
    <w:name w:val="Título 8 Car"/>
    <w:basedOn w:val="Fuentedeprrafopredeter"/>
    <w:link w:val="Ttulo8"/>
    <w:uiPriority w:val="9"/>
    <w:semiHidden/>
    <w:rsid w:val="006E3239"/>
    <w:rPr>
      <w:rFonts w:asciiTheme="majorHAnsi" w:eastAsiaTheme="majorEastAsia" w:hAnsiTheme="majorHAnsi" w:cstheme="majorBidi"/>
      <w:color w:val="000000"/>
      <w:sz w:val="20"/>
      <w:szCs w:val="20"/>
    </w:rPr>
  </w:style>
  <w:style w:type="character" w:customStyle="1" w:styleId="Ttulo9Car">
    <w:name w:val="Título 9 Car"/>
    <w:basedOn w:val="Fuentedeprrafopredeter"/>
    <w:link w:val="Ttulo9"/>
    <w:uiPriority w:val="9"/>
    <w:semiHidden/>
    <w:rsid w:val="006E3239"/>
    <w:rPr>
      <w:rFonts w:asciiTheme="majorHAnsi" w:eastAsiaTheme="majorEastAsia" w:hAnsiTheme="majorHAnsi" w:cstheme="majorBidi"/>
      <w:i/>
      <w:iCs/>
      <w:color w:val="000000"/>
      <w:sz w:val="20"/>
      <w:szCs w:val="20"/>
    </w:rPr>
  </w:style>
  <w:style w:type="paragraph" w:styleId="Descripcin">
    <w:name w:val="caption"/>
    <w:basedOn w:val="Normal"/>
    <w:next w:val="Normal"/>
    <w:uiPriority w:val="35"/>
    <w:semiHidden/>
    <w:unhideWhenUsed/>
    <w:qFormat/>
    <w:rsid w:val="006E3239"/>
    <w:pPr>
      <w:spacing w:line="240" w:lineRule="auto"/>
    </w:pPr>
    <w:rPr>
      <w:rFonts w:eastAsiaTheme="minorEastAsia"/>
      <w:b/>
      <w:bCs/>
      <w:smallCaps/>
      <w:color w:val="44546A" w:themeColor="text2"/>
      <w:spacing w:val="6"/>
      <w:szCs w:val="18"/>
    </w:rPr>
  </w:style>
  <w:style w:type="paragraph" w:styleId="Ttulo">
    <w:name w:val="Title"/>
    <w:basedOn w:val="Normal"/>
    <w:next w:val="Normal"/>
    <w:link w:val="TtuloCar"/>
    <w:uiPriority w:val="10"/>
    <w:qFormat/>
    <w:rsid w:val="006E3239"/>
    <w:pPr>
      <w:spacing w:after="120" w:line="240" w:lineRule="auto"/>
      <w:contextualSpacing/>
    </w:pPr>
    <w:rPr>
      <w:rFonts w:asciiTheme="majorHAnsi" w:eastAsiaTheme="majorEastAsia" w:hAnsiTheme="majorHAnsi" w:cstheme="majorBidi"/>
      <w:color w:val="44546A" w:themeColor="text2"/>
      <w:spacing w:val="30"/>
      <w:kern w:val="28"/>
      <w:sz w:val="72"/>
      <w:szCs w:val="52"/>
      <w14:ligatures w14:val="standard"/>
      <w14:numForm w14:val="oldStyle"/>
    </w:rPr>
  </w:style>
  <w:style w:type="character" w:customStyle="1" w:styleId="TtuloCar">
    <w:name w:val="Título Car"/>
    <w:basedOn w:val="Fuentedeprrafopredeter"/>
    <w:link w:val="Ttulo"/>
    <w:uiPriority w:val="10"/>
    <w:rsid w:val="006E3239"/>
    <w:rPr>
      <w:rFonts w:asciiTheme="majorHAnsi" w:eastAsiaTheme="majorEastAsia" w:hAnsiTheme="majorHAnsi" w:cstheme="majorBidi"/>
      <w:color w:val="44546A" w:themeColor="text2"/>
      <w:spacing w:val="30"/>
      <w:kern w:val="28"/>
      <w:sz w:val="72"/>
      <w:szCs w:val="52"/>
      <w14:ligatures w14:val="standard"/>
      <w14:numForm w14:val="oldStyle"/>
    </w:rPr>
  </w:style>
  <w:style w:type="paragraph" w:styleId="Subttulo">
    <w:name w:val="Subtitle"/>
    <w:basedOn w:val="Normal"/>
    <w:next w:val="Normal"/>
    <w:link w:val="SubttuloCar"/>
    <w:uiPriority w:val="11"/>
    <w:qFormat/>
    <w:rsid w:val="006E3239"/>
    <w:pPr>
      <w:numPr>
        <w:ilvl w:val="1"/>
      </w:numPr>
    </w:pPr>
    <w:rPr>
      <w:rFonts w:eastAsiaTheme="majorEastAsia" w:cstheme="majorBidi"/>
      <w:iCs/>
      <w:color w:val="50637D" w:themeColor="text2" w:themeTint="E6"/>
      <w:sz w:val="32"/>
      <w:szCs w:val="24"/>
      <w14:ligatures w14:val="standard"/>
    </w:rPr>
  </w:style>
  <w:style w:type="character" w:customStyle="1" w:styleId="SubttuloCar">
    <w:name w:val="Subtítulo Car"/>
    <w:basedOn w:val="Fuentedeprrafopredeter"/>
    <w:link w:val="Subttulo"/>
    <w:uiPriority w:val="11"/>
    <w:rsid w:val="006E3239"/>
    <w:rPr>
      <w:rFonts w:eastAsiaTheme="majorEastAsia" w:cstheme="majorBidi"/>
      <w:iCs/>
      <w:color w:val="50637D" w:themeColor="text2" w:themeTint="E6"/>
      <w:sz w:val="32"/>
      <w:szCs w:val="24"/>
      <w14:ligatures w14:val="standard"/>
    </w:rPr>
  </w:style>
  <w:style w:type="character" w:styleId="Textoennegrita">
    <w:name w:val="Strong"/>
    <w:basedOn w:val="Fuentedeprrafopredeter"/>
    <w:uiPriority w:val="22"/>
    <w:qFormat/>
    <w:rsid w:val="006E3239"/>
    <w:rPr>
      <w:b/>
      <w:bCs/>
      <w:color w:val="50637D" w:themeColor="text2" w:themeTint="E6"/>
    </w:rPr>
  </w:style>
  <w:style w:type="character" w:styleId="nfasis">
    <w:name w:val="Emphasis"/>
    <w:basedOn w:val="Fuentedeprrafopredeter"/>
    <w:uiPriority w:val="20"/>
    <w:qFormat/>
    <w:rsid w:val="006E3239"/>
    <w:rPr>
      <w:b w:val="0"/>
      <w:i/>
      <w:iCs/>
      <w:color w:val="44546A" w:themeColor="text2"/>
    </w:rPr>
  </w:style>
  <w:style w:type="paragraph" w:styleId="Sinespaciado">
    <w:name w:val="No Spacing"/>
    <w:link w:val="SinespaciadoCar"/>
    <w:uiPriority w:val="1"/>
    <w:qFormat/>
    <w:rsid w:val="006E3239"/>
    <w:pPr>
      <w:spacing w:after="0" w:line="240" w:lineRule="auto"/>
    </w:pPr>
  </w:style>
  <w:style w:type="character" w:customStyle="1" w:styleId="SinespaciadoCar">
    <w:name w:val="Sin espaciado Car"/>
    <w:basedOn w:val="Fuentedeprrafopredeter"/>
    <w:link w:val="Sinespaciado"/>
    <w:uiPriority w:val="1"/>
    <w:rsid w:val="006E3239"/>
  </w:style>
  <w:style w:type="paragraph" w:styleId="Prrafodelista">
    <w:name w:val="List Paragraph"/>
    <w:basedOn w:val="Normal"/>
    <w:link w:val="PrrafodelistaCar"/>
    <w:uiPriority w:val="34"/>
    <w:qFormat/>
    <w:rsid w:val="006E3239"/>
    <w:pPr>
      <w:spacing w:line="240" w:lineRule="auto"/>
      <w:ind w:left="720" w:hanging="288"/>
      <w:contextualSpacing/>
    </w:pPr>
    <w:rPr>
      <w:color w:val="44546A" w:themeColor="text2"/>
    </w:rPr>
  </w:style>
  <w:style w:type="paragraph" w:styleId="Cita">
    <w:name w:val="Quote"/>
    <w:basedOn w:val="Normal"/>
    <w:next w:val="Normal"/>
    <w:link w:val="CitaCar"/>
    <w:uiPriority w:val="29"/>
    <w:qFormat/>
    <w:rsid w:val="006E3239"/>
    <w:pPr>
      <w:pBdr>
        <w:left w:val="single" w:sz="48" w:space="13" w:color="4472C4" w:themeColor="accent1"/>
      </w:pBdr>
      <w:spacing w:after="0" w:line="360" w:lineRule="auto"/>
    </w:pPr>
    <w:rPr>
      <w:rFonts w:asciiTheme="majorHAnsi" w:eastAsiaTheme="minorEastAsia" w:hAnsiTheme="majorHAnsi"/>
      <w:b/>
      <w:i/>
      <w:iCs/>
      <w:color w:val="4472C4" w:themeColor="accent1"/>
      <w:sz w:val="24"/>
    </w:rPr>
  </w:style>
  <w:style w:type="character" w:customStyle="1" w:styleId="CitaCar">
    <w:name w:val="Cita Car"/>
    <w:basedOn w:val="Fuentedeprrafopredeter"/>
    <w:link w:val="Cita"/>
    <w:uiPriority w:val="29"/>
    <w:rsid w:val="006E3239"/>
    <w:rPr>
      <w:rFonts w:asciiTheme="majorHAnsi" w:eastAsiaTheme="minorEastAsia" w:hAnsiTheme="majorHAnsi"/>
      <w:b/>
      <w:i/>
      <w:iCs/>
      <w:color w:val="4472C4" w:themeColor="accent1"/>
      <w:sz w:val="24"/>
    </w:rPr>
  </w:style>
  <w:style w:type="paragraph" w:styleId="Citadestacada">
    <w:name w:val="Intense Quote"/>
    <w:basedOn w:val="Normal"/>
    <w:next w:val="Normal"/>
    <w:link w:val="CitadestacadaCar"/>
    <w:uiPriority w:val="30"/>
    <w:qFormat/>
    <w:rsid w:val="006E3239"/>
    <w:pPr>
      <w:pBdr>
        <w:left w:val="single" w:sz="48" w:space="13" w:color="ED7D31" w:themeColor="accent2"/>
      </w:pBdr>
      <w:spacing w:before="240" w:after="120" w:line="300" w:lineRule="auto"/>
    </w:pPr>
    <w:rPr>
      <w:rFonts w:eastAsiaTheme="minorEastAsia"/>
      <w:b/>
      <w:bCs/>
      <w:i/>
      <w:iCs/>
      <w:color w:val="ED7D31" w:themeColor="accent2"/>
      <w:sz w:val="26"/>
      <w14:ligatures w14:val="standard"/>
      <w14:numForm w14:val="oldStyle"/>
    </w:rPr>
  </w:style>
  <w:style w:type="character" w:customStyle="1" w:styleId="CitadestacadaCar">
    <w:name w:val="Cita destacada Car"/>
    <w:basedOn w:val="Fuentedeprrafopredeter"/>
    <w:link w:val="Citadestacada"/>
    <w:uiPriority w:val="30"/>
    <w:rsid w:val="006E3239"/>
    <w:rPr>
      <w:rFonts w:eastAsiaTheme="minorEastAsia"/>
      <w:b/>
      <w:bCs/>
      <w:i/>
      <w:iCs/>
      <w:color w:val="ED7D31" w:themeColor="accent2"/>
      <w:sz w:val="26"/>
      <w14:ligatures w14:val="standard"/>
      <w14:numForm w14:val="oldStyle"/>
    </w:rPr>
  </w:style>
  <w:style w:type="character" w:styleId="nfasissutil">
    <w:name w:val="Subtle Emphasis"/>
    <w:basedOn w:val="Fuentedeprrafopredeter"/>
    <w:uiPriority w:val="19"/>
    <w:qFormat/>
    <w:rsid w:val="006E3239"/>
    <w:rPr>
      <w:i/>
      <w:iCs/>
      <w:color w:val="000000"/>
    </w:rPr>
  </w:style>
  <w:style w:type="character" w:styleId="nfasisintenso">
    <w:name w:val="Intense Emphasis"/>
    <w:basedOn w:val="Fuentedeprrafopredeter"/>
    <w:uiPriority w:val="21"/>
    <w:qFormat/>
    <w:rsid w:val="006E3239"/>
    <w:rPr>
      <w:b/>
      <w:bCs/>
      <w:i/>
      <w:iCs/>
      <w:color w:val="44546A" w:themeColor="text2"/>
    </w:rPr>
  </w:style>
  <w:style w:type="character" w:styleId="Referenciasutil">
    <w:name w:val="Subtle Reference"/>
    <w:basedOn w:val="Fuentedeprrafopredeter"/>
    <w:uiPriority w:val="31"/>
    <w:qFormat/>
    <w:rsid w:val="006E3239"/>
    <w:rPr>
      <w:smallCaps/>
      <w:color w:val="000000"/>
      <w:u w:val="single"/>
    </w:rPr>
  </w:style>
  <w:style w:type="character" w:styleId="Referenciaintensa">
    <w:name w:val="Intense Reference"/>
    <w:basedOn w:val="Fuentedeprrafopredeter"/>
    <w:uiPriority w:val="32"/>
    <w:qFormat/>
    <w:rsid w:val="006E3239"/>
    <w:rPr>
      <w:rFonts w:asciiTheme="minorHAnsi" w:hAnsiTheme="minorHAnsi"/>
      <w:b/>
      <w:bCs/>
      <w:smallCaps/>
      <w:color w:val="44546A" w:themeColor="text2"/>
      <w:spacing w:val="5"/>
      <w:sz w:val="22"/>
      <w:u w:val="single"/>
    </w:rPr>
  </w:style>
  <w:style w:type="character" w:styleId="Ttulodellibro">
    <w:name w:val="Book Title"/>
    <w:basedOn w:val="Fuentedeprrafopredeter"/>
    <w:uiPriority w:val="33"/>
    <w:qFormat/>
    <w:rsid w:val="006E3239"/>
    <w:rPr>
      <w:rFonts w:asciiTheme="majorHAnsi" w:hAnsiTheme="majorHAnsi"/>
      <w:b/>
      <w:bCs/>
      <w:caps w:val="0"/>
      <w:smallCaps/>
      <w:color w:val="44546A" w:themeColor="text2"/>
      <w:spacing w:val="10"/>
      <w:sz w:val="22"/>
    </w:rPr>
  </w:style>
  <w:style w:type="paragraph" w:styleId="TtuloTDC">
    <w:name w:val="TOC Heading"/>
    <w:basedOn w:val="Ttulo1"/>
    <w:next w:val="Normal"/>
    <w:uiPriority w:val="39"/>
    <w:unhideWhenUsed/>
    <w:qFormat/>
    <w:rsid w:val="006E3239"/>
    <w:pPr>
      <w:spacing w:before="480" w:line="264" w:lineRule="auto"/>
      <w:outlineLvl w:val="9"/>
    </w:pPr>
    <w:rPr>
      <w:b/>
    </w:rPr>
  </w:style>
  <w:style w:type="paragraph" w:styleId="Encabezado">
    <w:name w:val="header"/>
    <w:basedOn w:val="Normal"/>
    <w:link w:val="EncabezadoCar"/>
    <w:uiPriority w:val="99"/>
    <w:unhideWhenUsed/>
    <w:rsid w:val="009114B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114B7"/>
  </w:style>
  <w:style w:type="paragraph" w:styleId="Piedepgina">
    <w:name w:val="footer"/>
    <w:basedOn w:val="Normal"/>
    <w:link w:val="PiedepginaCar"/>
    <w:uiPriority w:val="99"/>
    <w:unhideWhenUsed/>
    <w:rsid w:val="009114B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114B7"/>
  </w:style>
  <w:style w:type="character" w:styleId="Nmerodepgina">
    <w:name w:val="page number"/>
    <w:basedOn w:val="Fuentedeprrafopredeter"/>
    <w:uiPriority w:val="99"/>
    <w:semiHidden/>
    <w:unhideWhenUsed/>
    <w:rsid w:val="00CC2A39"/>
  </w:style>
  <w:style w:type="paragraph" w:styleId="Textodeglobo">
    <w:name w:val="Balloon Text"/>
    <w:basedOn w:val="Normal"/>
    <w:link w:val="TextodegloboCar"/>
    <w:uiPriority w:val="99"/>
    <w:semiHidden/>
    <w:unhideWhenUsed/>
    <w:rsid w:val="009B225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2255"/>
    <w:rPr>
      <w:rFonts w:ascii="Segoe UI" w:hAnsi="Segoe UI" w:cs="Segoe UI"/>
      <w:sz w:val="18"/>
      <w:szCs w:val="18"/>
    </w:rPr>
  </w:style>
  <w:style w:type="paragraph" w:customStyle="1" w:styleId="PersonalName">
    <w:name w:val="Personal Name"/>
    <w:basedOn w:val="Ttulo"/>
    <w:qFormat/>
    <w:rsid w:val="006E3239"/>
    <w:rPr>
      <w:b/>
      <w:caps/>
      <w:color w:val="000000"/>
      <w:sz w:val="28"/>
      <w:szCs w:val="28"/>
    </w:rPr>
  </w:style>
  <w:style w:type="character" w:customStyle="1" w:styleId="markedcontent">
    <w:name w:val="markedcontent"/>
    <w:basedOn w:val="Fuentedeprrafopredeter"/>
    <w:rsid w:val="00871BD7"/>
  </w:style>
  <w:style w:type="table" w:styleId="Tablaconcuadrcula">
    <w:name w:val="Table Grid"/>
    <w:basedOn w:val="Tablanormal"/>
    <w:uiPriority w:val="39"/>
    <w:rsid w:val="006B4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6">
    <w:name w:val="Grid Table 5 Dark Accent 6"/>
    <w:basedOn w:val="Tablanormal"/>
    <w:uiPriority w:val="50"/>
    <w:rsid w:val="002C58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5oscura-nfasis5">
    <w:name w:val="Grid Table 5 Dark Accent 5"/>
    <w:basedOn w:val="Tablanormal"/>
    <w:uiPriority w:val="50"/>
    <w:rsid w:val="002C58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5oscura-nfasis4">
    <w:name w:val="Grid Table 5 Dark Accent 4"/>
    <w:basedOn w:val="Tablanormal"/>
    <w:uiPriority w:val="50"/>
    <w:rsid w:val="002C58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concuadrcula5oscura-nfasis3">
    <w:name w:val="Grid Table 5 Dark Accent 3"/>
    <w:basedOn w:val="Tablanormal"/>
    <w:uiPriority w:val="50"/>
    <w:rsid w:val="002C58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5oscura-nfasis2">
    <w:name w:val="Grid Table 5 Dark Accent 2"/>
    <w:basedOn w:val="Tablanormal"/>
    <w:uiPriority w:val="50"/>
    <w:rsid w:val="002C58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concuadrcula5oscura-nfasis1">
    <w:name w:val="Grid Table 5 Dark Accent 1"/>
    <w:basedOn w:val="Tablanormal"/>
    <w:uiPriority w:val="50"/>
    <w:rsid w:val="002C58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concuadrcula5oscura">
    <w:name w:val="Grid Table 5 Dark"/>
    <w:basedOn w:val="Tablanormal"/>
    <w:uiPriority w:val="50"/>
    <w:rsid w:val="002C58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4-nfasis5">
    <w:name w:val="Grid Table 4 Accent 5"/>
    <w:basedOn w:val="Tablanormal"/>
    <w:uiPriority w:val="49"/>
    <w:rsid w:val="009535E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4-nfasis1">
    <w:name w:val="Grid Table 4 Accent 1"/>
    <w:basedOn w:val="Tablanormal"/>
    <w:uiPriority w:val="49"/>
    <w:rsid w:val="00CA65F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DC1">
    <w:name w:val="toc 1"/>
    <w:basedOn w:val="Normal"/>
    <w:next w:val="Normal"/>
    <w:autoRedefine/>
    <w:uiPriority w:val="39"/>
    <w:unhideWhenUsed/>
    <w:rsid w:val="00915A50"/>
    <w:pPr>
      <w:spacing w:after="100"/>
    </w:pPr>
  </w:style>
  <w:style w:type="paragraph" w:styleId="TDC2">
    <w:name w:val="toc 2"/>
    <w:basedOn w:val="Normal"/>
    <w:next w:val="Normal"/>
    <w:autoRedefine/>
    <w:uiPriority w:val="39"/>
    <w:unhideWhenUsed/>
    <w:rsid w:val="00915A50"/>
    <w:pPr>
      <w:spacing w:after="100"/>
      <w:ind w:left="220"/>
    </w:pPr>
  </w:style>
  <w:style w:type="character" w:styleId="Hipervnculo">
    <w:name w:val="Hyperlink"/>
    <w:basedOn w:val="Fuentedeprrafopredeter"/>
    <w:uiPriority w:val="99"/>
    <w:unhideWhenUsed/>
    <w:rsid w:val="00915A50"/>
    <w:rPr>
      <w:color w:val="0563C1" w:themeColor="hyperlink"/>
      <w:u w:val="single"/>
    </w:rPr>
  </w:style>
  <w:style w:type="character" w:customStyle="1" w:styleId="PrrafodelistaCar">
    <w:name w:val="Párrafo de lista Car"/>
    <w:link w:val="Prrafodelista"/>
    <w:uiPriority w:val="34"/>
    <w:locked/>
    <w:rsid w:val="006D73AF"/>
    <w:rPr>
      <w:color w:val="44546A"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1709911">
      <w:bodyDiv w:val="1"/>
      <w:marLeft w:val="0"/>
      <w:marRight w:val="0"/>
      <w:marTop w:val="0"/>
      <w:marBottom w:val="0"/>
      <w:divBdr>
        <w:top w:val="none" w:sz="0" w:space="0" w:color="auto"/>
        <w:left w:val="none" w:sz="0" w:space="0" w:color="auto"/>
        <w:bottom w:val="none" w:sz="0" w:space="0" w:color="auto"/>
        <w:right w:val="none" w:sz="0" w:space="0" w:color="auto"/>
      </w:divBdr>
    </w:div>
    <w:div w:id="842472201">
      <w:bodyDiv w:val="1"/>
      <w:marLeft w:val="0"/>
      <w:marRight w:val="0"/>
      <w:marTop w:val="0"/>
      <w:marBottom w:val="0"/>
      <w:divBdr>
        <w:top w:val="none" w:sz="0" w:space="0" w:color="auto"/>
        <w:left w:val="none" w:sz="0" w:space="0" w:color="auto"/>
        <w:bottom w:val="none" w:sz="0" w:space="0" w:color="auto"/>
        <w:right w:val="none" w:sz="0" w:space="0" w:color="auto"/>
      </w:divBdr>
    </w:div>
    <w:div w:id="1118375413">
      <w:bodyDiv w:val="1"/>
      <w:marLeft w:val="0"/>
      <w:marRight w:val="0"/>
      <w:marTop w:val="0"/>
      <w:marBottom w:val="0"/>
      <w:divBdr>
        <w:top w:val="none" w:sz="0" w:space="0" w:color="auto"/>
        <w:left w:val="none" w:sz="0" w:space="0" w:color="auto"/>
        <w:bottom w:val="none" w:sz="0" w:space="0" w:color="auto"/>
        <w:right w:val="none" w:sz="0" w:space="0" w:color="auto"/>
      </w:divBdr>
    </w:div>
    <w:div w:id="1313872012">
      <w:bodyDiv w:val="1"/>
      <w:marLeft w:val="0"/>
      <w:marRight w:val="0"/>
      <w:marTop w:val="0"/>
      <w:marBottom w:val="0"/>
      <w:divBdr>
        <w:top w:val="none" w:sz="0" w:space="0" w:color="auto"/>
        <w:left w:val="none" w:sz="0" w:space="0" w:color="auto"/>
        <w:bottom w:val="none" w:sz="0" w:space="0" w:color="auto"/>
        <w:right w:val="none" w:sz="0" w:space="0" w:color="auto"/>
      </w:divBdr>
    </w:div>
    <w:div w:id="1636444356">
      <w:bodyDiv w:val="1"/>
      <w:marLeft w:val="0"/>
      <w:marRight w:val="0"/>
      <w:marTop w:val="0"/>
      <w:marBottom w:val="0"/>
      <w:divBdr>
        <w:top w:val="none" w:sz="0" w:space="0" w:color="auto"/>
        <w:left w:val="none" w:sz="0" w:space="0" w:color="auto"/>
        <w:bottom w:val="none" w:sz="0" w:space="0" w:color="auto"/>
        <w:right w:val="none" w:sz="0" w:space="0" w:color="auto"/>
      </w:divBdr>
    </w:div>
    <w:div w:id="1911692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header" Target="header1.xml"/><Relationship Id="rId40"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emf"/><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6.png"/></Relationships>
</file>

<file path=word/_rels/footer3.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ina\Downloads\Membrete%20INS%20(1).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Distribución</a:t>
            </a:r>
            <a:r>
              <a:rPr lang="es-CO" baseline="0"/>
              <a:t> empleos por nivel jerárquico</a:t>
            </a:r>
            <a:endParaRPr lang="es-CO"/>
          </a:p>
        </c:rich>
      </c:tx>
      <c:layout>
        <c:manualLayout>
          <c:xMode val="edge"/>
          <c:yMode val="edge"/>
          <c:x val="8.8416986567517356E-2"/>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50"/>
      <c:rotY val="8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2662037037037036"/>
          <c:w val="0.813661854768154"/>
          <c:h val="0.72245370370370365"/>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321-4334-ADD8-DBF7F2DAC26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321-4334-ADD8-DBF7F2DAC26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321-4334-ADD8-DBF7F2DAC26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3321-4334-ADD8-DBF7F2DAC26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3321-4334-ADD8-DBF7F2DAC269}"/>
              </c:ext>
            </c:extLst>
          </c:dPt>
          <c:dLbls>
            <c:dLbl>
              <c:idx val="0"/>
              <c:layout>
                <c:manualLayout>
                  <c:x val="-5.355424321959755E-2"/>
                  <c:y val="-0.2118030037911928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321-4334-ADD8-DBF7F2DAC269}"/>
                </c:ext>
              </c:extLst>
            </c:dLbl>
            <c:dLbl>
              <c:idx val="1"/>
              <c:layout>
                <c:manualLayout>
                  <c:x val="4.106867891513561E-2"/>
                  <c:y val="-0.10159193642461359"/>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321-4334-ADD8-DBF7F2DAC269}"/>
                </c:ext>
              </c:extLst>
            </c:dLbl>
            <c:dLbl>
              <c:idx val="3"/>
              <c:layout>
                <c:manualLayout>
                  <c:x val="-1.3774934383202099E-2"/>
                  <c:y val="-2.546150481189853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321-4334-ADD8-DBF7F2DAC269}"/>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Niveles!$A$74:$A$78</c:f>
              <c:strCache>
                <c:ptCount val="5"/>
                <c:pt idx="0">
                  <c:v>DIRECTIVO</c:v>
                </c:pt>
                <c:pt idx="1">
                  <c:v>ASESOR</c:v>
                </c:pt>
                <c:pt idx="2">
                  <c:v>PROFESIONAL</c:v>
                </c:pt>
                <c:pt idx="3">
                  <c:v>TÉCNICO</c:v>
                </c:pt>
                <c:pt idx="4">
                  <c:v>ASISTENCIAL</c:v>
                </c:pt>
              </c:strCache>
            </c:strRef>
          </c:cat>
          <c:val>
            <c:numRef>
              <c:f>Niveles!$B$74:$B$78</c:f>
              <c:numCache>
                <c:formatCode>General</c:formatCode>
                <c:ptCount val="5"/>
                <c:pt idx="0">
                  <c:v>16</c:v>
                </c:pt>
                <c:pt idx="1">
                  <c:v>6</c:v>
                </c:pt>
                <c:pt idx="2">
                  <c:v>295</c:v>
                </c:pt>
                <c:pt idx="3">
                  <c:v>23</c:v>
                </c:pt>
                <c:pt idx="4">
                  <c:v>137</c:v>
                </c:pt>
              </c:numCache>
            </c:numRef>
          </c:val>
          <c:extLst>
            <c:ext xmlns:c16="http://schemas.microsoft.com/office/drawing/2014/chart" uri="{C3380CC4-5D6E-409C-BE32-E72D297353CC}">
              <c16:uniqueId val="{0000000A-3321-4334-ADD8-DBF7F2DAC269}"/>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3321-4334-ADD8-DBF7F2DAC26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3321-4334-ADD8-DBF7F2DAC26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3321-4334-ADD8-DBF7F2DAC26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3321-4334-ADD8-DBF7F2DAC26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3321-4334-ADD8-DBF7F2DAC26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Niveles!$A$74:$A$78</c:f>
              <c:strCache>
                <c:ptCount val="5"/>
                <c:pt idx="0">
                  <c:v>DIRECTIVO</c:v>
                </c:pt>
                <c:pt idx="1">
                  <c:v>ASESOR</c:v>
                </c:pt>
                <c:pt idx="2">
                  <c:v>PROFESIONAL</c:v>
                </c:pt>
                <c:pt idx="3">
                  <c:v>TÉCNICO</c:v>
                </c:pt>
                <c:pt idx="4">
                  <c:v>ASISTENCIAL</c:v>
                </c:pt>
              </c:strCache>
            </c:strRef>
          </c:cat>
          <c:val>
            <c:numRef>
              <c:f>Niveles!$C$74:$C$78</c:f>
              <c:numCache>
                <c:formatCode>0%</c:formatCode>
                <c:ptCount val="5"/>
                <c:pt idx="0">
                  <c:v>3.3542976939203356E-2</c:v>
                </c:pt>
                <c:pt idx="1">
                  <c:v>1.2578616352201259E-2</c:v>
                </c:pt>
                <c:pt idx="2">
                  <c:v>0.61844863731656186</c:v>
                </c:pt>
                <c:pt idx="3">
                  <c:v>4.8218029350104823E-2</c:v>
                </c:pt>
                <c:pt idx="4">
                  <c:v>0.28721174004192873</c:v>
                </c:pt>
              </c:numCache>
            </c:numRef>
          </c:val>
          <c:extLst>
            <c:ext xmlns:c16="http://schemas.microsoft.com/office/drawing/2014/chart" uri="{C3380CC4-5D6E-409C-BE32-E72D297353CC}">
              <c16:uniqueId val="{00000015-3321-4334-ADD8-DBF7F2DAC26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3bfbf733-a6c3-488d-a481-abc1b690c7db">AVMXRNAJRR5T-1685937636-266</_dlc_DocId>
    <_dlc_DocIdUrl xmlns="3bfbf733-a6c3-488d-a481-abc1b690c7db">
      <Url>https://www.ins.gov.co/Transparencia/_layouts/15/DocIdRedir.aspx?ID=AVMXRNAJRR5T-1685937636-266</Url>
      <Description>AVMXRNAJRR5T-1685937636-266</Description>
    </_dlc_DocIdUrl>
    <A_x00f1_o xmlns="cb87344c-1df1-42af-b41d-5cc3239994bc">2022</A_x00f1_o>
    <Plan xmlns="cb87344c-1df1-42af-b41d-5cc3239994bc">Estratégico de Talento Humano</Pla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o" ma:contentTypeID="0x010100350B4533DC37F343B72E7AA2A8B18089" ma:contentTypeVersion="3" ma:contentTypeDescription="Crear nuevo documento." ma:contentTypeScope="" ma:versionID="e0e57ad50092aff846d6c1e990f709ac">
  <xsd:schema xmlns:xsd="http://www.w3.org/2001/XMLSchema" xmlns:xs="http://www.w3.org/2001/XMLSchema" xmlns:p="http://schemas.microsoft.com/office/2006/metadata/properties" xmlns:ns2="3bfbf733-a6c3-488d-a481-abc1b690c7db" xmlns:ns3="cb87344c-1df1-42af-b41d-5cc3239994bc" xmlns:ns4="9152833c-930b-4a89-bb0f-264fdc475495" targetNamespace="http://schemas.microsoft.com/office/2006/metadata/properties" ma:root="true" ma:fieldsID="9a537e22999c50dddcc01cd6b7eb7e07" ns2:_="" ns3:_="" ns4:_="">
    <xsd:import namespace="3bfbf733-a6c3-488d-a481-abc1b690c7db"/>
    <xsd:import namespace="cb87344c-1df1-42af-b41d-5cc3239994bc"/>
    <xsd:import namespace="9152833c-930b-4a89-bb0f-264fdc475495"/>
    <xsd:element name="properties">
      <xsd:complexType>
        <xsd:sequence>
          <xsd:element name="documentManagement">
            <xsd:complexType>
              <xsd:all>
                <xsd:element ref="ns2:_dlc_DocId" minOccurs="0"/>
                <xsd:element ref="ns2:_dlc_DocIdUrl" minOccurs="0"/>
                <xsd:element ref="ns2:_dlc_DocIdPersistId" minOccurs="0"/>
                <xsd:element ref="ns3:Plan"/>
                <xsd:element ref="ns3:A_x00f1_o"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fbf733-a6c3-488d-a481-abc1b690c7d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b87344c-1df1-42af-b41d-5cc3239994bc" elementFormDefault="qualified">
    <xsd:import namespace="http://schemas.microsoft.com/office/2006/documentManagement/types"/>
    <xsd:import namespace="http://schemas.microsoft.com/office/infopath/2007/PartnerControls"/>
    <xsd:element name="Plan" ma:index="11" ma:displayName="Plan" ma:default="Anual de Vacantes y previsión de recursos humanos" ma:internalName="Plan">
      <xsd:simpleType>
        <xsd:restriction base="dms:Text">
          <xsd:maxLength value="255"/>
        </xsd:restriction>
      </xsd:simpleType>
    </xsd:element>
    <xsd:element name="A_x00f1_o" ma:index="12" nillable="true" ma:displayName="Año" ma:default="2024" ma:internalName="A_x00f1_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152833c-930b-4a89-bb0f-264fdc475495"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B09150-3E87-4DE3-A60A-50A2B30A7BE9}">
  <ds:schemaRefs>
    <ds:schemaRef ds:uri="http://schemas.microsoft.com/office/2006/metadata/properties"/>
    <ds:schemaRef ds:uri="http://schemas.microsoft.com/office/infopath/2007/PartnerControls"/>
    <ds:schemaRef ds:uri="c55f4233-694a-42b1-bd72-cc55cefea4b3"/>
    <ds:schemaRef ds:uri="http://schemas.microsoft.com/sharepoint/v3"/>
  </ds:schemaRefs>
</ds:datastoreItem>
</file>

<file path=customXml/itemProps2.xml><?xml version="1.0" encoding="utf-8"?>
<ds:datastoreItem xmlns:ds="http://schemas.openxmlformats.org/officeDocument/2006/customXml" ds:itemID="{4BD7D4D0-AB11-426E-B348-27BA41B2B170}">
  <ds:schemaRefs>
    <ds:schemaRef ds:uri="http://schemas.microsoft.com/sharepoint/v3/contenttype/forms"/>
  </ds:schemaRefs>
</ds:datastoreItem>
</file>

<file path=customXml/itemProps3.xml><?xml version="1.0" encoding="utf-8"?>
<ds:datastoreItem xmlns:ds="http://schemas.openxmlformats.org/officeDocument/2006/customXml" ds:itemID="{DF947B5B-AEAB-42A5-B546-817459F7614A}">
  <ds:schemaRefs>
    <ds:schemaRef ds:uri="http://schemas.openxmlformats.org/officeDocument/2006/bibliography"/>
  </ds:schemaRefs>
</ds:datastoreItem>
</file>

<file path=customXml/itemProps4.xml><?xml version="1.0" encoding="utf-8"?>
<ds:datastoreItem xmlns:ds="http://schemas.openxmlformats.org/officeDocument/2006/customXml" ds:itemID="{058DDE7C-4965-44E2-B397-D7AD973BC2E3}">
  <ds:schemaRefs>
    <ds:schemaRef ds:uri="http://schemas.microsoft.com/sharepoint/events"/>
  </ds:schemaRefs>
</ds:datastoreItem>
</file>

<file path=customXml/itemProps5.xml><?xml version="1.0" encoding="utf-8"?>
<ds:datastoreItem xmlns:ds="http://schemas.openxmlformats.org/officeDocument/2006/customXml" ds:itemID="{3A52AA1D-9134-4112-A28A-4138D7C8429E}"/>
</file>

<file path=docProps/app.xml><?xml version="1.0" encoding="utf-8"?>
<Properties xmlns="http://schemas.openxmlformats.org/officeDocument/2006/extended-properties" xmlns:vt="http://schemas.openxmlformats.org/officeDocument/2006/docPropsVTypes">
  <Template>Membrete INS (1)</Template>
  <TotalTime>2</TotalTime>
  <Pages>28</Pages>
  <Words>10789</Words>
  <Characters>59345</Characters>
  <Application>Microsoft Office Word</Application>
  <DocSecurity>0</DocSecurity>
  <Lines>494</Lines>
  <Paragraphs>139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Titulo</vt:lpstr>
      <vt:lpstr/>
    </vt:vector>
  </TitlesOfParts>
  <Company/>
  <LinksUpToDate>false</LinksUpToDate>
  <CharactersWithSpaces>69995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Titulo</dc:title>
  <dc:subject/>
  <dc:creator>INSTITUTO NACIONAL DE SALUD. INS</dc:creator>
  <cp:keywords/>
  <dc:description/>
  <cp:lastModifiedBy>Milena Velosa Duque</cp:lastModifiedBy>
  <cp:revision>2</cp:revision>
  <dcterms:created xsi:type="dcterms:W3CDTF">2022-01-25T01:37:00Z</dcterms:created>
  <dcterms:modified xsi:type="dcterms:W3CDTF">2022-01-25T01:37:00Z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0x010100350B4533DC37F343B72E7AA2A8B18089</vt:lpwstr>
  </property>
  <property fmtid="{D5CDD505-2E9C-101B-9397-08002B2CF9AE}" pid="3" name="_dlc_DocIdItemGuid">
    <vt:lpwstr>60374af1-381b-4805-b3d3-e75056a51e19</vt:lpwstr>
  </property>
</Properties>
</file>